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862EF" w14:textId="77777777" w:rsidR="0016526C" w:rsidRPr="00343E14" w:rsidRDefault="0016526C" w:rsidP="00343E14">
      <w:pPr>
        <w:pStyle w:val="PreformattedText"/>
        <w:spacing w:after="120"/>
        <w:ind w:right="-1"/>
        <w:jc w:val="center"/>
        <w:rPr>
          <w:rFonts w:asciiTheme="minorHAnsi" w:hAnsiTheme="minorHAnsi"/>
          <w:sz w:val="24"/>
          <w:szCs w:val="24"/>
        </w:rPr>
      </w:pPr>
    </w:p>
    <w:p w14:paraId="79E8712B" w14:textId="77777777" w:rsidR="0016526C" w:rsidRPr="00343E14" w:rsidRDefault="0016526C" w:rsidP="00343E14">
      <w:pPr>
        <w:pStyle w:val="PreformattedText"/>
        <w:spacing w:after="120"/>
        <w:ind w:right="-1"/>
        <w:jc w:val="center"/>
        <w:rPr>
          <w:rFonts w:asciiTheme="minorHAnsi" w:hAnsiTheme="minorHAnsi"/>
          <w:sz w:val="24"/>
          <w:szCs w:val="24"/>
        </w:rPr>
      </w:pPr>
    </w:p>
    <w:p w14:paraId="654A72AF" w14:textId="77777777" w:rsidR="0016526C" w:rsidRPr="00343E14" w:rsidRDefault="0016526C" w:rsidP="00343E14">
      <w:pPr>
        <w:pStyle w:val="PreformattedText"/>
        <w:spacing w:after="120"/>
        <w:ind w:right="-1"/>
        <w:jc w:val="center"/>
        <w:rPr>
          <w:rFonts w:asciiTheme="minorHAnsi" w:hAnsiTheme="minorHAnsi"/>
          <w:sz w:val="24"/>
          <w:szCs w:val="24"/>
        </w:rPr>
      </w:pPr>
    </w:p>
    <w:p w14:paraId="741E8B59" w14:textId="77777777" w:rsidR="0016526C" w:rsidRPr="00343E14" w:rsidRDefault="0016526C" w:rsidP="00343E14">
      <w:pPr>
        <w:pStyle w:val="PreformattedText"/>
        <w:spacing w:after="120"/>
        <w:ind w:right="-1"/>
        <w:jc w:val="center"/>
        <w:rPr>
          <w:rFonts w:asciiTheme="minorHAnsi" w:hAnsiTheme="minorHAnsi"/>
          <w:sz w:val="24"/>
          <w:szCs w:val="24"/>
        </w:rPr>
      </w:pPr>
    </w:p>
    <w:p w14:paraId="52D4C520" w14:textId="77777777" w:rsidR="0016526C" w:rsidRPr="00343E14" w:rsidRDefault="0016526C" w:rsidP="00343E14">
      <w:pPr>
        <w:pStyle w:val="PreformattedText"/>
        <w:spacing w:after="120"/>
        <w:ind w:right="-1"/>
        <w:jc w:val="center"/>
        <w:rPr>
          <w:rFonts w:asciiTheme="minorHAnsi" w:hAnsiTheme="minorHAnsi"/>
          <w:sz w:val="24"/>
          <w:szCs w:val="24"/>
        </w:rPr>
      </w:pPr>
    </w:p>
    <w:p w14:paraId="479B36C3" w14:textId="77777777" w:rsidR="0016526C" w:rsidRPr="005D05FA" w:rsidRDefault="0016526C" w:rsidP="00343E14">
      <w:pPr>
        <w:pStyle w:val="PreformattedText"/>
        <w:spacing w:after="120"/>
        <w:ind w:right="-1"/>
        <w:jc w:val="center"/>
        <w:rPr>
          <w:rFonts w:asciiTheme="minorHAnsi" w:hAnsiTheme="minorHAnsi"/>
          <w:sz w:val="24"/>
          <w:szCs w:val="24"/>
        </w:rPr>
      </w:pPr>
      <w:r w:rsidRPr="005D05FA">
        <w:rPr>
          <w:rFonts w:asciiTheme="minorHAnsi" w:hAnsiTheme="minorHAnsi"/>
          <w:sz w:val="24"/>
          <w:szCs w:val="24"/>
        </w:rPr>
        <w:t>PROJETO DE LEI</w:t>
      </w:r>
    </w:p>
    <w:p w14:paraId="2890C463" w14:textId="77777777" w:rsidR="0016526C" w:rsidRPr="005D05FA" w:rsidRDefault="0016526C" w:rsidP="00343E14">
      <w:pPr>
        <w:pStyle w:val="PreformattedText"/>
        <w:spacing w:after="120"/>
        <w:ind w:right="-1"/>
        <w:jc w:val="center"/>
        <w:rPr>
          <w:rFonts w:asciiTheme="minorHAnsi" w:hAnsiTheme="minorHAnsi"/>
          <w:sz w:val="24"/>
          <w:szCs w:val="24"/>
        </w:rPr>
      </w:pPr>
    </w:p>
    <w:p w14:paraId="6B0C0F3A" w14:textId="77777777" w:rsidR="0066685B" w:rsidRPr="005D05FA" w:rsidRDefault="00F55D16" w:rsidP="00343E14">
      <w:pPr>
        <w:spacing w:after="120"/>
        <w:ind w:left="5102"/>
        <w:jc w:val="both"/>
        <w:rPr>
          <w:rFonts w:asciiTheme="minorHAnsi" w:hAnsiTheme="minorHAnsi"/>
        </w:rPr>
      </w:pPr>
      <w:r w:rsidRPr="005D05FA">
        <w:rPr>
          <w:rFonts w:asciiTheme="minorHAnsi" w:hAnsiTheme="minorHAnsi"/>
        </w:rPr>
        <w:t>Dispõe sobre as diretrizes para a elaboração e a execução da Lei Orçamentária de 2022 e dá outras providências.</w:t>
      </w:r>
    </w:p>
    <w:p w14:paraId="49833CD5" w14:textId="77777777" w:rsidR="00343E14" w:rsidRPr="005D05FA" w:rsidRDefault="00343E14" w:rsidP="00343E14">
      <w:pPr>
        <w:spacing w:after="120"/>
        <w:ind w:left="5102"/>
        <w:jc w:val="both"/>
        <w:rPr>
          <w:rFonts w:asciiTheme="minorHAnsi" w:hAnsiTheme="minorHAnsi"/>
        </w:rPr>
      </w:pPr>
    </w:p>
    <w:p w14:paraId="13030ED4" w14:textId="4AC183F5" w:rsidR="0066685B" w:rsidRPr="005D05FA" w:rsidRDefault="00F55D16" w:rsidP="00343E14">
      <w:pPr>
        <w:spacing w:after="120"/>
        <w:ind w:firstLine="1418"/>
        <w:jc w:val="both"/>
        <w:rPr>
          <w:rFonts w:asciiTheme="minorHAnsi" w:hAnsiTheme="minorHAnsi"/>
        </w:rPr>
      </w:pPr>
      <w:r w:rsidRPr="005D05FA">
        <w:rPr>
          <w:rFonts w:asciiTheme="minorHAnsi" w:hAnsiTheme="minorHAnsi"/>
          <w:b/>
        </w:rPr>
        <w:t>O CONGRESSO NACIONAL</w:t>
      </w:r>
      <w:r w:rsidRPr="005D05FA">
        <w:rPr>
          <w:rFonts w:asciiTheme="minorHAnsi" w:hAnsiTheme="minorHAnsi"/>
        </w:rPr>
        <w:t xml:space="preserve"> decreta:</w:t>
      </w:r>
    </w:p>
    <w:p w14:paraId="775CA6D7" w14:textId="77777777" w:rsidR="0066685B" w:rsidRPr="005D05FA" w:rsidRDefault="0066685B" w:rsidP="00343E14">
      <w:pPr>
        <w:tabs>
          <w:tab w:val="left" w:pos="1417"/>
        </w:tabs>
        <w:spacing w:after="120"/>
        <w:jc w:val="both"/>
        <w:rPr>
          <w:rFonts w:asciiTheme="minorHAnsi" w:hAnsiTheme="minorHAnsi"/>
        </w:rPr>
      </w:pPr>
    </w:p>
    <w:p w14:paraId="38797F6A" w14:textId="77777777" w:rsidR="0066685B" w:rsidRPr="005D05FA" w:rsidRDefault="0066685B" w:rsidP="00343E14">
      <w:pPr>
        <w:spacing w:after="120"/>
        <w:jc w:val="center"/>
        <w:rPr>
          <w:rFonts w:asciiTheme="minorHAnsi" w:hAnsiTheme="minorHAnsi"/>
        </w:rPr>
      </w:pPr>
    </w:p>
    <w:p w14:paraId="2819E259"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I</w:t>
      </w:r>
    </w:p>
    <w:p w14:paraId="040D25D6" w14:textId="77777777" w:rsidR="0066685B" w:rsidRPr="005D05FA" w:rsidRDefault="00F55D16" w:rsidP="00343E14">
      <w:pPr>
        <w:spacing w:after="120"/>
        <w:jc w:val="center"/>
        <w:rPr>
          <w:rFonts w:asciiTheme="minorHAnsi" w:hAnsiTheme="minorHAnsi"/>
        </w:rPr>
      </w:pPr>
      <w:r w:rsidRPr="005D05FA">
        <w:rPr>
          <w:rFonts w:asciiTheme="minorHAnsi" w:hAnsiTheme="minorHAnsi"/>
        </w:rPr>
        <w:t>DISPOSIÇÕES PRELIMINARES</w:t>
      </w:r>
    </w:p>
    <w:p w14:paraId="07712A62" w14:textId="77777777" w:rsidR="0066685B" w:rsidRPr="005D05FA" w:rsidRDefault="0066685B" w:rsidP="00343E14">
      <w:pPr>
        <w:spacing w:after="120"/>
        <w:jc w:val="center"/>
        <w:rPr>
          <w:rFonts w:asciiTheme="minorHAnsi" w:hAnsiTheme="minorHAnsi"/>
        </w:rPr>
      </w:pPr>
    </w:p>
    <w:p w14:paraId="1B73A874" w14:textId="3D8865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São</w:t>
      </w:r>
      <w:proofErr w:type="gramEnd"/>
      <w:r w:rsidRPr="005D05FA">
        <w:rPr>
          <w:rFonts w:asciiTheme="minorHAnsi" w:hAnsiTheme="minorHAnsi"/>
        </w:rPr>
        <w:t xml:space="preserve"> estabelecidas, em cumprimento ao disposto no § 2º do art. 165 da Constituição e na Lei Complementar nº 101, de 4 de maio de 2000 - Lei de Responsabilidade Fiscal, as diretrizes orçamentárias da União para 2022, compreendendo:</w:t>
      </w:r>
    </w:p>
    <w:p w14:paraId="3F121C1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as metas e as prioridades da administração pública federal;</w:t>
      </w:r>
    </w:p>
    <w:p w14:paraId="34CD8A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estrutura e a organização dos orçamentos;</w:t>
      </w:r>
    </w:p>
    <w:p w14:paraId="4C4D2E1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as diretrizes para a elaboração e a execução dos orçamentos da União;</w:t>
      </w:r>
    </w:p>
    <w:p w14:paraId="47EEFBA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as disposições relativas às transferências;</w:t>
      </w:r>
    </w:p>
    <w:p w14:paraId="36383B5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as disposições relativas à dívida pública federal;</w:t>
      </w:r>
    </w:p>
    <w:p w14:paraId="26482E2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as disposições relativas às despesas com pessoal e encargos sociais e aos benefícios aos servidores, aos empregados e aos seus dependentes;</w:t>
      </w:r>
    </w:p>
    <w:p w14:paraId="3A1F499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a política de aplicação dos recursos das agências financeiras oficiais de fomento;</w:t>
      </w:r>
    </w:p>
    <w:p w14:paraId="5D56DAE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as disposições relativas à adequação orçamentária decorrente das alterações na legislação;</w:t>
      </w:r>
    </w:p>
    <w:p w14:paraId="6818C0D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as disposições relativas à fiscalização pelo Poder Legislativo e às obras e aos serviços com indícios de irregularidades graves;</w:t>
      </w:r>
    </w:p>
    <w:p w14:paraId="18AAA1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as disposições relativas à transparência; e</w:t>
      </w:r>
    </w:p>
    <w:p w14:paraId="64FB768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as disposições finais.</w:t>
      </w:r>
    </w:p>
    <w:p w14:paraId="1DFE9AD8" w14:textId="77777777" w:rsidR="0066685B" w:rsidRPr="005D05FA" w:rsidRDefault="0066685B" w:rsidP="00343E14">
      <w:pPr>
        <w:spacing w:after="120"/>
        <w:jc w:val="center"/>
        <w:rPr>
          <w:rFonts w:asciiTheme="minorHAnsi" w:hAnsiTheme="minorHAnsi"/>
        </w:rPr>
      </w:pPr>
    </w:p>
    <w:p w14:paraId="4B8711BB"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II</w:t>
      </w:r>
    </w:p>
    <w:p w14:paraId="17C014CB" w14:textId="77777777" w:rsidR="0066685B" w:rsidRPr="005D05FA" w:rsidRDefault="00F55D16" w:rsidP="00343E14">
      <w:pPr>
        <w:spacing w:after="120"/>
        <w:jc w:val="center"/>
        <w:rPr>
          <w:rFonts w:asciiTheme="minorHAnsi" w:hAnsiTheme="minorHAnsi"/>
        </w:rPr>
      </w:pPr>
      <w:r w:rsidRPr="005D05FA">
        <w:rPr>
          <w:rFonts w:asciiTheme="minorHAnsi" w:hAnsiTheme="minorHAnsi"/>
        </w:rPr>
        <w:lastRenderedPageBreak/>
        <w:t>DAS METAS E DAS PRIORIDADES DA ADMINISTRAÇÃO PÚBLICA FEDERAL</w:t>
      </w:r>
    </w:p>
    <w:p w14:paraId="3EEA6BC4" w14:textId="77777777" w:rsidR="0066685B" w:rsidRPr="005D05FA" w:rsidRDefault="0066685B" w:rsidP="00343E14">
      <w:pPr>
        <w:spacing w:after="120"/>
        <w:jc w:val="center"/>
        <w:rPr>
          <w:rFonts w:asciiTheme="minorHAnsi" w:hAnsiTheme="minorHAnsi"/>
        </w:rPr>
      </w:pPr>
    </w:p>
    <w:p w14:paraId="423504A3" w14:textId="41E4A38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elaboração e a aprovação do Projeto de Lei Orçamentária de 2022 e a execução da respectiva Lei deverão ser compatíveis com a obtenção da meta de </w:t>
      </w:r>
      <w:r w:rsidR="00C9319C" w:rsidRPr="005D05FA">
        <w:rPr>
          <w:rFonts w:asciiTheme="minorHAnsi" w:hAnsiTheme="minorHAnsi"/>
          <w:b/>
        </w:rPr>
        <w:t>deficit</w:t>
      </w:r>
      <w:r w:rsidRPr="005D05FA">
        <w:rPr>
          <w:rFonts w:asciiTheme="minorHAnsi" w:hAnsiTheme="minorHAnsi"/>
        </w:rPr>
        <w:t xml:space="preserve"> primário de R$ </w:t>
      </w:r>
      <w:r w:rsidR="002B33A4" w:rsidRPr="005D05FA">
        <w:rPr>
          <w:rFonts w:asciiTheme="minorHAnsi" w:hAnsiTheme="minorHAnsi"/>
        </w:rPr>
        <w:t xml:space="preserve">170.473.716.000,00 (cento e setenta bilhões quatrocentos e setenta e três milhões setecentos e dezesseis mil reais) </w:t>
      </w:r>
      <w:r w:rsidRPr="005D05FA">
        <w:rPr>
          <w:rFonts w:asciiTheme="minorHAnsi" w:hAnsiTheme="minorHAnsi"/>
        </w:rPr>
        <w:t xml:space="preserve">para os Orçamentos Fiscal e da Seguridade Social, conforme demonstrado no Anexo de Metas </w:t>
      </w:r>
      <w:r w:rsidR="00FF05AA">
        <w:rPr>
          <w:rFonts w:asciiTheme="minorHAnsi" w:hAnsiTheme="minorHAnsi"/>
        </w:rPr>
        <w:t>f</w:t>
      </w:r>
      <w:r w:rsidR="00FF05AA" w:rsidRPr="005D05FA">
        <w:rPr>
          <w:rFonts w:asciiTheme="minorHAnsi" w:hAnsiTheme="minorHAnsi"/>
        </w:rPr>
        <w:t xml:space="preserve">iscais </w:t>
      </w:r>
      <w:r w:rsidRPr="005D05FA">
        <w:rPr>
          <w:rFonts w:asciiTheme="minorHAnsi" w:hAnsiTheme="minorHAnsi"/>
        </w:rPr>
        <w:t>constante do Anexo IV a esta Lei.</w:t>
      </w:r>
    </w:p>
    <w:p w14:paraId="06FFB12B" w14:textId="7B624A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3E14" w:rsidRPr="005D05FA">
        <w:rPr>
          <w:rFonts w:asciiTheme="minorHAnsi" w:hAnsiTheme="minorHAnsi"/>
        </w:rPr>
        <w:t xml:space="preserve"> </w:t>
      </w:r>
      <w:r w:rsidRPr="005D05FA">
        <w:rPr>
          <w:rFonts w:asciiTheme="minorHAnsi" w:hAnsiTheme="minorHAnsi"/>
        </w:rPr>
        <w:t xml:space="preserve">Para fins dos limites para contratação de operações de crédito por entes subnacionais e concessão de garantias da União a essas operações, a projeção de resultado primário dos Estados, do Distrito Federal e dos Municípios será aquela indicada no </w:t>
      </w:r>
      <w:r w:rsidR="002B33A4" w:rsidRPr="005D05FA">
        <w:rPr>
          <w:rFonts w:asciiTheme="minorHAnsi" w:hAnsiTheme="minorHAnsi"/>
        </w:rPr>
        <w:t xml:space="preserve">Anexo </w:t>
      </w:r>
      <w:r w:rsidRPr="005D05FA">
        <w:rPr>
          <w:rFonts w:asciiTheme="minorHAnsi" w:hAnsiTheme="minorHAnsi"/>
        </w:rPr>
        <w:t xml:space="preserve">de </w:t>
      </w:r>
      <w:r w:rsidR="002B33A4" w:rsidRPr="005D05FA">
        <w:rPr>
          <w:rFonts w:asciiTheme="minorHAnsi" w:hAnsiTheme="minorHAnsi"/>
        </w:rPr>
        <w:t xml:space="preserve">Metas </w:t>
      </w:r>
      <w:r w:rsidR="00FF05AA">
        <w:rPr>
          <w:rFonts w:asciiTheme="minorHAnsi" w:hAnsiTheme="minorHAnsi"/>
        </w:rPr>
        <w:t>f</w:t>
      </w:r>
      <w:r w:rsidR="00FF05AA" w:rsidRPr="005D05FA">
        <w:rPr>
          <w:rFonts w:asciiTheme="minorHAnsi" w:hAnsiTheme="minorHAnsi"/>
        </w:rPr>
        <w:t xml:space="preserve">iscais </w:t>
      </w:r>
      <w:r w:rsidRPr="005D05FA">
        <w:rPr>
          <w:rFonts w:asciiTheme="minorHAnsi" w:hAnsiTheme="minorHAnsi"/>
        </w:rPr>
        <w:t>constante desta Lei.</w:t>
      </w:r>
    </w:p>
    <w:p w14:paraId="1A3C6AD5" w14:textId="6035983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elaboração e a aprovação do Projeto de Lei Orçamentária de 2022 e a execução da respectiva Lei, para o Programa de Dispêndios Globais de que trata o inciso </w:t>
      </w:r>
      <w:proofErr w:type="spellStart"/>
      <w:r w:rsidR="002B33A4" w:rsidRPr="005D05FA">
        <w:rPr>
          <w:rFonts w:asciiTheme="minorHAnsi" w:hAnsiTheme="minorHAnsi"/>
        </w:rPr>
        <w:t>XXXIV</w:t>
      </w:r>
      <w:proofErr w:type="spellEnd"/>
      <w:r w:rsidRPr="005D05FA">
        <w:rPr>
          <w:rFonts w:asciiTheme="minorHAnsi" w:hAnsiTheme="minorHAnsi"/>
        </w:rPr>
        <w:t xml:space="preserve"> do </w:t>
      </w:r>
      <w:r w:rsidR="002B33A4" w:rsidRPr="005D05FA">
        <w:rPr>
          <w:rFonts w:asciiTheme="minorHAnsi" w:hAnsiTheme="minorHAnsi"/>
        </w:rPr>
        <w:t>Anexo II</w:t>
      </w:r>
      <w:r w:rsidRPr="005D05FA">
        <w:rPr>
          <w:rFonts w:asciiTheme="minorHAnsi" w:hAnsiTheme="minorHAnsi"/>
        </w:rPr>
        <w:t xml:space="preserve">, deverão ser compatíveis com a obtenção da meta de </w:t>
      </w:r>
      <w:r w:rsidR="00C9319C" w:rsidRPr="005D05FA">
        <w:rPr>
          <w:rFonts w:asciiTheme="minorHAnsi" w:hAnsiTheme="minorHAnsi"/>
          <w:b/>
        </w:rPr>
        <w:t>deficit</w:t>
      </w:r>
      <w:r w:rsidRPr="005D05FA">
        <w:rPr>
          <w:rFonts w:asciiTheme="minorHAnsi" w:hAnsiTheme="minorHAnsi"/>
        </w:rPr>
        <w:t xml:space="preserve"> primário de R$ </w:t>
      </w:r>
      <w:r w:rsidR="002B33A4" w:rsidRPr="005D05FA">
        <w:rPr>
          <w:rFonts w:asciiTheme="minorHAnsi" w:hAnsiTheme="minorHAnsi"/>
        </w:rPr>
        <w:t>4.417.509.000,00 (quatro bilhões quatrocentos e dezessete milhões quinhentos e nove mil reais)</w:t>
      </w:r>
      <w:r w:rsidRPr="005D05FA">
        <w:rPr>
          <w:rFonts w:asciiTheme="minorHAnsi" w:hAnsiTheme="minorHAnsi"/>
        </w:rPr>
        <w:t>.</w:t>
      </w:r>
    </w:p>
    <w:p w14:paraId="1ADB274D" w14:textId="0CB3C0C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empresas dos Grupos Petrobras e Eletrobras não serão consideradas na meta de </w:t>
      </w:r>
      <w:r w:rsidR="00C9319C" w:rsidRPr="005D05FA">
        <w:rPr>
          <w:rFonts w:asciiTheme="minorHAnsi" w:hAnsiTheme="minorHAnsi"/>
          <w:b/>
        </w:rPr>
        <w:t>deficit</w:t>
      </w:r>
      <w:r w:rsidRPr="005D05FA">
        <w:rPr>
          <w:rFonts w:asciiTheme="minorHAnsi" w:hAnsiTheme="minorHAnsi"/>
        </w:rPr>
        <w:t xml:space="preserve"> primário, de que trata o </w:t>
      </w:r>
      <w:r w:rsidR="00C9319C" w:rsidRPr="005D05FA">
        <w:rPr>
          <w:rFonts w:asciiTheme="minorHAnsi" w:hAnsiTheme="minorHAnsi"/>
          <w:b/>
        </w:rPr>
        <w:t>caput</w:t>
      </w:r>
      <w:r w:rsidRPr="005D05FA">
        <w:rPr>
          <w:rFonts w:asciiTheme="minorHAnsi" w:hAnsiTheme="minorHAnsi"/>
        </w:rPr>
        <w:t>, relativa ao Programa de Dispêndios Globais.</w:t>
      </w:r>
    </w:p>
    <w:p w14:paraId="647F781B" w14:textId="031D621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Poderá</w:t>
      </w:r>
      <w:proofErr w:type="gramEnd"/>
      <w:r w:rsidRPr="005D05FA">
        <w:rPr>
          <w:rFonts w:asciiTheme="minorHAnsi" w:hAnsiTheme="minorHAnsi"/>
        </w:rPr>
        <w:t xml:space="preserve"> haver, durante a execução da Lei Orçamentária de 2022, com demonstração nos relatórios de que tratam o § 4º do art. 62 e o </w:t>
      </w:r>
      <w:r w:rsidR="00C9319C" w:rsidRPr="005D05FA">
        <w:rPr>
          <w:rFonts w:asciiTheme="minorHAnsi" w:hAnsiTheme="minorHAnsi"/>
          <w:b/>
        </w:rPr>
        <w:t>caput</w:t>
      </w:r>
      <w:r w:rsidRPr="005D05FA">
        <w:rPr>
          <w:rFonts w:asciiTheme="minorHAnsi" w:hAnsiTheme="minorHAnsi"/>
        </w:rPr>
        <w:t xml:space="preserve"> do art. 151, compensação entre as metas estabelecidas para os Orçamentos Fiscal e da Seguridade Social e para o Programa de Dispêndios Globais </w:t>
      </w:r>
      <w:r w:rsidR="002B33A4" w:rsidRPr="005D05FA">
        <w:rPr>
          <w:rFonts w:asciiTheme="minorHAnsi" w:hAnsiTheme="minorHAnsi"/>
        </w:rPr>
        <w:t>referido no</w:t>
      </w:r>
      <w:r w:rsidRPr="005D05FA">
        <w:rPr>
          <w:rFonts w:asciiTheme="minorHAnsi" w:hAnsiTheme="minorHAnsi"/>
        </w:rPr>
        <w:t xml:space="preserve"> </w:t>
      </w:r>
      <w:r w:rsidR="00C9319C" w:rsidRPr="005D05FA">
        <w:rPr>
          <w:rFonts w:asciiTheme="minorHAnsi" w:hAnsiTheme="minorHAnsi"/>
          <w:b/>
        </w:rPr>
        <w:t>caput</w:t>
      </w:r>
      <w:r w:rsidRPr="005D05FA">
        <w:rPr>
          <w:rFonts w:asciiTheme="minorHAnsi" w:hAnsiTheme="minorHAnsi"/>
        </w:rPr>
        <w:t>.</w:t>
      </w:r>
    </w:p>
    <w:p w14:paraId="092F9A6C" w14:textId="189CB39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4º</w:t>
      </w:r>
      <w:r w:rsidR="00343E14" w:rsidRPr="005D05FA">
        <w:rPr>
          <w:rFonts w:asciiTheme="minorHAnsi" w:hAnsiTheme="minorHAnsi"/>
        </w:rPr>
        <w:t xml:space="preserve"> </w:t>
      </w:r>
      <w:r w:rsidRPr="005D05FA">
        <w:rPr>
          <w:rFonts w:asciiTheme="minorHAnsi" w:hAnsiTheme="minorHAnsi"/>
        </w:rPr>
        <w:t xml:space="preserve"> As prioridades e as metas da administração pública federal para o exercício de 2022, atendidas as despesas obrigatórias e as de funcionamento dos órgãos e das entidades que integram os Orçamentos Fiscal e da Seguridade Social, consistem nos investimentos plurianuais em andamento, previstos no Anexo III à Lei nº 13.971, de 27 de dezembro de 2019, que instituiu o Plano Plurianual da União para o período de 2020 a 2023, obedecidas as condições previstas no § 1º do art. 9º da referida Lei e no § 20 do art. 166 da Constituição.</w:t>
      </w:r>
    </w:p>
    <w:p w14:paraId="0243E952" w14:textId="77777777" w:rsidR="0066685B" w:rsidRPr="005D05FA" w:rsidRDefault="0066685B" w:rsidP="00343E14">
      <w:pPr>
        <w:spacing w:after="120"/>
        <w:jc w:val="center"/>
        <w:rPr>
          <w:rFonts w:asciiTheme="minorHAnsi" w:hAnsiTheme="minorHAnsi"/>
        </w:rPr>
      </w:pPr>
    </w:p>
    <w:p w14:paraId="025A983A"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III</w:t>
      </w:r>
    </w:p>
    <w:p w14:paraId="688EADB4"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 ESTRUTURA E DA ORGANIZAÇÃO DOS ORÇAMENTOS</w:t>
      </w:r>
    </w:p>
    <w:p w14:paraId="44AAD1EA" w14:textId="77777777" w:rsidR="0066685B" w:rsidRPr="005D05FA" w:rsidRDefault="0066685B" w:rsidP="00343E14">
      <w:pPr>
        <w:spacing w:after="120"/>
        <w:jc w:val="center"/>
        <w:rPr>
          <w:rFonts w:asciiTheme="minorHAnsi" w:hAnsiTheme="minorHAnsi"/>
        </w:rPr>
      </w:pPr>
    </w:p>
    <w:p w14:paraId="6843D60C" w14:textId="03E209B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5</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nesta Lei e na Lei Orçamentária de 2022, entende-se por:</w:t>
      </w:r>
    </w:p>
    <w:p w14:paraId="0D77749C" w14:textId="19495D6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subtítulo - o menor nível da categoria de programação, sendo utilizado, especialmente, para especificar a localização física da ação ou do seu beneficiário;</w:t>
      </w:r>
    </w:p>
    <w:p w14:paraId="3AC14DE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unidade orçamentária - o menor nível da classificação institucional;</w:t>
      </w:r>
    </w:p>
    <w:p w14:paraId="24D575F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órgão orçamentário - o maior nível da classificação institucional, cuja finalidade é agrupar unidades orçamentárias;</w:t>
      </w:r>
    </w:p>
    <w:p w14:paraId="2C1BA50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3B95DF2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convenente - o órgão ou a entidade da administração pública direta ou indireta, de </w:t>
      </w:r>
      <w:r w:rsidRPr="005D05FA">
        <w:rPr>
          <w:rFonts w:asciiTheme="minorHAnsi" w:hAnsiTheme="minorHAnsi"/>
        </w:rPr>
        <w:lastRenderedPageBreak/>
        <w:t>qualquer esfera de governo, bem como a organização da sociedade civil, com os quais a administração pública federal pactue a execução de ações orçamentárias com transferência de recursos financeiros;</w:t>
      </w:r>
    </w:p>
    <w:p w14:paraId="7F9E68B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unidade descentralizadora - o órgão da administração pública federal direta, a autarquia, a fundação pública ou a empresa estatal dependente detentora e descentralizadora da dotação orçamentária e dos recursos financeiros;</w:t>
      </w:r>
    </w:p>
    <w:p w14:paraId="7B24A30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unidade descentralizada - o órgão da administração pública federal direta, a autarquia, a fundação pública ou a empresa estatal dependente recebedora da dotação orçamentária e dos recursos financeiros;</w:t>
      </w:r>
    </w:p>
    <w:p w14:paraId="479010C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produto - o bem ou o serviço que resulta da ação orçamentária;</w:t>
      </w:r>
    </w:p>
    <w:p w14:paraId="7CDF664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unidade de medida - a unidade utilizada para quantificar e expressar as características do produto;</w:t>
      </w:r>
    </w:p>
    <w:p w14:paraId="2164559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meta física - a quantidade estimada para o produto no exercício financeiro;</w:t>
      </w:r>
    </w:p>
    <w:p w14:paraId="21335B2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atividade - o instrumento de programação para alcançar o objetivo de um programa, envolvendo um conjunto de operações que se realizam de modo contínuo e permanente, das quais resulta um produto necessário à manutenção da ação de governo no âmbito da União;</w:t>
      </w:r>
    </w:p>
    <w:p w14:paraId="4A3C482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projeto - o instrumento de programação para alcançar o objetivo de um programa, envolvendo um conjunto de operações, limitadas no tempo, das quais resulta um produto que concorre para a expansão ou o aperfeiçoamento da ação de governo no âmbito da União; e</w:t>
      </w:r>
    </w:p>
    <w:p w14:paraId="05A8AC01" w14:textId="4EF43CC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XIII - operação especial - as despesas que não contribuem para a manutenção, a expansão ou o aperfeiçoamento das ações de governo no âmbito da União, das quais não resulta um produto e não é gerada contraprestação direta sob a forma de bens ou serviços.</w:t>
      </w:r>
    </w:p>
    <w:p w14:paraId="32DB5FCE" w14:textId="119B335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categorias de programação de que trata esta Lei serão identificadas no Projeto de Lei Orçamentária de 2022, na respectiva Lei e nos créditos adicionais, por programas, projetos, atividades ou operações especiais e respectivos subtítulos, com indicação, quando for o caso, do produto, da unidade de medida e da meta física.</w:t>
      </w:r>
    </w:p>
    <w:p w14:paraId="24F73994" w14:textId="0A0DF2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Ficam</w:t>
      </w:r>
      <w:proofErr w:type="gramEnd"/>
      <w:r w:rsidRPr="005D05FA">
        <w:rPr>
          <w:rFonts w:asciiTheme="minorHAnsi" w:hAnsiTheme="minorHAnsi"/>
        </w:rPr>
        <w:t xml:space="preserve"> vedados, na especificação dos subtítulos:</w:t>
      </w:r>
    </w:p>
    <w:p w14:paraId="3B68B12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produto diferente daquele informado na ação;</w:t>
      </w:r>
    </w:p>
    <w:p w14:paraId="3A608BC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denominação que denote finalidade divergente daquela especificada na ação; e</w:t>
      </w:r>
    </w:p>
    <w:p w14:paraId="24DEC84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referência a mais de um beneficiário, localidade ou área geográfica no mesmo subtítulo.</w:t>
      </w:r>
    </w:p>
    <w:p w14:paraId="11B7139B" w14:textId="12EE632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3º A meta física</w:t>
      </w:r>
      <w:r w:rsidR="002B33A4" w:rsidRPr="005D05FA">
        <w:rPr>
          <w:rFonts w:asciiTheme="minorHAnsi" w:hAnsiTheme="minorHAnsi"/>
        </w:rPr>
        <w:t>,</w:t>
      </w:r>
      <w:r w:rsidRPr="005D05FA">
        <w:rPr>
          <w:rFonts w:asciiTheme="minorHAnsi" w:hAnsiTheme="minorHAnsi"/>
        </w:rPr>
        <w:t xml:space="preserve"> indicada em nível de subtítulo e agregada segundo o projeto, a atividade ou a operação especial, </w:t>
      </w:r>
      <w:r w:rsidR="002B33A4" w:rsidRPr="005D05FA">
        <w:rPr>
          <w:rFonts w:asciiTheme="minorHAnsi" w:hAnsiTheme="minorHAnsi"/>
        </w:rPr>
        <w:t xml:space="preserve">deverá ser </w:t>
      </w:r>
      <w:r w:rsidRPr="005D05FA">
        <w:rPr>
          <w:rFonts w:asciiTheme="minorHAnsi" w:hAnsiTheme="minorHAnsi"/>
        </w:rPr>
        <w:t>estabelecida em função do custo de cada unidade do produto e do montante de recursos alocados.</w:t>
      </w:r>
    </w:p>
    <w:p w14:paraId="3777EEC9" w14:textId="5EEFC7B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No</w:t>
      </w:r>
      <w:proofErr w:type="gramEnd"/>
      <w:r w:rsidRPr="005D05FA">
        <w:rPr>
          <w:rFonts w:asciiTheme="minorHAnsi" w:hAnsiTheme="minorHAnsi"/>
        </w:rPr>
        <w:t xml:space="preserve"> Projeto de Lei Orçamentária de 2022, </w:t>
      </w:r>
      <w:r w:rsidR="008B12AD" w:rsidRPr="005D05FA">
        <w:rPr>
          <w:rFonts w:asciiTheme="minorHAnsi" w:hAnsiTheme="minorHAnsi"/>
        </w:rPr>
        <w:t>um código sequencial</w:t>
      </w:r>
      <w:r w:rsidR="002B33A4" w:rsidRPr="005D05FA">
        <w:rPr>
          <w:rFonts w:asciiTheme="minorHAnsi" w:hAnsiTheme="minorHAnsi"/>
        </w:rPr>
        <w:t xml:space="preserve">, que não constará da respectiva Lei, </w:t>
      </w:r>
      <w:r w:rsidRPr="005D05FA">
        <w:rPr>
          <w:rFonts w:asciiTheme="minorHAnsi" w:hAnsiTheme="minorHAnsi"/>
        </w:rPr>
        <w:t>deve</w:t>
      </w:r>
      <w:r w:rsidR="002B33A4" w:rsidRPr="005D05FA">
        <w:rPr>
          <w:rFonts w:asciiTheme="minorHAnsi" w:hAnsiTheme="minorHAnsi"/>
        </w:rPr>
        <w:t>rá</w:t>
      </w:r>
      <w:r w:rsidRPr="005D05FA">
        <w:rPr>
          <w:rFonts w:asciiTheme="minorHAnsi" w:hAnsiTheme="minorHAnsi"/>
        </w:rPr>
        <w:t xml:space="preserve"> ser atribuído a cada subtítulo, para fins de processamento, </w:t>
      </w:r>
      <w:r w:rsidR="002B33A4" w:rsidRPr="005D05FA">
        <w:rPr>
          <w:rFonts w:asciiTheme="minorHAnsi" w:hAnsiTheme="minorHAnsi"/>
        </w:rPr>
        <w:t>hipótese em que</w:t>
      </w:r>
      <w:r w:rsidRPr="005D05FA">
        <w:rPr>
          <w:rFonts w:asciiTheme="minorHAnsi" w:hAnsiTheme="minorHAnsi"/>
        </w:rPr>
        <w:t xml:space="preserve"> as modificações propostas nos termos do disposto no § 5º do art. 166 da Constituição deve</w:t>
      </w:r>
      <w:r w:rsidR="002B33A4" w:rsidRPr="005D05FA">
        <w:rPr>
          <w:rFonts w:asciiTheme="minorHAnsi" w:hAnsiTheme="minorHAnsi"/>
        </w:rPr>
        <w:t>rão</w:t>
      </w:r>
      <w:r w:rsidRPr="005D05FA">
        <w:rPr>
          <w:rFonts w:asciiTheme="minorHAnsi" w:hAnsiTheme="minorHAnsi"/>
        </w:rPr>
        <w:t xml:space="preserve"> preservar os códigos sequenciais da proposta original.</w:t>
      </w:r>
    </w:p>
    <w:p w14:paraId="0F1067D2" w14:textId="3FAD362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atividades que possuem a mesma finalidade devem ser classificadas sob um único código, independentemente da unidade executora.</w:t>
      </w:r>
    </w:p>
    <w:p w14:paraId="036B8BC1" w14:textId="73035F7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projeto deve constar de uma única esfera orçamentária, sob um único programa.</w:t>
      </w:r>
    </w:p>
    <w:p w14:paraId="4FDD21E3" w14:textId="637153C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subfunção, nível de agregação imediatamente inferior à função, deve evidenciar cada área da atuação governamental.</w:t>
      </w:r>
    </w:p>
    <w:p w14:paraId="7169D2D6" w14:textId="0DA70DE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lastRenderedPageBreak/>
        <w:t>§ 8</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ação orçamentária, entendida como atividade, projeto ou operação especial, deve identificar a função e a subfunção às quais se vincula e referir-se a um único produto.</w:t>
      </w:r>
    </w:p>
    <w:p w14:paraId="03CA3FA0" w14:textId="2FCC9F2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Nas</w:t>
      </w:r>
      <w:proofErr w:type="gramEnd"/>
      <w:r w:rsidRPr="005D05FA">
        <w:rPr>
          <w:rFonts w:asciiTheme="minorHAnsi" w:hAnsiTheme="minorHAnsi"/>
        </w:rPr>
        <w:t xml:space="preserve"> referências ao Ministério Público da União constantes desta Lei, considera-se incluído o Conselho Nacional do Ministério Público.</w:t>
      </w:r>
    </w:p>
    <w:p w14:paraId="00F7958D" w14:textId="61E6BC5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6º</w:t>
      </w:r>
      <w:r w:rsidR="00343E14" w:rsidRPr="005D05FA">
        <w:rPr>
          <w:rFonts w:asciiTheme="minorHAnsi" w:hAnsiTheme="minorHAnsi"/>
        </w:rPr>
        <w:t xml:space="preserve"> </w:t>
      </w:r>
      <w:r w:rsidRPr="005D05FA">
        <w:rPr>
          <w:rFonts w:asciiTheme="minorHAnsi" w:hAnsiTheme="minorHAnsi"/>
        </w:rPr>
        <w:t xml:space="preserve">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3530ED15" w14:textId="4666265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Ressalvada</w:t>
      </w:r>
      <w:proofErr w:type="gramEnd"/>
      <w:r w:rsidRPr="005D05FA">
        <w:rPr>
          <w:rFonts w:asciiTheme="minorHAnsi" w:hAnsiTheme="minorHAnsi"/>
        </w:rPr>
        <w:t xml:space="preserve"> a hipótese prevista no § 3º, ficam excluídos do disposto no </w:t>
      </w:r>
      <w:r w:rsidR="00C9319C" w:rsidRPr="005D05FA">
        <w:rPr>
          <w:rFonts w:asciiTheme="minorHAnsi" w:hAnsiTheme="minorHAnsi"/>
          <w:b/>
        </w:rPr>
        <w:t>caput</w:t>
      </w:r>
      <w:r w:rsidRPr="005D05FA">
        <w:rPr>
          <w:rFonts w:asciiTheme="minorHAnsi" w:hAnsiTheme="minorHAnsi"/>
        </w:rPr>
        <w:t>:</w:t>
      </w:r>
    </w:p>
    <w:p w14:paraId="3104149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os fundos de incentivos fiscais, que figurarão exclusivamente como informações complementares ao Projeto de Lei Orçamentária de 2022;</w:t>
      </w:r>
    </w:p>
    <w:p w14:paraId="0496177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os conselhos de fiscalização de profissão regulamentada; e</w:t>
      </w:r>
    </w:p>
    <w:p w14:paraId="0D1014EE" w14:textId="58026A7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as empresas públicas </w:t>
      </w:r>
      <w:r w:rsidR="00FE61F7" w:rsidRPr="005D05FA">
        <w:rPr>
          <w:rFonts w:asciiTheme="minorHAnsi" w:hAnsiTheme="minorHAnsi"/>
        </w:rPr>
        <w:t xml:space="preserve">e </w:t>
      </w:r>
      <w:r w:rsidRPr="005D05FA">
        <w:rPr>
          <w:rFonts w:asciiTheme="minorHAnsi" w:hAnsiTheme="minorHAnsi"/>
        </w:rPr>
        <w:t>as sociedades de economia mista que recebam recursos da União apenas em decorrência de:</w:t>
      </w:r>
    </w:p>
    <w:p w14:paraId="3CFFA9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participação acionária;</w:t>
      </w:r>
    </w:p>
    <w:p w14:paraId="371AE89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fornecimento de bens ou prestação de serviços;</w:t>
      </w:r>
    </w:p>
    <w:p w14:paraId="1E5A482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pagamento de empréstimos e financiamentos concedidos; e</w:t>
      </w:r>
    </w:p>
    <w:p w14:paraId="088E7203" w14:textId="030FA7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d) transferência para aplicação em programas de financiamento, nos termos do disposto na alínea “c” do inciso I do </w:t>
      </w:r>
      <w:r w:rsidR="00C9319C" w:rsidRPr="005D05FA">
        <w:rPr>
          <w:rFonts w:asciiTheme="minorHAnsi" w:hAnsiTheme="minorHAnsi"/>
          <w:b/>
        </w:rPr>
        <w:t>caput</w:t>
      </w:r>
      <w:r w:rsidRPr="005D05FA">
        <w:rPr>
          <w:rFonts w:asciiTheme="minorHAnsi" w:hAnsiTheme="minorHAnsi"/>
        </w:rPr>
        <w:t xml:space="preserve"> do art. 159 e no § 1º do art. 239 da Constituição.</w:t>
      </w:r>
    </w:p>
    <w:p w14:paraId="5BB883E7" w14:textId="2213044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2º</w:t>
      </w:r>
      <w:r w:rsidR="00343E14" w:rsidRPr="005D05FA">
        <w:rPr>
          <w:rFonts w:asciiTheme="minorHAnsi" w:hAnsiTheme="minorHAnsi"/>
        </w:rPr>
        <w:t xml:space="preserve"> </w:t>
      </w:r>
      <w:r w:rsidRPr="005D05FA">
        <w:rPr>
          <w:rFonts w:asciiTheme="minorHAnsi" w:hAnsiTheme="minorHAnsi"/>
        </w:rPr>
        <w:t xml:space="preserve">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w:t>
      </w:r>
      <w:r w:rsidR="00C9319C" w:rsidRPr="005D05FA">
        <w:rPr>
          <w:rFonts w:asciiTheme="minorHAnsi" w:hAnsiTheme="minorHAnsi"/>
          <w:b/>
        </w:rPr>
        <w:t>superavit</w:t>
      </w:r>
      <w:r w:rsidRPr="005D05FA">
        <w:rPr>
          <w:rFonts w:asciiTheme="minorHAnsi" w:hAnsiTheme="minorHAnsi"/>
        </w:rPr>
        <w:t xml:space="preserve"> financeiro de receitas próprias superior ao montante de recursos recebidos ou utilizados, poderá apresentar </w:t>
      </w:r>
      <w:r w:rsidR="00044E49" w:rsidRPr="005D05FA">
        <w:rPr>
          <w:rFonts w:asciiTheme="minorHAnsi" w:hAnsiTheme="minorHAnsi"/>
        </w:rPr>
        <w:t xml:space="preserve">plano </w:t>
      </w:r>
      <w:r w:rsidRPr="005D05FA">
        <w:rPr>
          <w:rFonts w:asciiTheme="minorHAnsi" w:hAnsiTheme="minorHAnsi"/>
        </w:rPr>
        <w:t xml:space="preserve">de </w:t>
      </w:r>
      <w:r w:rsidR="00044E49" w:rsidRPr="005D05FA">
        <w:rPr>
          <w:rFonts w:asciiTheme="minorHAnsi" w:hAnsiTheme="minorHAnsi"/>
        </w:rPr>
        <w:t xml:space="preserve">sustentabilidade econômica </w:t>
      </w:r>
      <w:r w:rsidRPr="005D05FA">
        <w:rPr>
          <w:rFonts w:asciiTheme="minorHAnsi" w:hAnsiTheme="minorHAnsi"/>
        </w:rPr>
        <w:t xml:space="preserve">e </w:t>
      </w:r>
      <w:r w:rsidR="00044E49" w:rsidRPr="005D05FA">
        <w:rPr>
          <w:rFonts w:asciiTheme="minorHAnsi" w:hAnsiTheme="minorHAnsi"/>
        </w:rPr>
        <w:t>financeira</w:t>
      </w:r>
      <w:r w:rsidRPr="005D05FA">
        <w:rPr>
          <w:rFonts w:asciiTheme="minorHAnsi" w:hAnsiTheme="minorHAnsi"/>
        </w:rPr>
        <w:t>, com vistas à revisão de sua classificação de dependência, na forma estabelecida em ato do Poder Executivo federal.</w:t>
      </w:r>
    </w:p>
    <w:p w14:paraId="50A91234" w14:textId="1A9E28C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Na</w:t>
      </w:r>
      <w:proofErr w:type="gramEnd"/>
      <w:r w:rsidRPr="005D05FA">
        <w:rPr>
          <w:rFonts w:asciiTheme="minorHAnsi" w:hAnsiTheme="minorHAnsi"/>
        </w:rPr>
        <w:t xml:space="preserve"> hipótese de aprovação do </w:t>
      </w:r>
      <w:r w:rsidR="00044E49" w:rsidRPr="005D05FA">
        <w:rPr>
          <w:rFonts w:asciiTheme="minorHAnsi" w:hAnsiTheme="minorHAnsi"/>
        </w:rPr>
        <w:t xml:space="preserve">plano </w:t>
      </w:r>
      <w:r w:rsidRPr="005D05FA">
        <w:rPr>
          <w:rFonts w:asciiTheme="minorHAnsi" w:hAnsiTheme="minorHAnsi"/>
        </w:rPr>
        <w:t xml:space="preserve">de </w:t>
      </w:r>
      <w:r w:rsidR="00044E49" w:rsidRPr="005D05FA">
        <w:rPr>
          <w:rFonts w:asciiTheme="minorHAnsi" w:hAnsiTheme="minorHAnsi"/>
        </w:rPr>
        <w:t xml:space="preserve">sustentabilidade econômica </w:t>
      </w:r>
      <w:r w:rsidRPr="005D05FA">
        <w:rPr>
          <w:rFonts w:asciiTheme="minorHAnsi" w:hAnsiTheme="minorHAnsi"/>
        </w:rPr>
        <w:t xml:space="preserve">e </w:t>
      </w:r>
      <w:r w:rsidR="00044E49" w:rsidRPr="005D05FA">
        <w:rPr>
          <w:rFonts w:asciiTheme="minorHAnsi" w:hAnsiTheme="minorHAnsi"/>
        </w:rPr>
        <w:t xml:space="preserve">financeira </w:t>
      </w:r>
      <w:r w:rsidRPr="005D05FA">
        <w:rPr>
          <w:rFonts w:asciiTheme="minorHAnsi" w:hAnsiTheme="minorHAnsi"/>
        </w:rPr>
        <w:t xml:space="preserve">de que trata o § 2º, a empresa pública ou sociedade de economia mista </w:t>
      </w:r>
      <w:r w:rsidR="00044E49" w:rsidRPr="005D05FA">
        <w:rPr>
          <w:rFonts w:asciiTheme="minorHAnsi" w:hAnsiTheme="minorHAnsi"/>
        </w:rPr>
        <w:t xml:space="preserve">continuará a integrar </w:t>
      </w:r>
      <w:r w:rsidRPr="005D05FA">
        <w:rPr>
          <w:rFonts w:asciiTheme="minorHAnsi" w:hAnsiTheme="minorHAnsi"/>
        </w:rPr>
        <w:t>os Orçamentos Fiscal e da Seguridade Social da União durante</w:t>
      </w:r>
      <w:r w:rsidR="00044E49" w:rsidRPr="005D05FA">
        <w:rPr>
          <w:rFonts w:asciiTheme="minorHAnsi" w:hAnsiTheme="minorHAnsi"/>
        </w:rPr>
        <w:t xml:space="preserve"> a</w:t>
      </w:r>
      <w:r w:rsidRPr="005D05FA">
        <w:rPr>
          <w:rFonts w:asciiTheme="minorHAnsi" w:hAnsiTheme="minorHAnsi"/>
        </w:rPr>
        <w:t xml:space="preserve"> sua vigência.</w:t>
      </w:r>
    </w:p>
    <w:p w14:paraId="012C3434" w14:textId="38178FE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7</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p w14:paraId="17DB642B" w14:textId="7AF8897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esfera orçamentária tem por finalidade identificar se o orçamento é Fiscal - F, da Seguridade Social - S ou de Investimento - I.</w:t>
      </w:r>
    </w:p>
    <w:p w14:paraId="569E7EB7" w14:textId="2BBEF12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GNDs constituem agregação de elementos de despesa de mesmas características quanto ao objeto de gasto, conforme discriminados a seguir:</w:t>
      </w:r>
    </w:p>
    <w:p w14:paraId="1970278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pessoal e encargos sociais (GND 1);</w:t>
      </w:r>
    </w:p>
    <w:p w14:paraId="7EAA587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juros e encargos da dívida (GND 2);</w:t>
      </w:r>
    </w:p>
    <w:p w14:paraId="68118E7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outras despesas correntes (GND 3);</w:t>
      </w:r>
    </w:p>
    <w:p w14:paraId="04929FE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investimentos (GND 4);</w:t>
      </w:r>
    </w:p>
    <w:p w14:paraId="080E324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inversões financeiras, incluídas as despesas referentes à constituição ou ao aumento de capital de empresas (GND 5); e</w:t>
      </w:r>
    </w:p>
    <w:p w14:paraId="23AA6AF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amortização da dívida (GND 6).</w:t>
      </w:r>
    </w:p>
    <w:p w14:paraId="5BD7260E" w14:textId="5A49AAE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Reserva de Contingência prevista no art. 13 será classificada no GND 9.</w:t>
      </w:r>
    </w:p>
    <w:p w14:paraId="67DBBF20" w14:textId="19CA4E5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identificador de Resultado Primário - RP </w:t>
      </w:r>
      <w:r w:rsidR="00FE61F7" w:rsidRPr="005D05FA">
        <w:rPr>
          <w:rFonts w:asciiTheme="minorHAnsi" w:hAnsiTheme="minorHAnsi"/>
        </w:rPr>
        <w:t xml:space="preserve">visa a auxiliar </w:t>
      </w:r>
      <w:r w:rsidRPr="005D05FA">
        <w:rPr>
          <w:rFonts w:asciiTheme="minorHAnsi" w:hAnsiTheme="minorHAnsi"/>
        </w:rPr>
        <w:t xml:space="preserve">a apuração do resultado primário previsto nos art. 2º e </w:t>
      </w:r>
      <w:r w:rsidR="00BD4C45" w:rsidRPr="005D05FA">
        <w:rPr>
          <w:rFonts w:asciiTheme="minorHAnsi" w:hAnsiTheme="minorHAnsi"/>
        </w:rPr>
        <w:t xml:space="preserve">art. </w:t>
      </w:r>
      <w:r w:rsidRPr="005D05FA">
        <w:rPr>
          <w:rFonts w:asciiTheme="minorHAnsi" w:hAnsiTheme="minorHAnsi"/>
        </w:rPr>
        <w:t>3º, o qual deve constar do Projeto de Lei Orçamentária de 2022 e da respectiva Lei em todos os GNDs, e identificar, de acordo com a metodologia de cálculo das necessidades de financiamento</w:t>
      </w:r>
      <w:r w:rsidR="00FE61F7" w:rsidRPr="005D05FA">
        <w:rPr>
          <w:rFonts w:asciiTheme="minorHAnsi" w:hAnsiTheme="minorHAnsi"/>
        </w:rPr>
        <w:t xml:space="preserve"> do Governo Central</w:t>
      </w:r>
      <w:r w:rsidRPr="005D05FA">
        <w:rPr>
          <w:rFonts w:asciiTheme="minorHAnsi" w:hAnsiTheme="minorHAnsi"/>
        </w:rPr>
        <w:t>, cujo demonstrativo constará anexo à Lei Orçamentária de 2022, nos termos do disposto no inciso X do Anexo I, se a despesa é:</w:t>
      </w:r>
    </w:p>
    <w:p w14:paraId="744018D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financeira (RP 0);</w:t>
      </w:r>
    </w:p>
    <w:p w14:paraId="5A07129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primária e considerada na apuração do resultado primário para cumprimento da meta, sendo:</w:t>
      </w:r>
    </w:p>
    <w:p w14:paraId="5C60A37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obrigatória, cujo rol deve constar da Seção I do Anexo III (RP 1);</w:t>
      </w:r>
    </w:p>
    <w:p w14:paraId="026ADA3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discricionária não abrangida pelo disposto na alínea “c” deste inciso (RP 2); e</w:t>
      </w:r>
    </w:p>
    <w:p w14:paraId="5841C08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discricionária decorrente de programações incluídas ou acrescidas por emendas:</w:t>
      </w:r>
    </w:p>
    <w:p w14:paraId="6D84BBE3" w14:textId="012B4E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1. individuais, de execução obrigatória nos termos do disposto nos § 9º e </w:t>
      </w:r>
      <w:r w:rsidR="00BD4C45" w:rsidRPr="005D05FA">
        <w:rPr>
          <w:rFonts w:asciiTheme="minorHAnsi" w:hAnsiTheme="minorHAnsi"/>
        </w:rPr>
        <w:t xml:space="preserve">§ </w:t>
      </w:r>
      <w:r w:rsidRPr="005D05FA">
        <w:rPr>
          <w:rFonts w:asciiTheme="minorHAnsi" w:hAnsiTheme="minorHAnsi"/>
        </w:rPr>
        <w:t>11 do art. 166 da Constituição (RP 6); ou</w:t>
      </w:r>
    </w:p>
    <w:p w14:paraId="1828DC11" w14:textId="7576D14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2. de bancada estadual, de execução obrigatória nos termos do disposto no § 12 do art. 166 da Constituição e no art. 2º da </w:t>
      </w:r>
      <w:r w:rsidR="00E121E5" w:rsidRPr="005D05FA">
        <w:rPr>
          <w:rFonts w:asciiTheme="minorHAnsi" w:hAnsiTheme="minorHAnsi"/>
        </w:rPr>
        <w:t>Emenda à Constituição</w:t>
      </w:r>
      <w:r w:rsidRPr="005D05FA">
        <w:rPr>
          <w:rFonts w:asciiTheme="minorHAnsi" w:hAnsiTheme="minorHAnsi"/>
        </w:rPr>
        <w:t xml:space="preserve"> nº 100, de 26 de junho de 2019 (RP 7); e</w:t>
      </w:r>
    </w:p>
    <w:p w14:paraId="728F418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primária discricionária constante do Orçamento de Investimento e não considerada na apuração do resultado primário para cumprimento da meta (RP 4).</w:t>
      </w:r>
    </w:p>
    <w:p w14:paraId="7CD1D193" w14:textId="7135587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5º Não poderão ser classificad</w:t>
      </w:r>
      <w:r w:rsidR="00FE61F7" w:rsidRPr="005D05FA">
        <w:rPr>
          <w:rFonts w:asciiTheme="minorHAnsi" w:hAnsiTheme="minorHAnsi"/>
        </w:rPr>
        <w:t>o</w:t>
      </w:r>
      <w:r w:rsidRPr="005D05FA">
        <w:rPr>
          <w:rFonts w:asciiTheme="minorHAnsi" w:hAnsiTheme="minorHAnsi"/>
        </w:rPr>
        <w:t>s na Lei Orçamentária de 2022 com</w:t>
      </w:r>
      <w:r w:rsidR="00BD4C45" w:rsidRPr="005D05FA">
        <w:rPr>
          <w:rFonts w:asciiTheme="minorHAnsi" w:hAnsiTheme="minorHAnsi"/>
        </w:rPr>
        <w:t xml:space="preserve"> o</w:t>
      </w:r>
      <w:r w:rsidRPr="005D05FA">
        <w:rPr>
          <w:rFonts w:asciiTheme="minorHAnsi" w:hAnsiTheme="minorHAnsi"/>
        </w:rPr>
        <w:t xml:space="preserve"> identificador de resultado primário constante da alínea </w:t>
      </w:r>
      <w:r w:rsidR="00BD4C45" w:rsidRPr="005D05FA">
        <w:rPr>
          <w:rFonts w:asciiTheme="minorHAnsi" w:hAnsiTheme="minorHAnsi"/>
        </w:rPr>
        <w:t>“</w:t>
      </w:r>
      <w:r w:rsidRPr="005D05FA">
        <w:rPr>
          <w:rFonts w:asciiTheme="minorHAnsi" w:hAnsiTheme="minorHAnsi"/>
        </w:rPr>
        <w:t>c</w:t>
      </w:r>
      <w:r w:rsidR="00BD4C45" w:rsidRPr="005D05FA">
        <w:rPr>
          <w:rFonts w:asciiTheme="minorHAnsi" w:hAnsiTheme="minorHAnsi"/>
        </w:rPr>
        <w:t>”</w:t>
      </w:r>
      <w:r w:rsidRPr="005D05FA">
        <w:rPr>
          <w:rFonts w:asciiTheme="minorHAnsi" w:hAnsiTheme="minorHAnsi"/>
        </w:rPr>
        <w:t xml:space="preserve"> do inciso II do § 4º os valores de programações que tenham sido reduzidos e acrescidos por emendas do mesmo autor.</w:t>
      </w:r>
    </w:p>
    <w:p w14:paraId="1861E639" w14:textId="00A9205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Nenhuma</w:t>
      </w:r>
      <w:proofErr w:type="gramEnd"/>
      <w:r w:rsidRPr="005D05FA">
        <w:rPr>
          <w:rFonts w:asciiTheme="minorHAnsi" w:hAnsiTheme="minorHAnsi"/>
        </w:rPr>
        <w:t xml:space="preserve"> ação conterá, simultaneamente, dotações destinadas a despesas financeiras e primárias, ressalvada a Reserva de Contingência.</w:t>
      </w:r>
    </w:p>
    <w:p w14:paraId="7EC9C8E2" w14:textId="23BE3BA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Modalidade de Aplicação - MA indica se os recursos serão aplicados:</w:t>
      </w:r>
    </w:p>
    <w:p w14:paraId="1E2C7E7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diretamente, pela unidade detentora do crédito orçamentário ou, em decorrência de descentralização de crédito orçamentário, por outro órgão ou entidade integrante do Orçamento Fiscal ou da Seguridade Social;</w:t>
      </w:r>
    </w:p>
    <w:p w14:paraId="2BFB5DB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indiretamente, mediante transferência, por outras esferas de governo, seus órgãos, fundos ou entidades, ou por entidades privadas, exceto o caso previsto no inciso III; ou</w:t>
      </w:r>
    </w:p>
    <w:p w14:paraId="6547E75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1282B99E" w14:textId="72925CE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especificação da modalidade de que trata o § 7º observará, no mínimo, o seguinte detalhamento:</w:t>
      </w:r>
    </w:p>
    <w:p w14:paraId="3C17A10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Transferências a Estados e ao Distrito Federal (MA 30);</w:t>
      </w:r>
    </w:p>
    <w:p w14:paraId="7189D0C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Transferências a Municípios (MA 40);</w:t>
      </w:r>
    </w:p>
    <w:p w14:paraId="4F1B3B7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Transferências a Instituições Privadas sem Fins Lucrativos (MA 50);</w:t>
      </w:r>
    </w:p>
    <w:p w14:paraId="62C4D75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Transferências a Instituições Privadas com Fins Lucrativos (MA 60);</w:t>
      </w:r>
    </w:p>
    <w:p w14:paraId="3485E44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Aplicações Diretas (MA 90); e</w:t>
      </w:r>
    </w:p>
    <w:p w14:paraId="0F93FA3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Aplicações Diretas Decorrentes de Operação entre Órgãos, Fundos e Entidades Integrantes dos Orçamentos Fiscal e da Seguridade Social (MA 91).</w:t>
      </w:r>
    </w:p>
    <w:p w14:paraId="3AF3228A" w14:textId="7402E74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empenho da despesa não poderá ser realizado com modalidade de aplicação “a definir” (MA 99).</w:t>
      </w:r>
    </w:p>
    <w:p w14:paraId="1C80ED10" w14:textId="2E6F753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10. </w:t>
      </w:r>
      <w:r w:rsidR="00343E14" w:rsidRPr="005D05FA">
        <w:rPr>
          <w:rFonts w:asciiTheme="minorHAnsi" w:hAnsiTheme="minorHAnsi"/>
        </w:rPr>
        <w:t xml:space="preserve"> </w:t>
      </w:r>
      <w:r w:rsidRPr="005D05FA">
        <w:rPr>
          <w:rFonts w:asciiTheme="minorHAnsi" w:hAnsiTheme="minorHAnsi"/>
        </w:rPr>
        <w:t>É vedada a execução orçamentária de programação que utilize a designação “a definir” ou outra que não permita a sua identificação precisa.</w:t>
      </w:r>
    </w:p>
    <w:p w14:paraId="19134BFE" w14:textId="04F0CAE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11. </w:t>
      </w:r>
      <w:r w:rsidR="00343E14" w:rsidRPr="005D05FA">
        <w:rPr>
          <w:rFonts w:asciiTheme="minorHAnsi" w:hAnsiTheme="minorHAnsi"/>
        </w:rPr>
        <w:t xml:space="preserve"> </w:t>
      </w:r>
      <w:r w:rsidRPr="005D05FA">
        <w:rPr>
          <w:rFonts w:asciiTheme="minorHAnsi" w:hAnsiTheme="minorHAnsi"/>
        </w:rPr>
        <w:t>O Identificador de Uso - IU tem por finalidade indicar se os recursos compõem contrapartida nacional de empréstimos ou de doações, ou se são destinados a outras aplicações, e deve constar da Lei Orçamentária de 2022 e dos créditos adicionais, no mínimo, pelos seguintes dígitos, que antecederão o código das fontes de recursos:</w:t>
      </w:r>
    </w:p>
    <w:p w14:paraId="1457063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recursos não destinados à contrapartida ou à identificação de despesas com ações e serviços públicos de saúde, ou referentes à manutenção e ao desenvolvimento do ensino (IU 0);</w:t>
      </w:r>
    </w:p>
    <w:p w14:paraId="69958B7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contrapartida de empréstimos do Banco Internacional para Reconstrução e Desenvolvimento - BIRD (IU 1);</w:t>
      </w:r>
    </w:p>
    <w:p w14:paraId="29147C99" w14:textId="5403CE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contrapartida de empréstimos do Banco Interamericano de Desenvolvimento </w:t>
      </w:r>
      <w:r w:rsidR="0097090A" w:rsidRPr="005D05FA">
        <w:rPr>
          <w:rFonts w:asciiTheme="minorHAnsi" w:hAnsiTheme="minorHAnsi"/>
        </w:rPr>
        <w:t xml:space="preserve">- </w:t>
      </w:r>
      <w:r w:rsidRPr="005D05FA">
        <w:rPr>
          <w:rFonts w:asciiTheme="minorHAnsi" w:hAnsiTheme="minorHAnsi"/>
        </w:rPr>
        <w:t>BID (IU 2);</w:t>
      </w:r>
    </w:p>
    <w:p w14:paraId="11FCB2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contrapartida de empréstimos por desempenho ou com enfoque setorial amplo (IU 3);</w:t>
      </w:r>
    </w:p>
    <w:p w14:paraId="265F806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contrapartida de outros empréstimos (IU 4);</w:t>
      </w:r>
    </w:p>
    <w:p w14:paraId="38CE867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contrapartida de doações (IU 5);</w:t>
      </w:r>
    </w:p>
    <w:p w14:paraId="6608D419" w14:textId="311644B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recursos para identificação das despesas que podem ser consideradas para a aplicação mínima em ações e serviços públicos de saúde, de acordo com o disposto na Lei Complementar nº 141, de 13 de janeiro de 2012, e no art. 110 do Ato das Disposições Constitucionais Transitórias (IU 6); e</w:t>
      </w:r>
    </w:p>
    <w:p w14:paraId="7BBDB99E" w14:textId="3E56109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VIII - recursos para identificação das despesas com manutenção e desenvolvimento do ensino, observado o disposto nos art. 70 e </w:t>
      </w:r>
      <w:r w:rsidR="00BD4C45" w:rsidRPr="005D05FA">
        <w:rPr>
          <w:rFonts w:asciiTheme="minorHAnsi" w:hAnsiTheme="minorHAnsi"/>
        </w:rPr>
        <w:t xml:space="preserve">art. </w:t>
      </w:r>
      <w:r w:rsidRPr="005D05FA">
        <w:rPr>
          <w:rFonts w:asciiTheme="minorHAnsi" w:hAnsiTheme="minorHAnsi"/>
        </w:rPr>
        <w:t>71 da Lei nº 9.394, de 20 de dezembro de 1996, no âmbito do Ministério da Educação (IU 8).</w:t>
      </w:r>
    </w:p>
    <w:p w14:paraId="3886C9E0" w14:textId="68C27D0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12. </w:t>
      </w:r>
      <w:r w:rsidR="00343E14" w:rsidRPr="005D05FA">
        <w:rPr>
          <w:rFonts w:asciiTheme="minorHAnsi" w:hAnsiTheme="minorHAnsi"/>
        </w:rPr>
        <w:t xml:space="preserve"> </w:t>
      </w:r>
      <w:r w:rsidRPr="005D05FA">
        <w:rPr>
          <w:rFonts w:asciiTheme="minorHAnsi" w:hAnsiTheme="minorHAnsi"/>
        </w:rPr>
        <w:t>O identificador de uso a que se refere o inciso I do § 11 poderá ser substituído por outros, a serem criados pela Secretaria de Orçamento Federal da Secretaria Especial de Fazenda do Ministério da Economia, com a finalidade de identificar despesas específicas durante a execução orçamentária.</w:t>
      </w:r>
    </w:p>
    <w:p w14:paraId="56042A1A" w14:textId="5388C1BB" w:rsidR="00FE61F7" w:rsidRPr="005D05FA" w:rsidRDefault="00FE61F7" w:rsidP="00FE61F7">
      <w:pPr>
        <w:tabs>
          <w:tab w:val="left" w:pos="1417"/>
        </w:tabs>
        <w:spacing w:after="120"/>
        <w:ind w:firstLine="1417"/>
        <w:jc w:val="both"/>
        <w:rPr>
          <w:rFonts w:asciiTheme="minorHAnsi" w:hAnsiTheme="minorHAnsi"/>
        </w:rPr>
      </w:pPr>
      <w:r w:rsidRPr="005D05FA">
        <w:rPr>
          <w:rFonts w:asciiTheme="minorHAnsi" w:hAnsiTheme="minorHAnsi"/>
        </w:rPr>
        <w:t>§ 13.  Durante a apreciação do Projeto de Lei Orçamentária de 2022, ou de crédito adicional, as despesas de que trata a alínea “a” do inciso II do § 4º somente poderão ter a sua projeção alterada pelo Congresso Nacional se comprovado erro ou omissão de ordem técnica ou legal, cuja justificativa para alteração contenha manifestação da área técnica responsável pela projeção, que poderá ser ratificada pelo Ministro da Economia por meio de parecer de órgão ou entidade de competência técnica responsável pela projeção no âmbito do Poder Executivo federal.</w:t>
      </w:r>
    </w:p>
    <w:p w14:paraId="78CFF8D0" w14:textId="482ADD0E" w:rsidR="00FE61F7" w:rsidRPr="005D05FA" w:rsidRDefault="00FE61F7" w:rsidP="00FE61F7">
      <w:pPr>
        <w:tabs>
          <w:tab w:val="left" w:pos="1417"/>
        </w:tabs>
        <w:spacing w:after="120"/>
        <w:ind w:firstLine="1417"/>
        <w:jc w:val="both"/>
        <w:rPr>
          <w:rFonts w:asciiTheme="minorHAnsi" w:hAnsiTheme="minorHAnsi"/>
        </w:rPr>
      </w:pPr>
      <w:r w:rsidRPr="005D05FA">
        <w:rPr>
          <w:rFonts w:asciiTheme="minorHAnsi" w:hAnsiTheme="minorHAnsi"/>
        </w:rPr>
        <w:t>§ 14. A justificativa de que trata o § 13, no que couber, deverá atender aos requisitos previstos nos incisos V ao VII do Anexo II.</w:t>
      </w:r>
    </w:p>
    <w:p w14:paraId="64183611" w14:textId="214CFFE9" w:rsidR="00FE61F7" w:rsidRPr="005D05FA" w:rsidRDefault="00FE61F7" w:rsidP="00FE61F7">
      <w:pPr>
        <w:tabs>
          <w:tab w:val="left" w:pos="1417"/>
        </w:tabs>
        <w:spacing w:after="120"/>
        <w:ind w:firstLine="1417"/>
        <w:jc w:val="both"/>
        <w:rPr>
          <w:rFonts w:asciiTheme="minorHAnsi" w:hAnsiTheme="minorHAnsi"/>
        </w:rPr>
      </w:pPr>
      <w:r w:rsidRPr="005D05FA">
        <w:rPr>
          <w:rFonts w:asciiTheme="minorHAnsi" w:hAnsiTheme="minorHAnsi"/>
        </w:rPr>
        <w:t xml:space="preserve">§ 15. A alteração de projeção nas despesas de que trata o §13, quando implicar em acréscimo dos valores estabelecidos no Projeto de Lei Orçamentária de 2022, ou </w:t>
      </w:r>
      <w:r w:rsidR="007E4723" w:rsidRPr="005D05FA">
        <w:rPr>
          <w:rFonts w:asciiTheme="minorHAnsi" w:hAnsiTheme="minorHAnsi"/>
        </w:rPr>
        <w:t xml:space="preserve">nos </w:t>
      </w:r>
      <w:r w:rsidRPr="005D05FA">
        <w:rPr>
          <w:rFonts w:asciiTheme="minorHAnsi" w:hAnsiTheme="minorHAnsi"/>
        </w:rPr>
        <w:t>crédito</w:t>
      </w:r>
      <w:r w:rsidR="007E4723" w:rsidRPr="005D05FA">
        <w:rPr>
          <w:rFonts w:asciiTheme="minorHAnsi" w:hAnsiTheme="minorHAnsi"/>
        </w:rPr>
        <w:t>s</w:t>
      </w:r>
      <w:r w:rsidRPr="005D05FA">
        <w:rPr>
          <w:rFonts w:asciiTheme="minorHAnsi" w:hAnsiTheme="minorHAnsi"/>
        </w:rPr>
        <w:t xml:space="preserve"> </w:t>
      </w:r>
      <w:r w:rsidR="007E4723" w:rsidRPr="005D05FA">
        <w:rPr>
          <w:rFonts w:asciiTheme="minorHAnsi" w:hAnsiTheme="minorHAnsi"/>
        </w:rPr>
        <w:t>adicionais</w:t>
      </w:r>
      <w:r w:rsidRPr="005D05FA">
        <w:rPr>
          <w:rFonts w:asciiTheme="minorHAnsi" w:hAnsiTheme="minorHAnsi"/>
        </w:rPr>
        <w:t>, deverão ser compatíveis com a obtenção da meta prevista no art. 2º, observados os limites individualizados de despesas primárias a que se refere o art. 107 do Ato das Disposições Constitucionais Transitórias.</w:t>
      </w:r>
    </w:p>
    <w:p w14:paraId="25FB6A5F" w14:textId="733DD8C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8</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Todo</w:t>
      </w:r>
      <w:proofErr w:type="gramEnd"/>
      <w:r w:rsidRPr="005D05FA">
        <w:rPr>
          <w:rFonts w:asciiTheme="minorHAnsi" w:hAnsiTheme="minorHAnsi"/>
        </w:rPr>
        <w:t xml:space="preserve">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392C89BE" w14:textId="56F0280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Não</w:t>
      </w:r>
      <w:proofErr w:type="gramEnd"/>
      <w:r w:rsidRPr="005D05FA">
        <w:rPr>
          <w:rFonts w:asciiTheme="minorHAnsi" w:hAnsiTheme="minorHAnsi"/>
        </w:rPr>
        <w:t xml:space="preserve"> caracteriza infringência ao disposto no </w:t>
      </w:r>
      <w:r w:rsidR="00C9319C" w:rsidRPr="005D05FA">
        <w:rPr>
          <w:rFonts w:asciiTheme="minorHAnsi" w:hAnsiTheme="minorHAnsi"/>
          <w:b/>
        </w:rPr>
        <w:t>caput</w:t>
      </w:r>
      <w:r w:rsidRPr="005D05FA">
        <w:rPr>
          <w:rFonts w:asciiTheme="minorHAnsi" w:hAnsiTheme="minorHAnsi"/>
        </w:rPr>
        <w:t xml:space="preserve">, bem como à vedação a que se refere o inciso VI do </w:t>
      </w:r>
      <w:r w:rsidR="00C9319C" w:rsidRPr="005D05FA">
        <w:rPr>
          <w:rFonts w:asciiTheme="minorHAnsi" w:hAnsiTheme="minorHAnsi"/>
          <w:b/>
        </w:rPr>
        <w:t>caput</w:t>
      </w:r>
      <w:r w:rsidRPr="005D05FA">
        <w:rPr>
          <w:rFonts w:asciiTheme="minorHAnsi" w:hAnsiTheme="minorHAnsi"/>
        </w:rPr>
        <w:t xml:space="preserve"> do art. 167 da Constituição, a descentralização de créditos orçamentários para execução de ações pertencentes à unidade orçamentária descentralizadora.</w:t>
      </w:r>
    </w:p>
    <w:p w14:paraId="7CACFF95" w14:textId="3150FE8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13D5F4DD" w14:textId="0B423D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9</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Projeto de Lei Orçamentária de 2022, o qual será encaminhado pelo Poder Executivo federal ao Congresso Nacional, e a respectiva Lei serão constituídos de:</w:t>
      </w:r>
    </w:p>
    <w:p w14:paraId="121F6DF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texto da lei e seus anexos;</w:t>
      </w:r>
    </w:p>
    <w:p w14:paraId="5ACA98F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quadros orçamentários consolidados relacionados no Anexo I;</w:t>
      </w:r>
    </w:p>
    <w:p w14:paraId="295AF55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anexo dos Orçamentos Fiscal e da Seguridade Social, contendo:</w:t>
      </w:r>
    </w:p>
    <w:p w14:paraId="21834B5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44ED698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despesas, discriminadas na forma prevista no art. 7º e nos demais dispositivos pertinentes desta Lei;</w:t>
      </w:r>
    </w:p>
    <w:p w14:paraId="62F6004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discriminação da legislação da receita e despesa, referente aos Orçamentos Fiscal e da Seguridade Social; e</w:t>
      </w:r>
    </w:p>
    <w:p w14:paraId="1274E83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anexo do Orçamento de Investimento a que se refere o inciso II do § 5º do art. 165 da Constituição, na forma definida nesta Lei.</w:t>
      </w:r>
    </w:p>
    <w:p w14:paraId="29FDC367" w14:textId="0739FAD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quadros orçamentários consolidados e as informações complementares exigidos por esta Lei identificarão, logo abaixo do título respectivo, o dispositivo legal a que se referem.</w:t>
      </w:r>
    </w:p>
    <w:p w14:paraId="073E0117" w14:textId="56582DC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Projeto de Lei Orçamentária de 2022 e a respectiva Lei conterão anexo específico com a relação dos subtítulos relativos a obras e serviços com indícios de irregularidades graves, cujas execuções observarão o disposto no Capítulo X.</w:t>
      </w:r>
    </w:p>
    <w:p w14:paraId="70BC8B72" w14:textId="48435DC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anexos da despesa prevista na alínea “b” do inciso III do </w:t>
      </w:r>
      <w:r w:rsidR="00C9319C" w:rsidRPr="005D05FA">
        <w:rPr>
          <w:rFonts w:asciiTheme="minorHAnsi" w:hAnsiTheme="minorHAnsi"/>
          <w:b/>
        </w:rPr>
        <w:t>caput</w:t>
      </w:r>
      <w:r w:rsidRPr="005D05FA">
        <w:rPr>
          <w:rFonts w:asciiTheme="minorHAnsi" w:hAnsiTheme="minorHAnsi"/>
        </w:rPr>
        <w:t xml:space="preserve"> deverão conter, no Projeto de Lei Orçamentária de 2022, quadros-síntese por órgão e unidade orçamentária, que discriminem os valores por função, subfunção, GND e fonte de recursos:</w:t>
      </w:r>
    </w:p>
    <w:p w14:paraId="0C3E882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constantes da Lei Orçamentária de 2020 e dos créditos adicionais;</w:t>
      </w:r>
    </w:p>
    <w:p w14:paraId="55FB189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empenhados no exercício de 2020;</w:t>
      </w:r>
    </w:p>
    <w:p w14:paraId="1CEC18F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constantes do Projeto de Lei Orçamentária de 2021;</w:t>
      </w:r>
    </w:p>
    <w:p w14:paraId="2885FAE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constantes da Lei Orçamentária de 2021; e</w:t>
      </w:r>
    </w:p>
    <w:p w14:paraId="36F7DEA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propostos para o exercício de 2022.</w:t>
      </w:r>
    </w:p>
    <w:p w14:paraId="5E25082D" w14:textId="0842853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Na</w:t>
      </w:r>
      <w:proofErr w:type="gramEnd"/>
      <w:r w:rsidRPr="005D05FA">
        <w:rPr>
          <w:rFonts w:asciiTheme="minorHAnsi" w:hAnsiTheme="minorHAnsi"/>
        </w:rPr>
        <w:t xml:space="preserve"> Lei Orçamentária de 2022, serão excluídos os valores a que se refere o inciso I do § 3º e incluídos os valores aprovados para 2022.</w:t>
      </w:r>
    </w:p>
    <w:p w14:paraId="4DB794F1" w14:textId="5EC7226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anexos do Projeto de Lei Orçamentária de 2022, do seu autógrafo e da respectiva Lei terão as mesmas formatações dos anexos correspondentes da Lei Orçamentária de 2021, exceto quanto às alterações previstas nesta Lei.</w:t>
      </w:r>
    </w:p>
    <w:p w14:paraId="16D9BF4A" w14:textId="187F9B3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Orçamento de Investimento deverá contemplar as informações previstas nos incisos I, III, IV e V do § 3º e no § 4º, por função e subfunção.</w:t>
      </w:r>
    </w:p>
    <w:p w14:paraId="3A8C3647" w14:textId="7AFDD1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Lei Orçamentária de 2022 poderá conter previsões de despesas para exercícios seguintes, com a identificação, em ações específicas, de investimentos plurianuais cujo valor seja superior a R$ 50.000.000,00 (cinquenta milhões de reais).</w:t>
      </w:r>
    </w:p>
    <w:p w14:paraId="300B04B5" w14:textId="4E6333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 </w:t>
      </w:r>
      <w:r w:rsidR="00343E14" w:rsidRPr="005D05FA">
        <w:rPr>
          <w:rFonts w:asciiTheme="minorHAnsi" w:hAnsiTheme="minorHAnsi"/>
        </w:rPr>
        <w:t xml:space="preserve"> </w:t>
      </w:r>
      <w:r w:rsidRPr="005D05FA">
        <w:rPr>
          <w:rFonts w:asciiTheme="minorHAnsi" w:hAnsiTheme="minorHAnsi"/>
        </w:rPr>
        <w:t>O Poder Executivo federal encaminhará ao Congresso Nacional, no prazo de até quinze dias, contado da data de envio do Projeto de Lei Orçamentária de 2022, exclusivamente em meio eletrônico, demonstrativos, elaborados a preços correntes, com as informações complementares relacionadas no Anexo II.</w:t>
      </w:r>
    </w:p>
    <w:p w14:paraId="31C04F19" w14:textId="4EB7765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11.</w:t>
      </w:r>
      <w:r w:rsidR="00343E14" w:rsidRPr="005D05FA">
        <w:rPr>
          <w:rFonts w:asciiTheme="minorHAnsi" w:hAnsiTheme="minorHAnsi"/>
        </w:rPr>
        <w:t xml:space="preserve"> </w:t>
      </w:r>
      <w:r w:rsidRPr="005D05FA">
        <w:rPr>
          <w:rFonts w:asciiTheme="minorHAnsi" w:hAnsiTheme="minorHAnsi"/>
        </w:rPr>
        <w:t xml:space="preserve"> A mensagem que encaminhar o Projeto de Lei Orçamentária de 2022 conterá:</w:t>
      </w:r>
    </w:p>
    <w:p w14:paraId="39A7468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resumo da política econômica do País, análise da conjuntura econômica e indicação do cenário macroeconômico para 2022, e suas implicações sobre a proposta orçamentária de 2022;</w:t>
      </w:r>
    </w:p>
    <w:p w14:paraId="614977B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resumo das principais políticas setoriais do Governo;</w:t>
      </w:r>
    </w:p>
    <w:p w14:paraId="5A829D0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avaliação das necessidades de financiamento do Governo Central relativas aos Orçamentos Fiscal e da Seguridade Social, explicitando as receitas e as despesas, e os resultados primário e nominal implícitos no Projeto de Lei Orçamentária de 2022, na Lei Orçamentária de 2021 e em sua reprogramação, e aqueles realizados em 2020, de modo a evidenciar:</w:t>
      </w:r>
    </w:p>
    <w:p w14:paraId="5FCF88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 metodologia de cálculo de todos os itens computados na avaliação das necessidades de financiamento; e</w:t>
      </w:r>
    </w:p>
    <w:p w14:paraId="37B8ABCE" w14:textId="38A7CEC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os parâmetros utilizados, informando, separadamente, as variáveis macroeconômicas de que trata o </w:t>
      </w:r>
      <w:r w:rsidR="00FE61F7" w:rsidRPr="005D05FA">
        <w:rPr>
          <w:rFonts w:asciiTheme="minorHAnsi" w:hAnsiTheme="minorHAnsi"/>
        </w:rPr>
        <w:t xml:space="preserve">Anexo </w:t>
      </w:r>
      <w:r w:rsidRPr="005D05FA">
        <w:rPr>
          <w:rFonts w:asciiTheme="minorHAnsi" w:hAnsiTheme="minorHAnsi"/>
        </w:rPr>
        <w:t xml:space="preserve">de </w:t>
      </w:r>
      <w:r w:rsidR="00FE61F7" w:rsidRPr="005D05FA">
        <w:rPr>
          <w:rFonts w:asciiTheme="minorHAnsi" w:hAnsiTheme="minorHAnsi"/>
        </w:rPr>
        <w:t>Metas Fiscais</w:t>
      </w:r>
      <w:r w:rsidRPr="005D05FA">
        <w:rPr>
          <w:rFonts w:asciiTheme="minorHAnsi" w:hAnsiTheme="minorHAnsi"/>
        </w:rPr>
        <w:t>, referidas no inciso II do § 2º do art. 4º da Lei Complementar nº 101, de 2000 - Lei de Responsabilidade Fiscal, verificadas em 2020 e suas projeções para 2021 e 2022;</w:t>
      </w:r>
    </w:p>
    <w:p w14:paraId="42A3BD3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indicação do órgão que apurará os resultados primário e nominal e da sistemática adotada para avaliação do cumprimento das metas;</w:t>
      </w:r>
    </w:p>
    <w:p w14:paraId="1E9F272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demonstrativo sintético dos principais agregados da receita e da despesa;</w:t>
      </w:r>
    </w:p>
    <w:p w14:paraId="5AAE994D" w14:textId="18B483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demonstrativo do resultado primário das empresas estatais federais com a metodologia de apuração do resultado;</w:t>
      </w:r>
      <w:r w:rsidR="00A47F1A" w:rsidRPr="005D05FA">
        <w:rPr>
          <w:rFonts w:asciiTheme="minorHAnsi" w:hAnsiTheme="minorHAnsi"/>
        </w:rPr>
        <w:t xml:space="preserve"> e</w:t>
      </w:r>
    </w:p>
    <w:p w14:paraId="773C026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demonstrativo da compatibilidade dos valores máximos da programação constante do Projeto de Lei Orçamentária de 2022 com os limites individualizados de despesas primárias calculados na forma prevista no § 1º do art. 107 do Ato das Disposições Constitucionais Transitórias.</w:t>
      </w:r>
    </w:p>
    <w:p w14:paraId="543504AE" w14:textId="6013A27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12. </w:t>
      </w:r>
      <w:r w:rsidR="00343E14" w:rsidRPr="005D05FA">
        <w:rPr>
          <w:rFonts w:asciiTheme="minorHAnsi" w:hAnsiTheme="minorHAnsi"/>
        </w:rPr>
        <w:t xml:space="preserve"> </w:t>
      </w:r>
      <w:r w:rsidRPr="005D05FA">
        <w:rPr>
          <w:rFonts w:asciiTheme="minorHAnsi" w:hAnsiTheme="minorHAnsi"/>
        </w:rPr>
        <w:t xml:space="preserve">O Projeto de Lei Orçamentária de 2022, a respectiva Lei e </w:t>
      </w:r>
      <w:r w:rsidR="00BD4C45" w:rsidRPr="005D05FA">
        <w:rPr>
          <w:rFonts w:asciiTheme="minorHAnsi" w:hAnsiTheme="minorHAnsi"/>
        </w:rPr>
        <w:t xml:space="preserve">os </w:t>
      </w:r>
      <w:r w:rsidRPr="005D05FA">
        <w:rPr>
          <w:rFonts w:asciiTheme="minorHAnsi" w:hAnsiTheme="minorHAnsi"/>
        </w:rPr>
        <w:t>créditos adicionais discriminarão, em categorias de programação específicas, as dotações destinadas</w:t>
      </w:r>
      <w:r w:rsidR="00924351" w:rsidRPr="005D05FA">
        <w:rPr>
          <w:rFonts w:asciiTheme="minorHAnsi" w:hAnsiTheme="minorHAnsi"/>
        </w:rPr>
        <w:t xml:space="preserve"> a</w:t>
      </w:r>
      <w:r w:rsidRPr="005D05FA">
        <w:rPr>
          <w:rFonts w:asciiTheme="minorHAnsi" w:hAnsiTheme="minorHAnsi"/>
        </w:rPr>
        <w:t>:</w:t>
      </w:r>
    </w:p>
    <w:p w14:paraId="11016A58" w14:textId="6C4CCA4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ações descentralizadas de assistência social para cada Estado e seus Municípios e o Distrito Federal;</w:t>
      </w:r>
    </w:p>
    <w:p w14:paraId="7E59715B" w14:textId="58F818B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ações de alimentação escolar;</w:t>
      </w:r>
    </w:p>
    <w:p w14:paraId="485EA386" w14:textId="40D852E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benefícios do Regime Geral de Previdência Social;</w:t>
      </w:r>
    </w:p>
    <w:p w14:paraId="71B42212" w14:textId="45F0895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benefícios assistenciais custeados pelo Fundo Nacional de Assistência Social;</w:t>
      </w:r>
    </w:p>
    <w:p w14:paraId="268BF6F0" w14:textId="1CA3734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benefícios </w:t>
      </w:r>
      <w:r w:rsidR="00924351" w:rsidRPr="005D05FA">
        <w:rPr>
          <w:rFonts w:asciiTheme="minorHAnsi" w:hAnsiTheme="minorHAnsi"/>
        </w:rPr>
        <w:t xml:space="preserve">concedidos </w:t>
      </w:r>
      <w:r w:rsidRPr="005D05FA">
        <w:rPr>
          <w:rFonts w:asciiTheme="minorHAnsi" w:hAnsiTheme="minorHAnsi"/>
        </w:rPr>
        <w:t>aos servidores civis, empregados e militares e aos seus dependentes, exceto com assistência médica e odontológica;</w:t>
      </w:r>
    </w:p>
    <w:p w14:paraId="628D2C54" w14:textId="111ED81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assistência médica e odontológica </w:t>
      </w:r>
      <w:r w:rsidR="00924351" w:rsidRPr="005D05FA">
        <w:rPr>
          <w:rFonts w:asciiTheme="minorHAnsi" w:hAnsiTheme="minorHAnsi"/>
        </w:rPr>
        <w:t xml:space="preserve">dos </w:t>
      </w:r>
      <w:r w:rsidRPr="005D05FA">
        <w:rPr>
          <w:rFonts w:asciiTheme="minorHAnsi" w:hAnsiTheme="minorHAnsi"/>
        </w:rPr>
        <w:t>servidores civis, empregados</w:t>
      </w:r>
      <w:r w:rsidR="00924351" w:rsidRPr="005D05FA">
        <w:rPr>
          <w:rFonts w:asciiTheme="minorHAnsi" w:hAnsiTheme="minorHAnsi"/>
        </w:rPr>
        <w:t xml:space="preserve"> e</w:t>
      </w:r>
      <w:r w:rsidRPr="005D05FA">
        <w:rPr>
          <w:rFonts w:asciiTheme="minorHAnsi" w:hAnsiTheme="minorHAnsi"/>
        </w:rPr>
        <w:t xml:space="preserve"> militares e </w:t>
      </w:r>
      <w:r w:rsidR="00924351" w:rsidRPr="005D05FA">
        <w:rPr>
          <w:rFonts w:asciiTheme="minorHAnsi" w:hAnsiTheme="minorHAnsi"/>
        </w:rPr>
        <w:t xml:space="preserve">dos </w:t>
      </w:r>
      <w:r w:rsidRPr="005D05FA">
        <w:rPr>
          <w:rFonts w:asciiTheme="minorHAnsi" w:hAnsiTheme="minorHAnsi"/>
        </w:rPr>
        <w:t>seus dependentes;</w:t>
      </w:r>
    </w:p>
    <w:p w14:paraId="5CEA75DE" w14:textId="6754148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subvenções econômicas e subsídios, que deverão identificar a legislação que autorizou o benefício;</w:t>
      </w:r>
    </w:p>
    <w:p w14:paraId="29B8C04F" w14:textId="6E93C5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VIII - participação </w:t>
      </w:r>
      <w:r w:rsidR="00E17553" w:rsidRPr="005D05FA">
        <w:rPr>
          <w:rFonts w:asciiTheme="minorHAnsi" w:hAnsiTheme="minorHAnsi"/>
        </w:rPr>
        <w:t xml:space="preserve">na </w:t>
      </w:r>
      <w:r w:rsidRPr="005D05FA">
        <w:rPr>
          <w:rFonts w:asciiTheme="minorHAnsi" w:hAnsiTheme="minorHAnsi"/>
        </w:rPr>
        <w:t xml:space="preserve">constituição ou </w:t>
      </w:r>
      <w:r w:rsidR="00E17553" w:rsidRPr="005D05FA">
        <w:rPr>
          <w:rFonts w:asciiTheme="minorHAnsi" w:hAnsiTheme="minorHAnsi"/>
        </w:rPr>
        <w:t xml:space="preserve">no </w:t>
      </w:r>
      <w:r w:rsidRPr="005D05FA">
        <w:rPr>
          <w:rFonts w:asciiTheme="minorHAnsi" w:hAnsiTheme="minorHAnsi"/>
        </w:rPr>
        <w:t xml:space="preserve">aumento </w:t>
      </w:r>
      <w:r w:rsidR="00E17553" w:rsidRPr="005D05FA">
        <w:rPr>
          <w:rFonts w:asciiTheme="minorHAnsi" w:hAnsiTheme="minorHAnsi"/>
        </w:rPr>
        <w:t xml:space="preserve">do </w:t>
      </w:r>
      <w:r w:rsidRPr="005D05FA">
        <w:rPr>
          <w:rFonts w:asciiTheme="minorHAnsi" w:hAnsiTheme="minorHAnsi"/>
        </w:rPr>
        <w:t>capital de empresas;</w:t>
      </w:r>
    </w:p>
    <w:p w14:paraId="2FB65770" w14:textId="3604A09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pagamento de precatórios judiciários, de sentenças judiciais de pequeno valor e ao cumprimento de sentenças judiciais de empresas estatais dependentes;</w:t>
      </w:r>
    </w:p>
    <w:p w14:paraId="01453B22" w14:textId="6A91B2A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 - assistência jurídica a pessoas carentes, nos termos do disposto no § 1º do art. 12 da Lei nº 10.259, de 12 de julho de 2001, no art. 98 da Lei nº 13.105, de 16 de março de 2015, e no inciso </w:t>
      </w:r>
      <w:proofErr w:type="spellStart"/>
      <w:r w:rsidRPr="005D05FA">
        <w:rPr>
          <w:rFonts w:asciiTheme="minorHAnsi" w:hAnsiTheme="minorHAnsi"/>
        </w:rPr>
        <w:t>LXXIV</w:t>
      </w:r>
      <w:proofErr w:type="spellEnd"/>
      <w:r w:rsidRPr="005D05FA">
        <w:rPr>
          <w:rFonts w:asciiTheme="minorHAnsi" w:hAnsiTheme="minorHAnsi"/>
        </w:rPr>
        <w:t xml:space="preserve"> do </w:t>
      </w:r>
      <w:r w:rsidR="00C9319C" w:rsidRPr="005D05FA">
        <w:rPr>
          <w:rFonts w:asciiTheme="minorHAnsi" w:hAnsiTheme="minorHAnsi"/>
          <w:b/>
        </w:rPr>
        <w:t>caput</w:t>
      </w:r>
      <w:r w:rsidRPr="005D05FA">
        <w:rPr>
          <w:rFonts w:asciiTheme="minorHAnsi" w:hAnsiTheme="minorHAnsi"/>
        </w:rPr>
        <w:t xml:space="preserve"> do art. 5º da Constituição;</w:t>
      </w:r>
    </w:p>
    <w:p w14:paraId="57FA39DA" w14:textId="728046F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publicidade institucional e publicidade de utilidade pública, inclusive quando for produzida ou veiculada por órgão ou entidade integrante da administração pública federal;</w:t>
      </w:r>
    </w:p>
    <w:p w14:paraId="358A4A5F" w14:textId="3E2EC9A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complementação da União ao Fundo de Manutenção e Desenvolvimento da Educação Básica e de Valorização dos Profissionais da Educação - Fundeb, nos termos do disposto na legislação vigente;</w:t>
      </w:r>
    </w:p>
    <w:p w14:paraId="1553EC37" w14:textId="23FA920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XIII - despesas de pessoal e encargos sociais decorrentes da concessão de qualquer vantagem ou aumento de remuneração, inclusive resultante de alteração de estrutura de carreiras e de provimento de cargos, empregos e funções;</w:t>
      </w:r>
    </w:p>
    <w:p w14:paraId="4F99BB51" w14:textId="5EC14DF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XIV - transferências temporárias aos Estados, ao Distrito Federal e aos Municípios de que trata a Lei Complementar nº 176, de 29 de dezembro de 2020;</w:t>
      </w:r>
    </w:p>
    <w:p w14:paraId="57B3FB40" w14:textId="3BD7CAC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 - anuidade ou participação em organismos e entidades nacionais ou internacionais, da seguinte forma:</w:t>
      </w:r>
    </w:p>
    <w:p w14:paraId="2EBAA483" w14:textId="47B9209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para valores acima de R$ 2.000.000,00 (dois milhões de reais), ou o equivalente </w:t>
      </w:r>
      <w:r w:rsidR="00E17553" w:rsidRPr="005D05FA">
        <w:rPr>
          <w:rFonts w:asciiTheme="minorHAnsi" w:hAnsiTheme="minorHAnsi"/>
        </w:rPr>
        <w:t xml:space="preserve">na </w:t>
      </w:r>
      <w:r w:rsidRPr="005D05FA">
        <w:rPr>
          <w:rFonts w:asciiTheme="minorHAnsi" w:hAnsiTheme="minorHAnsi"/>
        </w:rPr>
        <w:t xml:space="preserve">moeda estrangeira em que o compromisso tenha sido estipulado, conforme taxa de câmbio utilizada como parâmetro na elaboração do Projeto de Lei Orçamentária, </w:t>
      </w:r>
      <w:r w:rsidR="00E17553" w:rsidRPr="005D05FA">
        <w:rPr>
          <w:rFonts w:asciiTheme="minorHAnsi" w:hAnsiTheme="minorHAnsi"/>
        </w:rPr>
        <w:t xml:space="preserve">deverá ser consignado </w:t>
      </w:r>
      <w:r w:rsidRPr="005D05FA">
        <w:rPr>
          <w:rFonts w:asciiTheme="minorHAnsi" w:hAnsiTheme="minorHAnsi"/>
        </w:rPr>
        <w:t>em programação específica que identifi</w:t>
      </w:r>
      <w:r w:rsidR="00E17553" w:rsidRPr="005D05FA">
        <w:rPr>
          <w:rFonts w:asciiTheme="minorHAnsi" w:hAnsiTheme="minorHAnsi"/>
        </w:rPr>
        <w:t>que</w:t>
      </w:r>
      <w:r w:rsidRPr="005D05FA">
        <w:rPr>
          <w:rFonts w:asciiTheme="minorHAnsi" w:hAnsiTheme="minorHAnsi"/>
        </w:rPr>
        <w:t xml:space="preserve"> nominalmente cada beneficiário; e</w:t>
      </w:r>
    </w:p>
    <w:p w14:paraId="4945FC6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para valores iguais ou inferiores ao previsto na alínea “a”, deverão ser utilizadas programação específica ou as ações “</w:t>
      </w:r>
      <w:proofErr w:type="spellStart"/>
      <w:r w:rsidRPr="005D05FA">
        <w:rPr>
          <w:rFonts w:asciiTheme="minorHAnsi" w:hAnsiTheme="minorHAnsi"/>
        </w:rPr>
        <w:t>00OQ</w:t>
      </w:r>
      <w:proofErr w:type="spellEnd"/>
      <w:r w:rsidRPr="005D05FA">
        <w:rPr>
          <w:rFonts w:asciiTheme="minorHAnsi" w:hAnsiTheme="minorHAnsi"/>
        </w:rPr>
        <w:t xml:space="preserve"> - Contribuições a Organismos Internacionais sem Exigência de Programação Específica” e “</w:t>
      </w:r>
      <w:proofErr w:type="spellStart"/>
      <w:r w:rsidRPr="005D05FA">
        <w:rPr>
          <w:rFonts w:asciiTheme="minorHAnsi" w:hAnsiTheme="minorHAnsi"/>
        </w:rPr>
        <w:t>00PW</w:t>
      </w:r>
      <w:proofErr w:type="spellEnd"/>
      <w:r w:rsidRPr="005D05FA">
        <w:rPr>
          <w:rFonts w:asciiTheme="minorHAnsi" w:hAnsiTheme="minorHAnsi"/>
        </w:rPr>
        <w:t xml:space="preserve"> - Contribuições a Entidades Nacionais sem Exigência de Programação Específica;</w:t>
      </w:r>
    </w:p>
    <w:p w14:paraId="1CF0A17C" w14:textId="2424A2E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 - realização de eleições, referendos e plebiscitos pela Justiça Eleitoral;</w:t>
      </w:r>
    </w:p>
    <w:p w14:paraId="566FD003" w14:textId="2C8AC53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XVII - doação de recursos financeiros a países estrangeiros e organizações internacionais nominalmente identificados;</w:t>
      </w:r>
    </w:p>
    <w:p w14:paraId="1A8BE540" w14:textId="539687B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XVIII - pagamento de </w:t>
      </w:r>
      <w:r w:rsidR="00E17553" w:rsidRPr="005D05FA">
        <w:rPr>
          <w:rFonts w:asciiTheme="minorHAnsi" w:hAnsiTheme="minorHAnsi"/>
        </w:rPr>
        <w:t xml:space="preserve">compromissos </w:t>
      </w:r>
      <w:r w:rsidRPr="005D05FA">
        <w:rPr>
          <w:rFonts w:asciiTheme="minorHAnsi" w:hAnsiTheme="minorHAnsi"/>
        </w:rPr>
        <w:t xml:space="preserve">decorrentes de contrato de gestão </w:t>
      </w:r>
      <w:r w:rsidR="00E17553" w:rsidRPr="005D05FA">
        <w:rPr>
          <w:rFonts w:asciiTheme="minorHAnsi" w:hAnsiTheme="minorHAnsi"/>
        </w:rPr>
        <w:t xml:space="preserve">firmado </w:t>
      </w:r>
      <w:r w:rsidRPr="005D05FA">
        <w:rPr>
          <w:rFonts w:asciiTheme="minorHAnsi" w:hAnsiTheme="minorHAnsi"/>
        </w:rPr>
        <w:t xml:space="preserve">entre órgãos </w:t>
      </w:r>
      <w:r w:rsidR="00E17553" w:rsidRPr="005D05FA">
        <w:rPr>
          <w:rFonts w:asciiTheme="minorHAnsi" w:hAnsiTheme="minorHAnsi"/>
        </w:rPr>
        <w:t xml:space="preserve">ou </w:t>
      </w:r>
      <w:r w:rsidRPr="005D05FA">
        <w:rPr>
          <w:rFonts w:asciiTheme="minorHAnsi" w:hAnsiTheme="minorHAnsi"/>
        </w:rPr>
        <w:t>entidades da administração pública e organizações sociais, nos termos do disposto na Lei nº 9.637, de 15 de maio de 1998;</w:t>
      </w:r>
    </w:p>
    <w:p w14:paraId="03E679C8" w14:textId="50E0DC6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XIX - capitalização do Fundo Garantidor de Parcerias Público-Privadas;</w:t>
      </w:r>
    </w:p>
    <w:p w14:paraId="3BDAA39B" w14:textId="37A925E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 - benefícios e pensões especiais concedidas por legislações específicas ou sentenças judiciais, não </w:t>
      </w:r>
      <w:r w:rsidR="00E17553" w:rsidRPr="005D05FA">
        <w:rPr>
          <w:rFonts w:asciiTheme="minorHAnsi" w:hAnsiTheme="minorHAnsi"/>
        </w:rPr>
        <w:t xml:space="preserve">classificados </w:t>
      </w:r>
      <w:r w:rsidRPr="005D05FA">
        <w:rPr>
          <w:rFonts w:asciiTheme="minorHAnsi" w:hAnsiTheme="minorHAnsi"/>
        </w:rPr>
        <w:t>como “Pessoal e Encargos Sociais”, nos termos do disposto no § 2º do art. 101;</w:t>
      </w:r>
    </w:p>
    <w:p w14:paraId="4DC342C1" w14:textId="680426D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 - cada categoria de despesa com saúde relacionada nos art. 3º e </w:t>
      </w:r>
      <w:r w:rsidR="00E17553" w:rsidRPr="005D05FA">
        <w:rPr>
          <w:rFonts w:asciiTheme="minorHAnsi" w:hAnsiTheme="minorHAnsi"/>
        </w:rPr>
        <w:t xml:space="preserve">art. </w:t>
      </w:r>
      <w:r w:rsidRPr="005D05FA">
        <w:rPr>
          <w:rFonts w:asciiTheme="minorHAnsi" w:hAnsiTheme="minorHAnsi"/>
        </w:rPr>
        <w:t xml:space="preserve">4º da Lei Complementar nº 141, de 2012, com </w:t>
      </w:r>
      <w:r w:rsidR="00E17553" w:rsidRPr="005D05FA">
        <w:rPr>
          <w:rFonts w:asciiTheme="minorHAnsi" w:hAnsiTheme="minorHAnsi"/>
        </w:rPr>
        <w:t>identificação do</w:t>
      </w:r>
      <w:r w:rsidRPr="005D05FA">
        <w:rPr>
          <w:rFonts w:asciiTheme="minorHAnsi" w:hAnsiTheme="minorHAnsi"/>
        </w:rPr>
        <w:t xml:space="preserve"> respectivo Estado </w:t>
      </w:r>
      <w:r w:rsidR="00E17553" w:rsidRPr="005D05FA">
        <w:rPr>
          <w:rFonts w:asciiTheme="minorHAnsi" w:hAnsiTheme="minorHAnsi"/>
        </w:rPr>
        <w:t>ou d</w:t>
      </w:r>
      <w:r w:rsidRPr="005D05FA">
        <w:rPr>
          <w:rFonts w:asciiTheme="minorHAnsi" w:hAnsiTheme="minorHAnsi"/>
        </w:rPr>
        <w:t>o Distrito Federal, quando se referir a ações descentralizadas;</w:t>
      </w:r>
    </w:p>
    <w:p w14:paraId="56E4D0F6" w14:textId="0252982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XXII - seguro-desemprego;</w:t>
      </w:r>
    </w:p>
    <w:p w14:paraId="233147F5" w14:textId="35A4547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XXIII - ajuda de custo para moradia ou auxílio-moradia, no âmbito dos Poderes, do Ministério Público da União e da Defensoria Pública da União; e</w:t>
      </w:r>
    </w:p>
    <w:p w14:paraId="34A24CA2" w14:textId="7C49C8A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XXIV - investimentos plurianuais, no âmbito da União, cujo valor seja superior a R$ 50.000.000,00 (cinquenta milhões de reais), observado o disposto no § 1º do art. 8º da Lei nº 13.971, de 2019.</w:t>
      </w:r>
    </w:p>
    <w:p w14:paraId="5162B965" w14:textId="35A2A0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dotações destinadas à finalidade </w:t>
      </w:r>
      <w:r w:rsidR="00E17553" w:rsidRPr="005D05FA">
        <w:rPr>
          <w:rFonts w:asciiTheme="minorHAnsi" w:hAnsiTheme="minorHAnsi"/>
        </w:rPr>
        <w:t>prevista</w:t>
      </w:r>
      <w:r w:rsidRPr="005D05FA">
        <w:rPr>
          <w:rFonts w:asciiTheme="minorHAnsi" w:hAnsiTheme="minorHAnsi"/>
        </w:rPr>
        <w:t xml:space="preserve"> </w:t>
      </w:r>
      <w:r w:rsidR="00E17553" w:rsidRPr="005D05FA">
        <w:rPr>
          <w:rFonts w:asciiTheme="minorHAnsi" w:hAnsiTheme="minorHAnsi"/>
        </w:rPr>
        <w:t>n</w:t>
      </w:r>
      <w:r w:rsidRPr="005D05FA">
        <w:rPr>
          <w:rFonts w:asciiTheme="minorHAnsi" w:hAnsiTheme="minorHAnsi"/>
        </w:rPr>
        <w:t xml:space="preserve">o inciso XV do </w:t>
      </w:r>
      <w:r w:rsidR="00C9319C" w:rsidRPr="005D05FA">
        <w:rPr>
          <w:rFonts w:asciiTheme="minorHAnsi" w:hAnsiTheme="minorHAnsi"/>
          <w:b/>
        </w:rPr>
        <w:t>caput</w:t>
      </w:r>
      <w:r w:rsidRPr="005D05FA">
        <w:rPr>
          <w:rFonts w:asciiTheme="minorHAnsi" w:hAnsiTheme="minorHAnsi"/>
        </w:rPr>
        <w:t>:</w:t>
      </w:r>
    </w:p>
    <w:p w14:paraId="536F29A9" w14:textId="72FBD77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8º do art.</w:t>
      </w:r>
      <w:r w:rsidR="00BD4C45" w:rsidRPr="005D05FA">
        <w:rPr>
          <w:rFonts w:asciiTheme="minorHAnsi" w:hAnsiTheme="minorHAnsi"/>
        </w:rPr>
        <w:t xml:space="preserve"> </w:t>
      </w:r>
      <w:r w:rsidRPr="005D05FA">
        <w:rPr>
          <w:rFonts w:asciiTheme="minorHAnsi" w:hAnsiTheme="minorHAnsi"/>
        </w:rPr>
        <w:t>7º; e</w:t>
      </w:r>
    </w:p>
    <w:p w14:paraId="6A9E2D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ficarão restritas ao atendimento, respectivamente, de obrigações decorrentes de atos internacionais ou impostas por leis específicas.</w:t>
      </w:r>
    </w:p>
    <w:p w14:paraId="514A6A22" w14:textId="1841044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Quando</w:t>
      </w:r>
      <w:proofErr w:type="gramEnd"/>
      <w:r w:rsidRPr="005D05FA">
        <w:rPr>
          <w:rFonts w:asciiTheme="minorHAnsi" w:hAnsiTheme="minorHAnsi"/>
        </w:rPr>
        <w:t xml:space="preserve"> as dotações previstas no § 1º se referirem a organismos ou entidades internacionais:</w:t>
      </w:r>
    </w:p>
    <w:p w14:paraId="2ED68DF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deverão ser destinadas exclusivamente ao repasse de recursos com a finalidade de cobertura dos orçamentos gerais dos organismos e das entidades internacionais, admitindo-se ainda:</w:t>
      </w:r>
    </w:p>
    <w:p w14:paraId="781120F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pagamento de taxas bancárias relativas a esses repasses;</w:t>
      </w:r>
    </w:p>
    <w:p w14:paraId="442B3EB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pagamentos eventuais a título de regularizações decorrentes de compromissos regulamentares; e</w:t>
      </w:r>
    </w:p>
    <w:p w14:paraId="4A128E6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situações extraordinárias devidamente justificadas;</w:t>
      </w:r>
    </w:p>
    <w:p w14:paraId="44ED2882" w14:textId="58CC7B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não se aplicará a exigência de programação específica </w:t>
      </w:r>
      <w:r w:rsidR="00E17553" w:rsidRPr="005D05FA">
        <w:rPr>
          <w:rFonts w:asciiTheme="minorHAnsi" w:hAnsiTheme="minorHAnsi"/>
        </w:rPr>
        <w:t xml:space="preserve">caso </w:t>
      </w:r>
      <w:r w:rsidRPr="005D05FA">
        <w:rPr>
          <w:rFonts w:asciiTheme="minorHAnsi" w:hAnsiTheme="minorHAnsi"/>
        </w:rPr>
        <w:t xml:space="preserve">o valor referido no inciso XV do </w:t>
      </w:r>
      <w:r w:rsidR="00C9319C" w:rsidRPr="005D05FA">
        <w:rPr>
          <w:rFonts w:asciiTheme="minorHAnsi" w:hAnsiTheme="minorHAnsi"/>
          <w:b/>
        </w:rPr>
        <w:t>caput</w:t>
      </w:r>
      <w:r w:rsidRPr="005D05FA">
        <w:rPr>
          <w:rFonts w:asciiTheme="minorHAnsi" w:hAnsiTheme="minorHAnsi"/>
        </w:rPr>
        <w:t xml:space="preserve"> </w:t>
      </w:r>
      <w:r w:rsidR="00E17553" w:rsidRPr="005D05FA">
        <w:rPr>
          <w:rFonts w:asciiTheme="minorHAnsi" w:hAnsiTheme="minorHAnsi"/>
        </w:rPr>
        <w:t xml:space="preserve">seja </w:t>
      </w:r>
      <w:r w:rsidRPr="005D05FA">
        <w:rPr>
          <w:rFonts w:asciiTheme="minorHAnsi" w:hAnsiTheme="minorHAnsi"/>
        </w:rPr>
        <w:t>ultrapassado, na execução orçamentária, em decorrência de variação cambial ou aditamento do tratado, da convenção, do acordo ou de instrumento congênere;</w:t>
      </w:r>
    </w:p>
    <w:p w14:paraId="5937D413" w14:textId="6DAA7A3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caberá ao órgão responsável pelo pagamento da despesa realizar a conversão para reais </w:t>
      </w:r>
      <w:r w:rsidR="00E17553" w:rsidRPr="005D05FA">
        <w:rPr>
          <w:rFonts w:asciiTheme="minorHAnsi" w:hAnsiTheme="minorHAnsi"/>
        </w:rPr>
        <w:t xml:space="preserve">do compromisso financeiro assumido em </w:t>
      </w:r>
      <w:r w:rsidRPr="005D05FA">
        <w:rPr>
          <w:rFonts w:asciiTheme="minorHAnsi" w:hAnsiTheme="minorHAnsi"/>
        </w:rPr>
        <w:t xml:space="preserve">moeda estrangeira, a fim de </w:t>
      </w:r>
      <w:r w:rsidR="00E17553" w:rsidRPr="005D05FA">
        <w:rPr>
          <w:rFonts w:asciiTheme="minorHAnsi" w:hAnsiTheme="minorHAnsi"/>
        </w:rPr>
        <w:t xml:space="preserve">definir </w:t>
      </w:r>
      <w:r w:rsidRPr="005D05FA">
        <w:rPr>
          <w:rFonts w:asciiTheme="minorHAnsi" w:hAnsiTheme="minorHAnsi"/>
        </w:rPr>
        <w:t xml:space="preserve">o valor a </w:t>
      </w:r>
      <w:r w:rsidR="00E17553" w:rsidRPr="005D05FA">
        <w:rPr>
          <w:rFonts w:asciiTheme="minorHAnsi" w:hAnsiTheme="minorHAnsi"/>
        </w:rPr>
        <w:t>ser incluído n</w:t>
      </w:r>
      <w:r w:rsidRPr="005D05FA">
        <w:rPr>
          <w:rFonts w:asciiTheme="minorHAnsi" w:hAnsiTheme="minorHAnsi"/>
        </w:rPr>
        <w:t xml:space="preserve">o Projeto de Lei Orçamentária de 2022 </w:t>
      </w:r>
      <w:r w:rsidR="00E17553" w:rsidRPr="005D05FA">
        <w:rPr>
          <w:rFonts w:asciiTheme="minorHAnsi" w:hAnsiTheme="minorHAnsi"/>
        </w:rPr>
        <w:t>ou nos</w:t>
      </w:r>
      <w:r w:rsidRPr="005D05FA">
        <w:rPr>
          <w:rFonts w:asciiTheme="minorHAnsi" w:hAnsiTheme="minorHAnsi"/>
        </w:rPr>
        <w:t xml:space="preserve"> créditos adicionais; e</w:t>
      </w:r>
    </w:p>
    <w:p w14:paraId="4DCFB65E" w14:textId="4020673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caberá à Secretaria de Assuntos Econômicos Internacionais da Secretaria Especial de Comércio Exterior e Assuntos Internacionais do Ministério da Economia, no âmbito do Poder Executivo federal, estabelecer os procedimentos necessários para </w:t>
      </w:r>
      <w:r w:rsidR="00E17553" w:rsidRPr="005D05FA">
        <w:rPr>
          <w:rFonts w:asciiTheme="minorHAnsi" w:hAnsiTheme="minorHAnsi"/>
        </w:rPr>
        <w:t>a realização d</w:t>
      </w:r>
      <w:r w:rsidRPr="005D05FA">
        <w:rPr>
          <w:rFonts w:asciiTheme="minorHAnsi" w:hAnsiTheme="minorHAnsi"/>
        </w:rPr>
        <w:t xml:space="preserve">os pagamentos decorrentes de atos internacionais </w:t>
      </w:r>
      <w:r w:rsidR="00E17553" w:rsidRPr="005D05FA">
        <w:rPr>
          <w:rFonts w:asciiTheme="minorHAnsi" w:hAnsiTheme="minorHAnsi"/>
        </w:rPr>
        <w:t>a que se refere</w:t>
      </w:r>
      <w:r w:rsidRPr="005D05FA">
        <w:rPr>
          <w:rFonts w:asciiTheme="minorHAnsi" w:hAnsiTheme="minorHAnsi"/>
        </w:rPr>
        <w:t xml:space="preserve"> o inciso XV do </w:t>
      </w:r>
      <w:r w:rsidR="00C9319C" w:rsidRPr="005D05FA">
        <w:rPr>
          <w:rFonts w:asciiTheme="minorHAnsi" w:hAnsiTheme="minorHAnsi"/>
          <w:b/>
        </w:rPr>
        <w:t>caput</w:t>
      </w:r>
      <w:r w:rsidRPr="005D05FA">
        <w:rPr>
          <w:rFonts w:asciiTheme="minorHAnsi" w:hAnsiTheme="minorHAnsi"/>
        </w:rPr>
        <w:t>.</w:t>
      </w:r>
    </w:p>
    <w:p w14:paraId="34940958" w14:textId="6B984D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 </w:t>
      </w:r>
      <w:r w:rsidR="00343E14" w:rsidRPr="005D05FA">
        <w:rPr>
          <w:rFonts w:asciiTheme="minorHAnsi" w:hAnsiTheme="minorHAnsi"/>
        </w:rPr>
        <w:t xml:space="preserve"> </w:t>
      </w:r>
      <w:r w:rsidRPr="005D05FA">
        <w:rPr>
          <w:rFonts w:asciiTheme="minorHAnsi" w:hAnsiTheme="minorHAnsi"/>
        </w:rPr>
        <w:t xml:space="preserve">A Reserva de Contingência, observado o disposto no inciso III do </w:t>
      </w:r>
      <w:r w:rsidR="00C9319C" w:rsidRPr="005D05FA">
        <w:rPr>
          <w:rFonts w:asciiTheme="minorHAnsi" w:hAnsiTheme="minorHAnsi"/>
          <w:b/>
        </w:rPr>
        <w:t>caput</w:t>
      </w:r>
      <w:r w:rsidRPr="005D05FA">
        <w:rPr>
          <w:rFonts w:asciiTheme="minorHAnsi" w:hAnsiTheme="minorHAnsi"/>
        </w:rPr>
        <w:t xml:space="preserve"> do art. 5º da Lei Complementar nº 101, de 2000 - Lei de Responsabilidade Fiscal, será constituída de recursos do Orçamento Fiscal, que equivalerão, no Projeto de Lei Orçamentária de 2022 e na respectiva Lei, a, no mínimo, dois décimos por cento da receita corrente líquida constante do referido Projeto.</w:t>
      </w:r>
    </w:p>
    <w:p w14:paraId="2E373C9A" w14:textId="15E4FF3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Não</w:t>
      </w:r>
      <w:proofErr w:type="gramEnd"/>
      <w:r w:rsidRPr="005D05FA">
        <w:rPr>
          <w:rFonts w:asciiTheme="minorHAnsi" w:hAnsiTheme="minorHAnsi"/>
        </w:rPr>
        <w:t xml:space="preserve"> serão consideradas, para fins do disposto no </w:t>
      </w:r>
      <w:r w:rsidR="00C9319C" w:rsidRPr="005D05FA">
        <w:rPr>
          <w:rFonts w:asciiTheme="minorHAnsi" w:hAnsiTheme="minorHAnsi"/>
          <w:b/>
        </w:rPr>
        <w:t>caput</w:t>
      </w:r>
      <w:r w:rsidRPr="005D05FA">
        <w:rPr>
          <w:rFonts w:asciiTheme="minorHAnsi" w:hAnsiTheme="minorHAnsi"/>
        </w:rPr>
        <w:t xml:space="preserve">, as eventuais reservas:  </w:t>
      </w:r>
    </w:p>
    <w:p w14:paraId="181CAC4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à conta de receitas próprias e vinculadas; e</w:t>
      </w:r>
    </w:p>
    <w:p w14:paraId="1F0ABCF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para atender programação ou necessidade específica.</w:t>
      </w:r>
    </w:p>
    <w:p w14:paraId="7A005C5E" w14:textId="2EB788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utilização dos recursos a que se refere o </w:t>
      </w:r>
      <w:r w:rsidR="00C9319C" w:rsidRPr="005D05FA">
        <w:rPr>
          <w:rFonts w:asciiTheme="minorHAnsi" w:hAnsiTheme="minorHAnsi"/>
          <w:b/>
        </w:rPr>
        <w:t>caput</w:t>
      </w:r>
      <w:r w:rsidRPr="005D05FA">
        <w:rPr>
          <w:rFonts w:asciiTheme="minorHAnsi" w:hAnsiTheme="minorHAnsi"/>
        </w:rPr>
        <w:t xml:space="preserve">, considera-se como evento fiscal imprevisto, a que se refere a alínea “b” do inciso III do </w:t>
      </w:r>
      <w:r w:rsidR="00C9319C" w:rsidRPr="005D05FA">
        <w:rPr>
          <w:rFonts w:asciiTheme="minorHAnsi" w:hAnsiTheme="minorHAnsi"/>
          <w:b/>
        </w:rPr>
        <w:t>caput</w:t>
      </w:r>
      <w:r w:rsidRPr="005D05FA">
        <w:rPr>
          <w:rFonts w:asciiTheme="minorHAnsi" w:hAnsiTheme="minorHAnsi"/>
        </w:rPr>
        <w:t xml:space="preserve"> do art. 5º da Lei Complementar nº 101, de 2000 - Lei de Responsabilidade Fiscal, a abertura de créditos adicionais para o atendimento de despesas não previstas ou insuficientemente dotadas na Lei Orçamentária de 2022.</w:t>
      </w:r>
    </w:p>
    <w:p w14:paraId="7AE48006" w14:textId="31FE545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3º A Reserva de que trata o </w:t>
      </w:r>
      <w:r w:rsidR="00C9319C" w:rsidRPr="005D05FA">
        <w:rPr>
          <w:rFonts w:asciiTheme="minorHAnsi" w:hAnsiTheme="minorHAnsi"/>
          <w:b/>
        </w:rPr>
        <w:t>caput</w:t>
      </w:r>
      <w:r w:rsidRPr="005D05FA">
        <w:rPr>
          <w:rFonts w:asciiTheme="minorHAnsi" w:hAnsiTheme="minorHAnsi"/>
        </w:rPr>
        <w:t xml:space="preserve"> poderá receber recursos do Orçamento da Seguridade Social quando for observada a necessidade de redução do total de despesas sujeitas aos limites estabelecidos </w:t>
      </w:r>
      <w:r w:rsidR="00BD4C45" w:rsidRPr="005D05FA">
        <w:rPr>
          <w:rFonts w:asciiTheme="minorHAnsi" w:hAnsiTheme="minorHAnsi"/>
        </w:rPr>
        <w:t xml:space="preserve">no </w:t>
      </w:r>
      <w:r w:rsidRPr="005D05FA">
        <w:rPr>
          <w:rFonts w:asciiTheme="minorHAnsi" w:hAnsiTheme="minorHAnsi"/>
        </w:rPr>
        <w:t>art. 107 do A</w:t>
      </w:r>
      <w:r w:rsidR="00BD4C45" w:rsidRPr="005D05FA">
        <w:rPr>
          <w:rFonts w:asciiTheme="minorHAnsi" w:hAnsiTheme="minorHAnsi"/>
        </w:rPr>
        <w:t xml:space="preserve">to das </w:t>
      </w:r>
      <w:r w:rsidRPr="005D05FA">
        <w:rPr>
          <w:rFonts w:asciiTheme="minorHAnsi" w:hAnsiTheme="minorHAnsi"/>
        </w:rPr>
        <w:t>D</w:t>
      </w:r>
      <w:r w:rsidR="00BD4C45" w:rsidRPr="005D05FA">
        <w:rPr>
          <w:rFonts w:asciiTheme="minorHAnsi" w:hAnsiTheme="minorHAnsi"/>
        </w:rPr>
        <w:t xml:space="preserve">isposições </w:t>
      </w:r>
      <w:r w:rsidRPr="005D05FA">
        <w:rPr>
          <w:rFonts w:asciiTheme="minorHAnsi" w:hAnsiTheme="minorHAnsi"/>
        </w:rPr>
        <w:t>C</w:t>
      </w:r>
      <w:r w:rsidR="00BD4C45" w:rsidRPr="005D05FA">
        <w:rPr>
          <w:rFonts w:asciiTheme="minorHAnsi" w:hAnsiTheme="minorHAnsi"/>
        </w:rPr>
        <w:t xml:space="preserve">onstitucionais </w:t>
      </w:r>
      <w:r w:rsidRPr="005D05FA">
        <w:rPr>
          <w:rFonts w:asciiTheme="minorHAnsi" w:hAnsiTheme="minorHAnsi"/>
        </w:rPr>
        <w:t>T</w:t>
      </w:r>
      <w:r w:rsidR="00BD4C45" w:rsidRPr="005D05FA">
        <w:rPr>
          <w:rFonts w:asciiTheme="minorHAnsi" w:hAnsiTheme="minorHAnsi"/>
        </w:rPr>
        <w:t>ransitórias</w:t>
      </w:r>
      <w:r w:rsidRPr="005D05FA">
        <w:rPr>
          <w:rFonts w:asciiTheme="minorHAnsi" w:hAnsiTheme="minorHAnsi"/>
        </w:rPr>
        <w:t xml:space="preserve">, demonstrada no relatório de avaliação bimestral de que trata o art. 9º da </w:t>
      </w:r>
      <w:r w:rsidR="00BD4C45" w:rsidRPr="005D05FA">
        <w:rPr>
          <w:rFonts w:asciiTheme="minorHAnsi" w:hAnsiTheme="minorHAnsi"/>
        </w:rPr>
        <w:t>Lei Complementar nº 101, de 2000 - Lei de Responsabilidade Fiscal</w:t>
      </w:r>
      <w:r w:rsidRPr="005D05FA">
        <w:rPr>
          <w:rFonts w:asciiTheme="minorHAnsi" w:hAnsiTheme="minorHAnsi"/>
        </w:rPr>
        <w:t>.</w:t>
      </w:r>
    </w:p>
    <w:p w14:paraId="2B106C61" w14:textId="7CA27A9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Projeto de Lei Orçamentária de 2022 conterá reservas específicas para atender a:</w:t>
      </w:r>
    </w:p>
    <w:p w14:paraId="301A850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emendas individuais, no montante equivalente ao da execução obrigatória do exercício de 2017, corrigido na forma estabelecida no inciso II do § 1º do art. 107 do Ato das Disposições Constitucionais Transitórias; e</w:t>
      </w:r>
    </w:p>
    <w:p w14:paraId="046D40F2" w14:textId="1381CB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emendas de bancada estadual de execução obrigatória, em montante correspondente ao previsto no art. 3º da </w:t>
      </w:r>
      <w:r w:rsidR="00E121E5" w:rsidRPr="005D05FA">
        <w:rPr>
          <w:rFonts w:asciiTheme="minorHAnsi" w:hAnsiTheme="minorHAnsi"/>
        </w:rPr>
        <w:t>Emenda à Constituição</w:t>
      </w:r>
      <w:r w:rsidRPr="005D05FA">
        <w:rPr>
          <w:rFonts w:asciiTheme="minorHAnsi" w:hAnsiTheme="minorHAnsi"/>
        </w:rPr>
        <w:t xml:space="preserve"> nº 100, de 2019, descontados os recursos destinados ao Fundo Especial de Financiamento de Campanha, de que trata o inciso II do </w:t>
      </w:r>
      <w:r w:rsidR="00C9319C" w:rsidRPr="005D05FA">
        <w:rPr>
          <w:rFonts w:asciiTheme="minorHAnsi" w:hAnsiTheme="minorHAnsi"/>
          <w:b/>
        </w:rPr>
        <w:t>caput</w:t>
      </w:r>
      <w:r w:rsidRPr="005D05FA">
        <w:rPr>
          <w:rFonts w:asciiTheme="minorHAnsi" w:hAnsiTheme="minorHAnsi"/>
        </w:rPr>
        <w:t xml:space="preserve"> do art. 16-C da Lei nº 9.504, de 30 de setembro de 1997.  </w:t>
      </w:r>
    </w:p>
    <w:p w14:paraId="6E6145A0" w14:textId="3D951B5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A2382C" w:rsidRPr="005D05FA">
        <w:rPr>
          <w:rFonts w:asciiTheme="minorHAnsi" w:hAnsiTheme="minorHAnsi"/>
        </w:rPr>
        <w:t xml:space="preserve"> No</w:t>
      </w:r>
      <w:proofErr w:type="gramEnd"/>
      <w:r w:rsidR="00A2382C" w:rsidRPr="005D05FA">
        <w:rPr>
          <w:rFonts w:asciiTheme="minorHAnsi" w:hAnsiTheme="minorHAnsi"/>
        </w:rPr>
        <w:t xml:space="preserve"> mínimo</w:t>
      </w:r>
      <w:r w:rsidRPr="005D05FA">
        <w:rPr>
          <w:rFonts w:asciiTheme="minorHAnsi" w:hAnsiTheme="minorHAnsi"/>
        </w:rPr>
        <w:t xml:space="preserve"> </w:t>
      </w:r>
      <w:r w:rsidR="00A2382C" w:rsidRPr="005D05FA">
        <w:rPr>
          <w:rFonts w:asciiTheme="minorHAnsi" w:hAnsiTheme="minorHAnsi"/>
        </w:rPr>
        <w:t xml:space="preserve">a </w:t>
      </w:r>
      <w:r w:rsidRPr="005D05FA">
        <w:rPr>
          <w:rFonts w:asciiTheme="minorHAnsi" w:hAnsiTheme="minorHAnsi"/>
        </w:rPr>
        <w:t xml:space="preserve">metade dos valores destinados à reserva prevista no inciso II do § 4º </w:t>
      </w:r>
      <w:r w:rsidR="00A2382C" w:rsidRPr="005D05FA">
        <w:rPr>
          <w:rFonts w:asciiTheme="minorHAnsi" w:hAnsiTheme="minorHAnsi"/>
        </w:rPr>
        <w:t xml:space="preserve">poderá </w:t>
      </w:r>
      <w:r w:rsidRPr="005D05FA">
        <w:rPr>
          <w:rFonts w:asciiTheme="minorHAnsi" w:hAnsiTheme="minorHAnsi"/>
        </w:rPr>
        <w:t xml:space="preserve">ser </w:t>
      </w:r>
      <w:r w:rsidR="00A2382C" w:rsidRPr="005D05FA">
        <w:rPr>
          <w:rFonts w:asciiTheme="minorHAnsi" w:hAnsiTheme="minorHAnsi"/>
        </w:rPr>
        <w:t>identificada com IU 6 e considerada para a aplicação mínima em ações e serviços públicos de</w:t>
      </w:r>
      <w:r w:rsidRPr="005D05FA">
        <w:rPr>
          <w:rFonts w:asciiTheme="minorHAnsi" w:hAnsiTheme="minorHAnsi"/>
        </w:rPr>
        <w:t xml:space="preserve"> saúde no âmbito do Projeto de Lei Orçamentária de 2022. </w:t>
      </w:r>
    </w:p>
    <w:p w14:paraId="24B8F06E" w14:textId="4638B5F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 </w:t>
      </w:r>
      <w:r w:rsidR="00343E14" w:rsidRPr="005D05FA">
        <w:rPr>
          <w:rFonts w:asciiTheme="minorHAnsi" w:hAnsiTheme="minorHAnsi"/>
        </w:rPr>
        <w:t xml:space="preserve"> </w:t>
      </w:r>
      <w:r w:rsidRPr="005D05FA">
        <w:rPr>
          <w:rFonts w:asciiTheme="minorHAnsi" w:hAnsiTheme="minorHAnsi"/>
        </w:rPr>
        <w:t>O Poder Executivo federal enviará ao Congresso Nacional o Projeto de Lei Orçamentária de 2022 com sua despesa regionalizada e, nas informações disponibilizadas em meio magnético de processamento eletrônico, apresentará detalhamento das dotações por plano orçamentário e elemento de despesa.</w:t>
      </w:r>
    </w:p>
    <w:p w14:paraId="65EC759D" w14:textId="08AAAB4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3E14" w:rsidRPr="005D05FA">
        <w:rPr>
          <w:rFonts w:asciiTheme="minorHAnsi" w:hAnsiTheme="minorHAnsi"/>
        </w:rPr>
        <w:t xml:space="preserve"> </w:t>
      </w:r>
      <w:r w:rsidRPr="005D05FA">
        <w:rPr>
          <w:rFonts w:asciiTheme="minorHAnsi" w:hAnsiTheme="minorHAnsi"/>
        </w:rPr>
        <w:t xml:space="preserve">Para fins do atendimento ao disposto no inciso XIV do Anexo I, os órgãos dos Poderes Legislativo, Executivo e Judiciário, do Ministério Público da União e a Defensoria Pública da União deverão informar, adicionalmente ao detalhamento a que se refere o </w:t>
      </w:r>
      <w:r w:rsidR="00C9319C" w:rsidRPr="005D05FA">
        <w:rPr>
          <w:rFonts w:asciiTheme="minorHAnsi" w:hAnsiTheme="minorHAnsi"/>
          <w:b/>
        </w:rPr>
        <w:t>caput</w:t>
      </w:r>
      <w:r w:rsidRPr="005D05FA">
        <w:rPr>
          <w:rFonts w:asciiTheme="minorHAnsi" w:hAnsiTheme="minorHAnsi"/>
        </w:rPr>
        <w:t>, os subelementos das despesas de tecnologia da informação e comunicação, inclusive hardware, software e serviços, conforme relação divulgada previamente pela Secretaria de Orçamento Federal da Secretaria Especial de Fazenda do Ministério da Economia.</w:t>
      </w:r>
    </w:p>
    <w:p w14:paraId="3B68F714" w14:textId="3C59236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15. </w:t>
      </w:r>
      <w:r w:rsidR="00343E14" w:rsidRPr="005D05FA">
        <w:rPr>
          <w:rFonts w:asciiTheme="minorHAnsi" w:hAnsiTheme="minorHAnsi"/>
        </w:rPr>
        <w:t xml:space="preserve"> </w:t>
      </w:r>
      <w:r w:rsidRPr="005D05FA">
        <w:rPr>
          <w:rFonts w:asciiTheme="minorHAnsi" w:hAnsiTheme="minorHAnsi"/>
        </w:rPr>
        <w:t>Até vinte e quatro horas após o encaminhamento à sanção presidencial do autógrafo do Projeto de Lei Orçamentária de 2022, o Poder Legislativo enviará ao Poder Executivo federal, em meio magnético de processamento eletrônico, os dados e as informações relativos ao autógrafo, no qual indicarão, de acordo com os detalhamentos estabelecidos no art.</w:t>
      </w:r>
      <w:r w:rsidR="00A2382C" w:rsidRPr="005D05FA">
        <w:rPr>
          <w:rFonts w:asciiTheme="minorHAnsi" w:hAnsiTheme="minorHAnsi"/>
        </w:rPr>
        <w:t xml:space="preserve"> </w:t>
      </w:r>
      <w:r w:rsidRPr="005D05FA">
        <w:rPr>
          <w:rFonts w:asciiTheme="minorHAnsi" w:hAnsiTheme="minorHAnsi"/>
        </w:rPr>
        <w:t>7º:</w:t>
      </w:r>
    </w:p>
    <w:p w14:paraId="44DB9B7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em relação a cada categoria de programação do projeto original, o total dos acréscimos e o total dos decréscimos realizados pelo Congresso Nacional; e</w:t>
      </w:r>
    </w:p>
    <w:p w14:paraId="37E754C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as novas categorias de programação com as respectivas denominações.  </w:t>
      </w:r>
    </w:p>
    <w:p w14:paraId="40AD4E5C" w14:textId="15E45B1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 As categorias de programação modificadas ou incluídas pelo Congresso Nacional por meio de emendas deverão ser detalhadas com as informações a que se refere a alínea “e” do inciso II do § 1º do art. 150.</w:t>
      </w:r>
    </w:p>
    <w:p w14:paraId="53A3EBFF" w14:textId="77777777" w:rsidR="0066685B" w:rsidRPr="005D05FA" w:rsidRDefault="0066685B" w:rsidP="00343E14">
      <w:pPr>
        <w:spacing w:after="120"/>
        <w:jc w:val="center"/>
        <w:rPr>
          <w:rFonts w:asciiTheme="minorHAnsi" w:hAnsiTheme="minorHAnsi"/>
        </w:rPr>
      </w:pPr>
    </w:p>
    <w:p w14:paraId="52A187E7"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IV</w:t>
      </w:r>
    </w:p>
    <w:p w14:paraId="19E782D6"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DAS DIRETRIZES PARA ELABORAÇÃO E EXECUÇÃO DOS ORÇAMENTOS DA UNIÃO</w:t>
      </w:r>
    </w:p>
    <w:p w14:paraId="5F27DB15" w14:textId="77777777" w:rsidR="0066685B" w:rsidRPr="005D05FA" w:rsidRDefault="0066685B" w:rsidP="00343E14">
      <w:pPr>
        <w:spacing w:after="120"/>
        <w:jc w:val="center"/>
        <w:rPr>
          <w:rFonts w:asciiTheme="minorHAnsi" w:hAnsiTheme="minorHAnsi"/>
        </w:rPr>
      </w:pPr>
    </w:p>
    <w:p w14:paraId="170CA998"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w:t>
      </w:r>
    </w:p>
    <w:p w14:paraId="269C4079" w14:textId="53622099" w:rsidR="004B4011" w:rsidRPr="005D05FA" w:rsidRDefault="004B4011" w:rsidP="00343E14">
      <w:pPr>
        <w:spacing w:after="120"/>
        <w:jc w:val="center"/>
        <w:rPr>
          <w:rFonts w:asciiTheme="minorHAnsi" w:hAnsiTheme="minorHAnsi"/>
          <w:b/>
        </w:rPr>
      </w:pPr>
      <w:r w:rsidRPr="005D05FA">
        <w:rPr>
          <w:rFonts w:asciiTheme="minorHAnsi" w:hAnsiTheme="minorHAnsi"/>
          <w:b/>
        </w:rPr>
        <w:t>Diretrizes gerais</w:t>
      </w:r>
    </w:p>
    <w:p w14:paraId="46F8BD83" w14:textId="77777777" w:rsidR="0066685B" w:rsidRPr="005D05FA" w:rsidRDefault="0066685B" w:rsidP="00343E14">
      <w:pPr>
        <w:spacing w:after="120"/>
        <w:jc w:val="center"/>
        <w:rPr>
          <w:rFonts w:asciiTheme="minorHAnsi" w:hAnsiTheme="minorHAnsi"/>
        </w:rPr>
      </w:pPr>
    </w:p>
    <w:p w14:paraId="4F8B2D58" w14:textId="748830A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 </w:t>
      </w:r>
      <w:r w:rsidR="00343E14" w:rsidRPr="005D05FA">
        <w:rPr>
          <w:rFonts w:asciiTheme="minorHAnsi" w:hAnsiTheme="minorHAnsi"/>
        </w:rPr>
        <w:t xml:space="preserve"> </w:t>
      </w:r>
      <w:r w:rsidRPr="005D05FA">
        <w:rPr>
          <w:rFonts w:asciiTheme="minorHAnsi" w:hAnsiTheme="minorHAnsi"/>
        </w:rPr>
        <w:t>Além de observar as demais diretrizes estabelecidas nesta Lei, a alocação dos recursos na Lei Orçamentária de 2022 e nos créditos adicionais, e a sua execução, deverão:</w:t>
      </w:r>
    </w:p>
    <w:p w14:paraId="2957723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atender ao disposto no art. 167 da Constituição e no Novo Regime Fiscal, instituído pelo art. 107 do Ato das Disposições Constitucionais Transitórias;</w:t>
      </w:r>
    </w:p>
    <w:p w14:paraId="1AC6963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propiciar o controle dos valores transferidos conforme o disposto no Capítulo V e dos custos das ações; e</w:t>
      </w:r>
    </w:p>
    <w:p w14:paraId="4F7E29E1" w14:textId="0C19EC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considerar, quando for o caso, informações sobre a execução física das ações orçamentárias, e os resultados de avaliações e monitoramento de políticas públicas e programas de governo, </w:t>
      </w:r>
      <w:r w:rsidR="00A2382C" w:rsidRPr="005D05FA">
        <w:rPr>
          <w:rFonts w:asciiTheme="minorHAnsi" w:hAnsiTheme="minorHAnsi"/>
        </w:rPr>
        <w:t xml:space="preserve">em observância </w:t>
      </w:r>
      <w:r w:rsidRPr="005D05FA">
        <w:rPr>
          <w:rFonts w:asciiTheme="minorHAnsi" w:hAnsiTheme="minorHAnsi"/>
        </w:rPr>
        <w:t>ao disposto no § 16 do art. 165 da Constituição.</w:t>
      </w:r>
    </w:p>
    <w:p w14:paraId="36196B6A" w14:textId="3AC20BD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3E14" w:rsidRPr="005D05FA">
        <w:rPr>
          <w:rFonts w:asciiTheme="minorHAnsi" w:hAnsiTheme="minorHAnsi"/>
        </w:rPr>
        <w:t xml:space="preserve"> </w:t>
      </w:r>
      <w:r w:rsidRPr="005D05FA">
        <w:rPr>
          <w:rFonts w:asciiTheme="minorHAnsi" w:hAnsiTheme="minorHAnsi"/>
        </w:rPr>
        <w:t xml:space="preserve">O controle de custos de que trata o inciso II do </w:t>
      </w:r>
      <w:r w:rsidR="00C9319C" w:rsidRPr="005D05FA">
        <w:rPr>
          <w:rFonts w:asciiTheme="minorHAnsi" w:hAnsiTheme="minorHAnsi"/>
          <w:b/>
        </w:rPr>
        <w:t>caput</w:t>
      </w:r>
      <w:r w:rsidRPr="005D05FA">
        <w:rPr>
          <w:rFonts w:asciiTheme="minorHAnsi" w:hAnsiTheme="minorHAnsi"/>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083A90B6" w14:textId="412FCF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17. </w:t>
      </w:r>
      <w:r w:rsidR="00343E14" w:rsidRPr="005D05FA">
        <w:rPr>
          <w:rFonts w:asciiTheme="minorHAnsi" w:hAnsiTheme="minorHAnsi"/>
        </w:rPr>
        <w:t xml:space="preserve"> </w:t>
      </w:r>
      <w:r w:rsidRPr="005D05FA">
        <w:rPr>
          <w:rFonts w:asciiTheme="minorHAnsi" w:hAnsiTheme="minorHAnsi"/>
        </w:rPr>
        <w:t>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p w14:paraId="49CE495E" w14:textId="7BACB02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Nos</w:t>
      </w:r>
      <w:proofErr w:type="gramEnd"/>
      <w:r w:rsidRPr="005D05FA">
        <w:rPr>
          <w:rFonts w:asciiTheme="minorHAnsi" w:hAnsiTheme="minorHAnsi"/>
        </w:rPr>
        <w:t xml:space="preserve"> casos em que o instrumento de transferência ainda não for operacionalizado na Plataforma +Brasil, as normas deverão estabelecer condições e prazos para a transferência eletrônica dos respectivos dados para a referida Plataforma.</w:t>
      </w:r>
    </w:p>
    <w:p w14:paraId="09E17E48" w14:textId="2AEE71A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planos de trabalho aprovados que não tiverem sido objeto de convênio até o final do exercício de 2021, constantes do Portal Plataforma +Brasil, poderão ser disponibilizados para ser conveniados no exercício de 2022.</w:t>
      </w:r>
    </w:p>
    <w:p w14:paraId="2AB64F8C" w14:textId="7306685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órgãos e as entidades referidos no </w:t>
      </w:r>
      <w:r w:rsidR="00C9319C" w:rsidRPr="005D05FA">
        <w:rPr>
          <w:rFonts w:asciiTheme="minorHAnsi" w:hAnsiTheme="minorHAnsi"/>
          <w:b/>
        </w:rPr>
        <w:t>caput</w:t>
      </w:r>
      <w:r w:rsidRPr="005D05FA">
        <w:rPr>
          <w:rFonts w:asciiTheme="minorHAnsi" w:hAnsiTheme="minorHAnsi"/>
        </w:rPr>
        <w:t xml:space="preserve"> poderão disponibilizar</w:t>
      </w:r>
      <w:r w:rsidR="00E17553" w:rsidRPr="005D05FA">
        <w:rPr>
          <w:rFonts w:asciiTheme="minorHAnsi" w:hAnsiTheme="minorHAnsi"/>
        </w:rPr>
        <w:t>,</w:t>
      </w:r>
      <w:r w:rsidRPr="005D05FA">
        <w:rPr>
          <w:rFonts w:asciiTheme="minorHAnsi" w:hAnsiTheme="minorHAnsi"/>
        </w:rPr>
        <w:t xml:space="preserve"> em seus sistemas</w:t>
      </w:r>
      <w:r w:rsidR="00E17553" w:rsidRPr="005D05FA">
        <w:rPr>
          <w:rFonts w:asciiTheme="minorHAnsi" w:hAnsiTheme="minorHAnsi"/>
        </w:rPr>
        <w:t>,</w:t>
      </w:r>
      <w:r w:rsidRPr="005D05FA">
        <w:rPr>
          <w:rFonts w:asciiTheme="minorHAnsi" w:hAnsiTheme="minorHAnsi"/>
        </w:rPr>
        <w:t xml:space="preserve"> projetos básicos e de engenharia pré-formatados e projetos para aquisição de equipamentos por adesão.</w:t>
      </w:r>
    </w:p>
    <w:p w14:paraId="2F167AF6" w14:textId="0C4FA37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18. </w:t>
      </w:r>
      <w:r w:rsidR="00343E14" w:rsidRPr="005D05FA">
        <w:rPr>
          <w:rFonts w:asciiTheme="minorHAnsi" w:hAnsiTheme="minorHAnsi"/>
        </w:rPr>
        <w:t xml:space="preserve"> </w:t>
      </w:r>
      <w:r w:rsidRPr="005D05FA">
        <w:rPr>
          <w:rFonts w:asciiTheme="minorHAnsi" w:hAnsiTheme="minorHAnsi"/>
        </w:rPr>
        <w:t>Não poderão ser destinados recursos para atender a despesas com:</w:t>
      </w:r>
    </w:p>
    <w:p w14:paraId="0C7805B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início de construção, ampliação, reforma voluptuária, aquisição, novas locações ou arrendamentos de imóveis residenciais funcionais;</w:t>
      </w:r>
    </w:p>
    <w:p w14:paraId="737EEE0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locação ou arrendamento de mobiliário e equipamento para unidades residenciais funcionais;</w:t>
      </w:r>
    </w:p>
    <w:p w14:paraId="677D77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aquisição de automóveis de representação;</w:t>
      </w:r>
    </w:p>
    <w:p w14:paraId="5363184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ações de caráter sigiloso;</w:t>
      </w:r>
    </w:p>
    <w:p w14:paraId="1BA65B5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ações que não sejam de competência da União, nos termos do disposto na Constituição;</w:t>
      </w:r>
    </w:p>
    <w:p w14:paraId="580BF24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clubes e associações de agentes públicos ou quaisquer outras entidades congêneres;</w:t>
      </w:r>
    </w:p>
    <w:p w14:paraId="5D59579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pagamento, a qualquer título, a agente público da ativa por serviços prestados, inclusive consultoria, assistência técnica ou assemelhados, à conta de quaisquer fontes de recursos;</w:t>
      </w:r>
    </w:p>
    <w:p w14:paraId="4781391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compra de títulos públicos por parte de entidades da administração pública federal indireta;</w:t>
      </w:r>
    </w:p>
    <w:p w14:paraId="43789C1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pagamento de diárias e passagens a agente público da ativa por intermédio de convênios ou instrumentos congêneres firmados com entidades de direito privado, ou órgãos ou entidades de direito público;</w:t>
      </w:r>
    </w:p>
    <w:p w14:paraId="0508418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28C66322" w14:textId="1BBFBE0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pagamento, a qualquer título, a empresas privadas que tenham</w:t>
      </w:r>
      <w:r w:rsidR="00E17553" w:rsidRPr="005D05FA">
        <w:rPr>
          <w:rFonts w:asciiTheme="minorHAnsi" w:hAnsiTheme="minorHAnsi"/>
        </w:rPr>
        <w:t>,</w:t>
      </w:r>
      <w:r w:rsidRPr="005D05FA">
        <w:rPr>
          <w:rFonts w:asciiTheme="minorHAnsi" w:hAnsiTheme="minorHAnsi"/>
        </w:rPr>
        <w:t xml:space="preserve"> em seu quadro societário</w:t>
      </w:r>
      <w:r w:rsidR="00E17553" w:rsidRPr="005D05FA">
        <w:rPr>
          <w:rFonts w:asciiTheme="minorHAnsi" w:hAnsiTheme="minorHAnsi"/>
        </w:rPr>
        <w:t>,</w:t>
      </w:r>
      <w:r w:rsidRPr="005D05FA">
        <w:rPr>
          <w:rFonts w:asciiTheme="minorHAnsi" w:hAnsiTheme="minorHAnsi"/>
        </w:rPr>
        <w:t xml:space="preserve"> servidor público da ativa, empregado de empresa pública ou de sociedade de economia mista, do órgão celebrante, por serviços prestados, inclusive consultoria, assistência técnica ou assemelhados;</w:t>
      </w:r>
    </w:p>
    <w:p w14:paraId="5DD5E4B2" w14:textId="59861F5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transferência de recursos a entidades privadas destinados à realização de eventos no âmbito do Ministério do Turismo;</w:t>
      </w:r>
    </w:p>
    <w:p w14:paraId="71B3563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XIII - pagamento de diária, para deslocamento no território nacional, em valor superior a R$ 700,00 (setecentos reais), incluído nesse valor o montante pago a título de despesa de deslocamento ao local de trabalho ou de hospedagem e vice-versa;</w:t>
      </w:r>
    </w:p>
    <w:p w14:paraId="07FFFFE9" w14:textId="0EB48AA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XIV - concessão de ajuda de custo para moradia ou de auxílio-moradia e auxílio- alimentação, ou qualquer outra espécie de benefício ou auxílio, sem previsão em lei específica e com efeitos financeiros retroativos ao mês anterior ao da protocolização do pedido;</w:t>
      </w:r>
    </w:p>
    <w:p w14:paraId="03094578" w14:textId="79C3FE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 - aquisição de passagens aéreas em desacordo com o disposto no § 7º;</w:t>
      </w:r>
    </w:p>
    <w:p w14:paraId="15BACC70" w14:textId="6EF59F0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 - pavimentação de vias urbanas sem a prévia ou concomitante implantação de sistemas ou soluções tecnicamente aceitas de abastecimento de água, esgotamento sanitário, drenagem urbana ou manejo de águas pluviais, quando necessária; e</w:t>
      </w:r>
    </w:p>
    <w:p w14:paraId="3A418EE0" w14:textId="5FE2777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0012FBF9" w14:textId="1E3884F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Desde</w:t>
      </w:r>
      <w:proofErr w:type="gramEnd"/>
      <w:r w:rsidRPr="005D05FA">
        <w:rPr>
          <w:rFonts w:asciiTheme="minorHAnsi" w:hAnsiTheme="minorHAnsi"/>
        </w:rPr>
        <w:t xml:space="preserve"> que o gasto seja discriminado em categoria de programação específica ou comprovada a necessidade de execução da despesa, excluem-se das vedações previstas:</w:t>
      </w:r>
    </w:p>
    <w:p w14:paraId="735935B4" w14:textId="62A5C94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nos incisos I e II do </w:t>
      </w:r>
      <w:r w:rsidR="00C9319C" w:rsidRPr="005D05FA">
        <w:rPr>
          <w:rFonts w:asciiTheme="minorHAnsi" w:hAnsiTheme="minorHAnsi"/>
          <w:b/>
        </w:rPr>
        <w:t>caput</w:t>
      </w:r>
      <w:r w:rsidRPr="005D05FA">
        <w:rPr>
          <w:rFonts w:asciiTheme="minorHAnsi" w:hAnsiTheme="minorHAnsi"/>
        </w:rPr>
        <w:t>, à exceção da reforma voluptuária, as destinações para:</w:t>
      </w:r>
    </w:p>
    <w:p w14:paraId="406E27B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unidades equipadas, essenciais à ação das organizações militares;</w:t>
      </w:r>
    </w:p>
    <w:p w14:paraId="5CF6593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representações diplomáticas no exterior;</w:t>
      </w:r>
    </w:p>
    <w:p w14:paraId="71C8921A" w14:textId="096E02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residências funcionais, em faixa de fronteira, no exercício de atividades diretamente relacionadas </w:t>
      </w:r>
      <w:r w:rsidR="00E17553" w:rsidRPr="005D05FA">
        <w:rPr>
          <w:rFonts w:asciiTheme="minorHAnsi" w:hAnsiTheme="minorHAnsi"/>
        </w:rPr>
        <w:t>ao</w:t>
      </w:r>
      <w:r w:rsidRPr="005D05FA">
        <w:rPr>
          <w:rFonts w:asciiTheme="minorHAnsi" w:hAnsiTheme="minorHAnsi"/>
        </w:rPr>
        <w:t xml:space="preserve"> combate a delitos fronteiriços, para:</w:t>
      </w:r>
    </w:p>
    <w:p w14:paraId="3699DF7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1. magistrados da Justiça Federal;</w:t>
      </w:r>
    </w:p>
    <w:p w14:paraId="481EA0F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2. membros do Ministério Público da União;</w:t>
      </w:r>
    </w:p>
    <w:p w14:paraId="5A12CBB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3. policiais federais;</w:t>
      </w:r>
    </w:p>
    <w:p w14:paraId="1E1D57F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4. auditores-fiscais e analistas-tributários da Secretaria Especial da Receita Federal do Brasil do Ministério da Economia; e</w:t>
      </w:r>
    </w:p>
    <w:p w14:paraId="66C357B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5. policiais rodoviários federais;</w:t>
      </w:r>
    </w:p>
    <w:p w14:paraId="6F091D42" w14:textId="0E0E7C7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residências funcionais, em Brasília</w:t>
      </w:r>
      <w:r w:rsidR="00FB405E" w:rsidRPr="005D05FA">
        <w:rPr>
          <w:rFonts w:asciiTheme="minorHAnsi" w:hAnsiTheme="minorHAnsi"/>
        </w:rPr>
        <w:t>, Distrito Federal</w:t>
      </w:r>
      <w:r w:rsidRPr="005D05FA">
        <w:rPr>
          <w:rFonts w:asciiTheme="minorHAnsi" w:hAnsiTheme="minorHAnsi"/>
        </w:rPr>
        <w:t>:</w:t>
      </w:r>
    </w:p>
    <w:p w14:paraId="4BB4710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1. dos Ministros de Estado;</w:t>
      </w:r>
    </w:p>
    <w:p w14:paraId="645FE8E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2. dos Ministros do Supremo Tribunal Federal e dos Tribunais Superiores;</w:t>
      </w:r>
    </w:p>
    <w:p w14:paraId="4E78142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3. do Procurador-Geral da República;</w:t>
      </w:r>
    </w:p>
    <w:p w14:paraId="6FAA1B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4. do Defensor Público-Geral Federal; e</w:t>
      </w:r>
    </w:p>
    <w:p w14:paraId="6BF27B7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5. dos membros do Poder Legislativo; e</w:t>
      </w:r>
    </w:p>
    <w:p w14:paraId="5077D38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locação de equipamentos exclusivamente para uso em manutenção predial;</w:t>
      </w:r>
    </w:p>
    <w:p w14:paraId="1FFBDF81" w14:textId="636C182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no inciso III do </w:t>
      </w:r>
      <w:r w:rsidR="00C9319C" w:rsidRPr="005D05FA">
        <w:rPr>
          <w:rFonts w:asciiTheme="minorHAnsi" w:hAnsiTheme="minorHAnsi"/>
          <w:b/>
        </w:rPr>
        <w:t>caput</w:t>
      </w:r>
      <w:r w:rsidRPr="005D05FA">
        <w:rPr>
          <w:rFonts w:asciiTheme="minorHAnsi" w:hAnsiTheme="minorHAnsi"/>
        </w:rPr>
        <w:t>, as aquisições de automóveis de representação para uso:</w:t>
      </w:r>
    </w:p>
    <w:p w14:paraId="1CBA277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do Presidente, do Vice-Presidente e dos ex-Presidentes da República;</w:t>
      </w:r>
    </w:p>
    <w:p w14:paraId="2C87C9C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dos Presidentes da Câmara dos Deputados e do Senado Federal;</w:t>
      </w:r>
    </w:p>
    <w:p w14:paraId="7054CC2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dos Ministros do Supremo Tribunal Federal, dos Tribunais Superiores e dos Presidentes dos Tribunais Regionais e do Tribunal de Justiça do Distrito Federal e dos Territórios;</w:t>
      </w:r>
    </w:p>
    <w:p w14:paraId="0029E85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dos Ministros de Estado;</w:t>
      </w:r>
    </w:p>
    <w:p w14:paraId="62C30D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do Procurador-Geral da República; e</w:t>
      </w:r>
    </w:p>
    <w:p w14:paraId="6FDD3A5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do Defensor Público-Geral Federal;</w:t>
      </w:r>
    </w:p>
    <w:p w14:paraId="1513C5F1" w14:textId="1A656C2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no inciso IV do </w:t>
      </w:r>
      <w:r w:rsidR="00C9319C" w:rsidRPr="005D05FA">
        <w:rPr>
          <w:rFonts w:asciiTheme="minorHAnsi" w:hAnsiTheme="minorHAnsi"/>
          <w:b/>
        </w:rPr>
        <w:t>caput</w:t>
      </w:r>
      <w:r w:rsidRPr="005D05FA">
        <w:rPr>
          <w:rFonts w:asciiTheme="minorHAnsi" w:hAnsiTheme="minorHAnsi"/>
        </w:rPr>
        <w:t>, quando as ações forem realizadas por órgãos ou entidades cuja legislação que as criou estabeleça, entre suas competências, o desenvolvimento de atividades relativas à segurança da sociedade e do Estado, e que tenham como precondição o sigilo;</w:t>
      </w:r>
    </w:p>
    <w:p w14:paraId="329D7A28" w14:textId="5CCA49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no inciso V do </w:t>
      </w:r>
      <w:r w:rsidR="00C9319C" w:rsidRPr="005D05FA">
        <w:rPr>
          <w:rFonts w:asciiTheme="minorHAnsi" w:hAnsiTheme="minorHAnsi"/>
          <w:b/>
        </w:rPr>
        <w:t>caput</w:t>
      </w:r>
      <w:r w:rsidRPr="005D05FA">
        <w:rPr>
          <w:rFonts w:asciiTheme="minorHAnsi" w:hAnsiTheme="minorHAnsi"/>
        </w:rPr>
        <w:t>, as despesas que não sejam de competência da União, relativas:</w:t>
      </w:r>
    </w:p>
    <w:p w14:paraId="5E640E9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ao processo de descentralização dos sistemas de transporte ferroviário de passageiros, urbanos e suburbanos, até o limite dos recursos aprovados pelo Conselho Diretor do Processo de Transferência dos respectivos sistemas;</w:t>
      </w:r>
    </w:p>
    <w:p w14:paraId="3F8FE02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ao transporte metroviário de passageiros;</w:t>
      </w:r>
    </w:p>
    <w:p w14:paraId="0D977F0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à construção de vias e obras rodoviárias estaduais destinadas à integração de modais de transporte;</w:t>
      </w:r>
    </w:p>
    <w:p w14:paraId="07F10C3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à malha rodoviária federal, cujo domínio seja descentralizado aos Estados e ao Distrito Federal;</w:t>
      </w:r>
    </w:p>
    <w:p w14:paraId="456F015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às ações de segurança pública; e</w:t>
      </w:r>
    </w:p>
    <w:p w14:paraId="4E93FCA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à aplicação de recursos decorrentes de transferências especiais, nos termos do disposto no art. 166-A da Constituição;</w:t>
      </w:r>
    </w:p>
    <w:p w14:paraId="1E50E239" w14:textId="3BC82FB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no inciso VI do </w:t>
      </w:r>
      <w:r w:rsidR="00C9319C" w:rsidRPr="005D05FA">
        <w:rPr>
          <w:rFonts w:asciiTheme="minorHAnsi" w:hAnsiTheme="minorHAnsi"/>
          <w:b/>
        </w:rPr>
        <w:t>caput</w:t>
      </w:r>
      <w:r w:rsidRPr="005D05FA">
        <w:rPr>
          <w:rFonts w:asciiTheme="minorHAnsi" w:hAnsiTheme="minorHAnsi"/>
        </w:rPr>
        <w:t>:</w:t>
      </w:r>
    </w:p>
    <w:p w14:paraId="20035DB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às creches; e</w:t>
      </w:r>
    </w:p>
    <w:p w14:paraId="3C2F8B2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às escolas para o atendimento pré-escolar;</w:t>
      </w:r>
    </w:p>
    <w:p w14:paraId="06FB18B0" w14:textId="2BBCAE4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no inciso VII do </w:t>
      </w:r>
      <w:r w:rsidR="00C9319C" w:rsidRPr="005D05FA">
        <w:rPr>
          <w:rFonts w:asciiTheme="minorHAnsi" w:hAnsiTheme="minorHAnsi"/>
          <w:b/>
        </w:rPr>
        <w:t>caput</w:t>
      </w:r>
      <w:r w:rsidRPr="005D05FA">
        <w:rPr>
          <w:rFonts w:asciiTheme="minorHAnsi" w:hAnsiTheme="minorHAnsi"/>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69EEDB8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esteja previsto em legislação específica; ou</w:t>
      </w:r>
    </w:p>
    <w:p w14:paraId="0B68776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refira-se à realização de pesquisas e estudos de excelência:</w:t>
      </w:r>
    </w:p>
    <w:p w14:paraId="41B8739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1. com recursos repassados às organizações sociais, nos termos do disposto nos contratos de gestão; ou</w:t>
      </w:r>
    </w:p>
    <w:p w14:paraId="5C376044" w14:textId="4396BE7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2. realizados por professores universitários na situação prevista na alínea “b” do inciso XVI do </w:t>
      </w:r>
      <w:r w:rsidR="00C9319C" w:rsidRPr="005D05FA">
        <w:rPr>
          <w:rFonts w:asciiTheme="minorHAnsi" w:hAnsiTheme="minorHAnsi"/>
          <w:b/>
        </w:rPr>
        <w:t>caput</w:t>
      </w:r>
      <w:r w:rsidRPr="005D05FA">
        <w:rPr>
          <w:rFonts w:asciiTheme="minorHAnsi" w:hAnsiTheme="minorHAnsi"/>
        </w:rPr>
        <w:t xml:space="preserve"> do art. 37 da Constituição, desde que os projetos de pesquisas e os estudos tenham sido devidamente aprovados pelo dirigente máximo do órgão ou da entidade ao qual esteja vinculado o professor;</w:t>
      </w:r>
    </w:p>
    <w:p w14:paraId="5374E692" w14:textId="5C5A79A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 - no inciso VIII do </w:t>
      </w:r>
      <w:r w:rsidR="00C9319C" w:rsidRPr="005D05FA">
        <w:rPr>
          <w:rFonts w:asciiTheme="minorHAnsi" w:hAnsiTheme="minorHAnsi"/>
          <w:b/>
        </w:rPr>
        <w:t>caput</w:t>
      </w:r>
      <w:r w:rsidRPr="005D05FA">
        <w:rPr>
          <w:rFonts w:asciiTheme="minorHAnsi" w:hAnsiTheme="minorHAnsi"/>
        </w:rPr>
        <w:t xml:space="preserve">, a compra de títulos públicos para atividades que </w:t>
      </w:r>
      <w:r w:rsidR="00E17553" w:rsidRPr="005D05FA">
        <w:rPr>
          <w:rFonts w:asciiTheme="minorHAnsi" w:hAnsiTheme="minorHAnsi"/>
        </w:rPr>
        <w:t xml:space="preserve">forem </w:t>
      </w:r>
      <w:r w:rsidRPr="005D05FA">
        <w:rPr>
          <w:rFonts w:asciiTheme="minorHAnsi" w:hAnsiTheme="minorHAnsi"/>
        </w:rPr>
        <w:t>legalmente atribuídas às entidades da administração pública federal indireta;</w:t>
      </w:r>
    </w:p>
    <w:p w14:paraId="46BE4F06" w14:textId="3290A54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VIII - no inciso IX do </w:t>
      </w:r>
      <w:r w:rsidR="00C9319C" w:rsidRPr="005D05FA">
        <w:rPr>
          <w:rFonts w:asciiTheme="minorHAnsi" w:hAnsiTheme="minorHAnsi"/>
          <w:b/>
        </w:rPr>
        <w:t>caput</w:t>
      </w:r>
      <w:r w:rsidRPr="005D05FA">
        <w:rPr>
          <w:rFonts w:asciiTheme="minorHAnsi" w:hAnsiTheme="minorHAnsi"/>
        </w:rPr>
        <w:t>, o pagamento a militares, servidores e empregados:</w:t>
      </w:r>
    </w:p>
    <w:p w14:paraId="0DEA66C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pertencentes ao quadro de pessoal do convenente;</w:t>
      </w:r>
    </w:p>
    <w:p w14:paraId="7476CD9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pertencentes ao quadro de pessoal da administração pública federal, vinculado ao objeto de convênio, quando o órgão for destinatário de repasse financeiro oriundo de outros entes federativos; ou</w:t>
      </w:r>
    </w:p>
    <w:p w14:paraId="0CB920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em atividades de pesquisa científica e tecnológica; e</w:t>
      </w:r>
    </w:p>
    <w:p w14:paraId="352551CC" w14:textId="23C8D92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IX - no inciso X do </w:t>
      </w:r>
      <w:r w:rsidR="00C9319C" w:rsidRPr="005D05FA">
        <w:rPr>
          <w:rFonts w:asciiTheme="minorHAnsi" w:hAnsiTheme="minorHAnsi"/>
          <w:b/>
        </w:rPr>
        <w:t>caput</w:t>
      </w:r>
      <w:r w:rsidRPr="005D05FA">
        <w:rPr>
          <w:rFonts w:asciiTheme="minorHAnsi" w:hAnsiTheme="minorHAnsi"/>
        </w:rPr>
        <w:t>, quando:</w:t>
      </w:r>
    </w:p>
    <w:p w14:paraId="73BFD75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houver lei que discrimine o valor ou o critério para sua apuração;</w:t>
      </w:r>
    </w:p>
    <w:p w14:paraId="21B656A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em estrita necessidade de serviço, devidamente justificada; e</w:t>
      </w:r>
    </w:p>
    <w:p w14:paraId="6B279B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de natureza temporária, caracterizada pelo exercício de mandato ou pelo desempenho de ação específica.</w:t>
      </w:r>
    </w:p>
    <w:p w14:paraId="69739BF5" w14:textId="7950DC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2º </w:t>
      </w:r>
      <w:r w:rsidR="00343E14" w:rsidRPr="005D05FA">
        <w:rPr>
          <w:rFonts w:asciiTheme="minorHAnsi" w:hAnsiTheme="minorHAnsi"/>
        </w:rPr>
        <w:t xml:space="preserve"> </w:t>
      </w:r>
      <w:r w:rsidRPr="005D05FA">
        <w:rPr>
          <w:rFonts w:asciiTheme="minorHAnsi" w:hAnsiTheme="minorHAnsi"/>
        </w:rPr>
        <w:t>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1332F13B" w14:textId="345106B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restrição prevista no inciso VII do </w:t>
      </w:r>
      <w:r w:rsidR="00C9319C" w:rsidRPr="005D05FA">
        <w:rPr>
          <w:rFonts w:asciiTheme="minorHAnsi" w:hAnsiTheme="minorHAnsi"/>
          <w:b/>
        </w:rPr>
        <w:t>caput</w:t>
      </w:r>
      <w:r w:rsidRPr="005D05FA">
        <w:rPr>
          <w:rFonts w:asciiTheme="minorHAnsi" w:hAnsiTheme="minorHAnsi"/>
        </w:rPr>
        <w:t xml:space="preserve"> não se aplica ao servidor que se encontre em licença sem remuneração para tratar de interesse particular.</w:t>
      </w:r>
    </w:p>
    <w:p w14:paraId="245D1524" w14:textId="582EFA2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nos incisos VII e XI do </w:t>
      </w:r>
      <w:r w:rsidR="00C9319C" w:rsidRPr="005D05FA">
        <w:rPr>
          <w:rFonts w:asciiTheme="minorHAnsi" w:hAnsiTheme="minorHAnsi"/>
          <w:b/>
        </w:rPr>
        <w:t>caput</w:t>
      </w:r>
      <w:r w:rsidRPr="005D05FA">
        <w:rPr>
          <w:rFonts w:asciiTheme="minorHAnsi" w:hAnsiTheme="minorHAnsi"/>
        </w:rPr>
        <w:t xml:space="preserve"> aplica-se também aos pagamentos à conta de recursos provenientes de convênios, acordos, ajustes ou instrumentos congêneres, firmados com órgãos ou entidades de direito público.</w:t>
      </w:r>
    </w:p>
    <w:p w14:paraId="2200BC1B" w14:textId="4F7513D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vedação prevista no inciso XII do </w:t>
      </w:r>
      <w:r w:rsidR="00C9319C" w:rsidRPr="005D05FA">
        <w:rPr>
          <w:rFonts w:asciiTheme="minorHAnsi" w:hAnsiTheme="minorHAnsi"/>
          <w:b/>
        </w:rPr>
        <w:t>caput</w:t>
      </w:r>
      <w:r w:rsidRPr="005D05FA">
        <w:rPr>
          <w:rFonts w:asciiTheme="minorHAnsi" w:hAnsiTheme="minorHAnsi"/>
        </w:rPr>
        <w:t xml:space="preserve"> não se aplica às destinações, no</w:t>
      </w:r>
      <w:r w:rsidR="00FB405E" w:rsidRPr="005D05FA">
        <w:rPr>
          <w:rFonts w:asciiTheme="minorHAnsi" w:hAnsiTheme="minorHAnsi"/>
        </w:rPr>
        <w:t xml:space="preserve"> âmbito do</w:t>
      </w:r>
      <w:r w:rsidRPr="005D05FA">
        <w:rPr>
          <w:rFonts w:asciiTheme="minorHAnsi" w:hAnsiTheme="minorHAnsi"/>
        </w:rPr>
        <w:t xml:space="preserve">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113D09DD" w14:textId="57EAF2C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valor de que trata o inciso XIII do </w:t>
      </w:r>
      <w:r w:rsidR="00C9319C" w:rsidRPr="005D05FA">
        <w:rPr>
          <w:rFonts w:asciiTheme="minorHAnsi" w:hAnsiTheme="minorHAnsi"/>
          <w:b/>
        </w:rPr>
        <w:t>caput</w:t>
      </w:r>
      <w:r w:rsidRPr="005D05FA">
        <w:rPr>
          <w:rFonts w:asciiTheme="minorHAnsi" w:hAnsiTheme="minorHAnsi"/>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6DB023A5" w14:textId="14C786D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Somente</w:t>
      </w:r>
      <w:proofErr w:type="gramEnd"/>
      <w:r w:rsidRPr="005D05FA">
        <w:rPr>
          <w:rFonts w:asciiTheme="minorHAnsi" w:hAnsiTheme="minorHAnsi"/>
        </w:rPr>
        <w:t xml:space="preserv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14:paraId="19547245" w14:textId="458CB5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Até</w:t>
      </w:r>
      <w:proofErr w:type="gramEnd"/>
      <w:r w:rsidRPr="005D05FA">
        <w:rPr>
          <w:rFonts w:asciiTheme="minorHAnsi" w:hAnsiTheme="minorHAnsi"/>
        </w:rPr>
        <w:t xml:space="preserve">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57B088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não exista imóvel funcional disponível para uso pelo agente público;</w:t>
      </w:r>
    </w:p>
    <w:p w14:paraId="2A6AA80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 cônjuge ou companheiro, ou qualquer outra pessoa que resida com o agente público, não ocupe imóvel funcional nem receba ajuda de custo para moradia ou auxílio-moradia;</w:t>
      </w:r>
    </w:p>
    <w:p w14:paraId="58BCE02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60EFCFD8" w14:textId="3C34E5B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 agente público deve encontrar-se no exercício de suas atribuições em localidade diversa de sua lotação original;</w:t>
      </w:r>
    </w:p>
    <w:p w14:paraId="6B057A97" w14:textId="545DB7C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 indenização será destinada exclusivamente ao ressarcimento de despesas comprovadamente realizadas com aluguel de moradia ou hospedagem administrada por empresa hoteleira; e</w:t>
      </w:r>
    </w:p>
    <w:p w14:paraId="4C3CECF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natureza temporária, caracterizada pelo exercício de mandato ou pelo desempenho de ação específica.</w:t>
      </w:r>
    </w:p>
    <w:p w14:paraId="585C82BF" w14:textId="2908803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19. </w:t>
      </w:r>
      <w:r w:rsidR="00343E14" w:rsidRPr="005D05FA">
        <w:rPr>
          <w:rFonts w:asciiTheme="minorHAnsi" w:hAnsiTheme="minorHAnsi"/>
        </w:rPr>
        <w:t xml:space="preserve"> </w:t>
      </w:r>
      <w:r w:rsidRPr="005D05FA">
        <w:rPr>
          <w:rFonts w:asciiTheme="minorHAnsi" w:hAnsiTheme="minorHAnsi"/>
        </w:rPr>
        <w:t>O Projeto de Lei Orçamentária de 2022 e a respectiva Lei deverão atender à proporção mínima de recursos estabelecida no Anexo IV a esta Lei para a continuidade dos investimentos em andamento.</w:t>
      </w:r>
    </w:p>
    <w:p w14:paraId="7010B53F" w14:textId="520CE55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3E14" w:rsidRPr="005D05FA">
        <w:rPr>
          <w:rFonts w:asciiTheme="minorHAnsi" w:hAnsiTheme="minorHAnsi"/>
        </w:rPr>
        <w:t xml:space="preserve"> </w:t>
      </w:r>
      <w:r w:rsidRPr="005D05FA">
        <w:rPr>
          <w:rFonts w:asciiTheme="minorHAnsi" w:hAnsiTheme="minorHAnsi"/>
        </w:rPr>
        <w:t xml:space="preserve"> Os órgãos setoriais do Poder Executivo federal deverão observar, no detalhamento das propostas orçamentárias, a proporção mínima de recursos estabelecida pelo Ministério da Economia para a continuidade de investimentos em andamento.</w:t>
      </w:r>
    </w:p>
    <w:p w14:paraId="4C062640" w14:textId="15F9819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20. </w:t>
      </w:r>
      <w:r w:rsidR="00343E14" w:rsidRPr="005D05FA">
        <w:rPr>
          <w:rFonts w:asciiTheme="minorHAnsi" w:hAnsiTheme="minorHAnsi"/>
        </w:rPr>
        <w:t xml:space="preserve"> </w:t>
      </w:r>
      <w:r w:rsidRPr="005D05FA">
        <w:rPr>
          <w:rFonts w:asciiTheme="minorHAnsi" w:hAnsiTheme="minorHAnsi"/>
        </w:rPr>
        <w:t>O Projeto e a Lei Orçamentária de 2022 e os créditos especiais, observado o disposto no art. 45 da Lei Complementar nº 101, de 2000 - Lei de Responsabilidade Fiscal, e atendido o disposto no art. 2º desta Lei, somente incluirão ações ou subtítulos novos se preenchidas as seguintes condições, no âmbito de cada órgão dos Poderes Executivo, Legislativo e Judiciário, do Ministério Público da União e da Defensoria Pública da União:</w:t>
      </w:r>
    </w:p>
    <w:p w14:paraId="22F6428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tiverem sido adequada e suficientemente contemplados:</w:t>
      </w:r>
    </w:p>
    <w:p w14:paraId="5C63611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o disposto no art. 4º; e</w:t>
      </w:r>
    </w:p>
    <w:p w14:paraId="6B9017E7" w14:textId="1FED3E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os projetos e </w:t>
      </w:r>
      <w:r w:rsidR="00FB405E" w:rsidRPr="005D05FA">
        <w:rPr>
          <w:rFonts w:asciiTheme="minorHAnsi" w:hAnsiTheme="minorHAnsi"/>
        </w:rPr>
        <w:t xml:space="preserve">os </w:t>
      </w:r>
      <w:r w:rsidRPr="005D05FA">
        <w:rPr>
          <w:rFonts w:asciiTheme="minorHAnsi" w:hAnsiTheme="minorHAnsi"/>
        </w:rPr>
        <w:t>seus subtítulos em andamento, na hipótese de inclusão de novos projetos ou subtítulos de projetos</w:t>
      </w:r>
      <w:r w:rsidR="00FB405E" w:rsidRPr="005D05FA">
        <w:rPr>
          <w:rFonts w:asciiTheme="minorHAnsi" w:hAnsiTheme="minorHAnsi"/>
        </w:rPr>
        <w:t>;</w:t>
      </w:r>
    </w:p>
    <w:p w14:paraId="11F1D861" w14:textId="4E7C0A2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os recursos alocados, no caso dos projetos, viabilizarem a conclusão de, no mínimo, uma etapa ou a obtenção de, no mínimo, uma unidade completa, consideradas as contrapartidas de que trata o § 4º do art. 81;</w:t>
      </w:r>
    </w:p>
    <w:p w14:paraId="0606C49A" w14:textId="079DA9E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ação estiver compatível com a Lei do Plano Plurianual 2020-2023; e</w:t>
      </w:r>
    </w:p>
    <w:p w14:paraId="4CB106B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os novos projetos ou subtítulos de projetos possuírem licença prévia, conforme disposto na Resolução nº 237, de 19 de dezembro de 1997, do Conselho Nacional do Meio Ambiente e em seu Anexo 1.</w:t>
      </w:r>
    </w:p>
    <w:p w14:paraId="3E5C3C61" w14:textId="6B8CE46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Entende</w:t>
      </w:r>
      <w:proofErr w:type="gramEnd"/>
      <w:r w:rsidRPr="005D05FA">
        <w:rPr>
          <w:rFonts w:asciiTheme="minorHAnsi" w:hAnsiTheme="minorHAnsi"/>
        </w:rPr>
        <w:t>-se como projeto ou subtítulo de projeto em andamento aquele cuja execução financeira, até 30 de junho de 2021:</w:t>
      </w:r>
    </w:p>
    <w:p w14:paraId="7385262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tenha ultrapassado vinte por cento do seu custo total estimado; ou</w:t>
      </w:r>
    </w:p>
    <w:p w14:paraId="5615D354" w14:textId="6EBD45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no âmbito do</w:t>
      </w:r>
      <w:r w:rsidR="00E17553" w:rsidRPr="005D05FA">
        <w:rPr>
          <w:rFonts w:asciiTheme="minorHAnsi" w:hAnsiTheme="minorHAnsi"/>
        </w:rPr>
        <w:t>s</w:t>
      </w:r>
      <w:r w:rsidRPr="005D05FA">
        <w:rPr>
          <w:rFonts w:asciiTheme="minorHAnsi" w:hAnsiTheme="minorHAnsi"/>
        </w:rPr>
        <w:t xml:space="preserve"> </w:t>
      </w:r>
      <w:r w:rsidR="00FB405E" w:rsidRPr="005D05FA">
        <w:rPr>
          <w:rFonts w:asciiTheme="minorHAnsi" w:hAnsiTheme="minorHAnsi"/>
        </w:rPr>
        <w:t>Orçamento</w:t>
      </w:r>
      <w:r w:rsidR="00E17553" w:rsidRPr="005D05FA">
        <w:rPr>
          <w:rFonts w:asciiTheme="minorHAnsi" w:hAnsiTheme="minorHAnsi"/>
        </w:rPr>
        <w:t>s</w:t>
      </w:r>
      <w:r w:rsidR="00FB405E" w:rsidRPr="005D05FA">
        <w:rPr>
          <w:rFonts w:asciiTheme="minorHAnsi" w:hAnsiTheme="minorHAnsi"/>
        </w:rPr>
        <w:t xml:space="preserve"> Fiscal </w:t>
      </w:r>
      <w:r w:rsidRPr="005D05FA">
        <w:rPr>
          <w:rFonts w:asciiTheme="minorHAnsi" w:hAnsiTheme="minorHAnsi"/>
        </w:rPr>
        <w:t xml:space="preserve">e da </w:t>
      </w:r>
      <w:r w:rsidR="00FB405E" w:rsidRPr="005D05FA">
        <w:rPr>
          <w:rFonts w:asciiTheme="minorHAnsi" w:hAnsiTheme="minorHAnsi"/>
        </w:rPr>
        <w:t>Seguridade Social</w:t>
      </w:r>
      <w:r w:rsidRPr="005D05FA">
        <w:rPr>
          <w:rFonts w:asciiTheme="minorHAnsi" w:hAnsiTheme="minorHAnsi"/>
        </w:rPr>
        <w:t xml:space="preserve">, seja igual ou superior a R$ 10.000.000,00 (dez milhões de reais), desde que </w:t>
      </w:r>
      <w:r w:rsidR="00FB405E" w:rsidRPr="005D05FA">
        <w:rPr>
          <w:rFonts w:asciiTheme="minorHAnsi" w:hAnsiTheme="minorHAnsi"/>
        </w:rPr>
        <w:t xml:space="preserve">tenha sido </w:t>
      </w:r>
      <w:r w:rsidRPr="005D05FA">
        <w:rPr>
          <w:rFonts w:asciiTheme="minorHAnsi" w:hAnsiTheme="minorHAnsi"/>
        </w:rPr>
        <w:t>iniciada a execução física.</w:t>
      </w:r>
    </w:p>
    <w:p w14:paraId="1E590EAA" w14:textId="6E145D9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órgãos setoriais do Sistema de Planejamento e de Orçamento Federal, ou equivalentes, são responsáveis pelas informações que comprovem a observância </w:t>
      </w:r>
      <w:r w:rsidR="00FB405E" w:rsidRPr="005D05FA">
        <w:rPr>
          <w:rFonts w:asciiTheme="minorHAnsi" w:hAnsiTheme="minorHAnsi"/>
        </w:rPr>
        <w:t xml:space="preserve">ao </w:t>
      </w:r>
      <w:r w:rsidRPr="005D05FA">
        <w:rPr>
          <w:rFonts w:asciiTheme="minorHAnsi" w:hAnsiTheme="minorHAnsi"/>
        </w:rPr>
        <w:t>disposto neste artigo.</w:t>
      </w:r>
    </w:p>
    <w:p w14:paraId="59945EBB" w14:textId="4FC814E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inciso IV do </w:t>
      </w:r>
      <w:r w:rsidR="00C9319C" w:rsidRPr="005D05FA">
        <w:rPr>
          <w:rFonts w:asciiTheme="minorHAnsi" w:hAnsiTheme="minorHAnsi"/>
          <w:b/>
        </w:rPr>
        <w:t>caput</w:t>
      </w:r>
      <w:r w:rsidRPr="005D05FA">
        <w:rPr>
          <w:rFonts w:asciiTheme="minorHAnsi" w:hAnsiTheme="minorHAnsi"/>
        </w:rPr>
        <w:t xml:space="preserve"> não se aplica nas hipóteses em que a legislação permitir a contratação integrada do projeto, para as quais será exigido o anteprojeto.</w:t>
      </w:r>
    </w:p>
    <w:p w14:paraId="2C031702" w14:textId="58CCF80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21. </w:t>
      </w:r>
      <w:r w:rsidR="00343E14" w:rsidRPr="005D05FA">
        <w:rPr>
          <w:rFonts w:asciiTheme="minorHAnsi" w:hAnsiTheme="minorHAnsi"/>
        </w:rPr>
        <w:t xml:space="preserve"> </w:t>
      </w:r>
      <w:r w:rsidRPr="005D05FA">
        <w:rPr>
          <w:rFonts w:asciiTheme="minorHAnsi" w:hAnsiTheme="minorHAnsi"/>
        </w:rPr>
        <w:t>Somente poderão ser incluídas no Projeto de Lei Orçamentária de 2022 as dotações relativas às operações de crédito externas contratadas ou cujas cartas-consulta tenham sido autorizadas pela Comissão de Financiamentos Externos - Cofiex, no âmbito do Ministério da Economia, até 15 de julho de 2021.</w:t>
      </w:r>
    </w:p>
    <w:p w14:paraId="0D9670DC" w14:textId="4895454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3E14" w:rsidRPr="005D05FA">
        <w:rPr>
          <w:rFonts w:asciiTheme="minorHAnsi" w:hAnsiTheme="minorHAnsi"/>
        </w:rPr>
        <w:t xml:space="preserve"> </w:t>
      </w:r>
      <w:r w:rsidRPr="005D05FA">
        <w:rPr>
          <w:rFonts w:asciiTheme="minorHAnsi" w:hAnsiTheme="minorHAnsi"/>
        </w:rPr>
        <w:t>O disposto neste artigo não se aplica à emissão de títulos da dívida pública federal.</w:t>
      </w:r>
    </w:p>
    <w:p w14:paraId="5F746630" w14:textId="1E5830C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22. </w:t>
      </w:r>
      <w:r w:rsidR="00343E14" w:rsidRPr="005D05FA">
        <w:rPr>
          <w:rFonts w:asciiTheme="minorHAnsi" w:hAnsiTheme="minorHAnsi"/>
        </w:rPr>
        <w:t xml:space="preserve"> </w:t>
      </w:r>
      <w:r w:rsidRPr="005D05FA">
        <w:rPr>
          <w:rFonts w:asciiTheme="minorHAnsi" w:hAnsiTheme="minorHAnsi"/>
        </w:rPr>
        <w:t xml:space="preserve">O Projeto de Lei Orçamentária de 2022 e a respectiva Lei poderão conter receitas de operações de crédito e programações de despesas correntes primárias, cujas execuções ficam condicionadas à aprovação do Congresso Nacional, por maioria absoluta, de acordo com o disposto no inciso III do </w:t>
      </w:r>
      <w:r w:rsidR="00C9319C" w:rsidRPr="005D05FA">
        <w:rPr>
          <w:rFonts w:asciiTheme="minorHAnsi" w:hAnsiTheme="minorHAnsi"/>
          <w:b/>
        </w:rPr>
        <w:t>caput</w:t>
      </w:r>
      <w:r w:rsidRPr="005D05FA">
        <w:rPr>
          <w:rFonts w:asciiTheme="minorHAnsi" w:hAnsiTheme="minorHAnsi"/>
        </w:rPr>
        <w:t xml:space="preserve"> do art. 167 da Constituição, ressalvada a hipótese </w:t>
      </w:r>
      <w:r w:rsidR="00FB405E" w:rsidRPr="005D05FA">
        <w:rPr>
          <w:rFonts w:asciiTheme="minorHAnsi" w:hAnsiTheme="minorHAnsi"/>
        </w:rPr>
        <w:t xml:space="preserve">prevista no </w:t>
      </w:r>
      <w:r w:rsidRPr="005D05FA">
        <w:rPr>
          <w:rFonts w:asciiTheme="minorHAnsi" w:hAnsiTheme="minorHAnsi"/>
        </w:rPr>
        <w:t>inciso I do § 4º deste artigo.</w:t>
      </w:r>
    </w:p>
    <w:p w14:paraId="0F81171B" w14:textId="0F9BDB4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montantes das receitas e das despesas a que se refere o </w:t>
      </w:r>
      <w:r w:rsidR="00C9319C" w:rsidRPr="005D05FA">
        <w:rPr>
          <w:rFonts w:asciiTheme="minorHAnsi" w:hAnsiTheme="minorHAnsi"/>
          <w:b/>
        </w:rPr>
        <w:t>caput</w:t>
      </w:r>
      <w:r w:rsidRPr="005D05FA">
        <w:rPr>
          <w:rFonts w:asciiTheme="minorHAnsi" w:hAnsiTheme="minorHAnsi"/>
        </w:rPr>
        <w:t xml:space="preserve"> serão equivalentes à diferença positiva, no âmbito dos Orçamentos Fiscal e da Seguridade Social, entre o total das receitas de operações de crédito e o total das despesas de capital.</w:t>
      </w:r>
    </w:p>
    <w:p w14:paraId="66602E37" w14:textId="3853BC3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w:t>
      </w:r>
      <w:r w:rsidR="00FB405E" w:rsidRPr="005D05FA">
        <w:rPr>
          <w:rFonts w:asciiTheme="minorHAnsi" w:hAnsiTheme="minorHAnsi"/>
        </w:rPr>
        <w:t xml:space="preserve">mensagem </w:t>
      </w:r>
      <w:r w:rsidRPr="005D05FA">
        <w:rPr>
          <w:rFonts w:asciiTheme="minorHAnsi" w:hAnsiTheme="minorHAnsi"/>
        </w:rPr>
        <w:t xml:space="preserve">de que trata o art. 11 apresentará as justificativas para a escolha das programações referidas no </w:t>
      </w:r>
      <w:r w:rsidR="00C9319C" w:rsidRPr="005D05FA">
        <w:rPr>
          <w:rFonts w:asciiTheme="minorHAnsi" w:hAnsiTheme="minorHAnsi"/>
          <w:b/>
        </w:rPr>
        <w:t>caput</w:t>
      </w:r>
      <w:r w:rsidRPr="005D05FA">
        <w:rPr>
          <w:rFonts w:asciiTheme="minorHAnsi" w:hAnsiTheme="minorHAnsi"/>
        </w:rPr>
        <w:t>, a metodologia de apuração e a memória de cálculo da diferença de que trata o § 1º e das respectivas projeções para a execução financeira dos exercícios de 2022 a 2024.</w:t>
      </w:r>
    </w:p>
    <w:p w14:paraId="12D9D1CB" w14:textId="6FF0498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poderá ser aplicado às despesas correntes primárias obrigatórias dos órgãos dos Poderes Legislativo e Judiciário, do Ministério Público da União e da Defensoria Pública da União, até a mesma proporção das referidas despesas no âmbito do Poder Executivo</w:t>
      </w:r>
      <w:r w:rsidR="00CE6FCC" w:rsidRPr="005D05FA">
        <w:rPr>
          <w:rFonts w:asciiTheme="minorHAnsi" w:hAnsiTheme="minorHAnsi"/>
        </w:rPr>
        <w:t xml:space="preserve"> federal</w:t>
      </w:r>
      <w:r w:rsidRPr="005D05FA">
        <w:rPr>
          <w:rFonts w:asciiTheme="minorHAnsi" w:hAnsiTheme="minorHAnsi"/>
        </w:rPr>
        <w:t xml:space="preserve">, desde que não ultrapasse trinta por cento das despesas correntes primárias obrigatórias dos referidos órgãos.  </w:t>
      </w:r>
    </w:p>
    <w:p w14:paraId="49521C1B" w14:textId="7815DB6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montantes referidos no § 1º  poderão ser reduzidos por meio da substituição da fonte de recursos condicionada de operações de crédito:  </w:t>
      </w:r>
    </w:p>
    <w:p w14:paraId="6E0D1CF6" w14:textId="42643BD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por outra fonte de recursos, observado o disposto na alínea </w:t>
      </w:r>
      <w:r w:rsidR="00FB405E" w:rsidRPr="005D05FA">
        <w:rPr>
          <w:rFonts w:asciiTheme="minorHAnsi" w:hAnsiTheme="minorHAnsi"/>
        </w:rPr>
        <w:t>“</w:t>
      </w:r>
      <w:r w:rsidRPr="005D05FA">
        <w:rPr>
          <w:rFonts w:asciiTheme="minorHAnsi" w:hAnsiTheme="minorHAnsi"/>
        </w:rPr>
        <w:t>a</w:t>
      </w:r>
      <w:r w:rsidR="00FB405E" w:rsidRPr="005D05FA">
        <w:rPr>
          <w:rFonts w:asciiTheme="minorHAnsi" w:hAnsiTheme="minorHAnsi"/>
        </w:rPr>
        <w:t>”</w:t>
      </w:r>
      <w:r w:rsidRPr="005D05FA">
        <w:rPr>
          <w:rFonts w:asciiTheme="minorHAnsi" w:hAnsiTheme="minorHAnsi"/>
        </w:rPr>
        <w:t xml:space="preserve"> do inciso III do § 1º do art. 42; ou</w:t>
      </w:r>
    </w:p>
    <w:p w14:paraId="081CEB74" w14:textId="464607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pela fonte de recursos de operações de crédito definitiva, </w:t>
      </w:r>
      <w:r w:rsidR="00FB405E" w:rsidRPr="005D05FA">
        <w:rPr>
          <w:rFonts w:asciiTheme="minorHAnsi" w:hAnsiTheme="minorHAnsi"/>
        </w:rPr>
        <w:t>por meio d</w:t>
      </w:r>
      <w:r w:rsidRPr="005D05FA">
        <w:rPr>
          <w:rFonts w:asciiTheme="minorHAnsi" w:hAnsiTheme="minorHAnsi"/>
        </w:rPr>
        <w:t xml:space="preserve">a aprovação </w:t>
      </w:r>
      <w:r w:rsidR="00FB405E" w:rsidRPr="005D05FA">
        <w:rPr>
          <w:rFonts w:asciiTheme="minorHAnsi" w:hAnsiTheme="minorHAnsi"/>
        </w:rPr>
        <w:t xml:space="preserve">do </w:t>
      </w:r>
      <w:r w:rsidRPr="005D05FA">
        <w:rPr>
          <w:rFonts w:asciiTheme="minorHAnsi" w:hAnsiTheme="minorHAnsi"/>
        </w:rPr>
        <w:t>Congresso Nacional de crédito suplementar</w:t>
      </w:r>
      <w:r w:rsidR="00FB405E" w:rsidRPr="005D05FA">
        <w:rPr>
          <w:rFonts w:asciiTheme="minorHAnsi" w:hAnsiTheme="minorHAnsi"/>
        </w:rPr>
        <w:t>,</w:t>
      </w:r>
      <w:r w:rsidRPr="005D05FA">
        <w:rPr>
          <w:rFonts w:asciiTheme="minorHAnsi" w:hAnsiTheme="minorHAnsi"/>
        </w:rPr>
        <w:t xml:space="preserve"> por maioria absoluta</w:t>
      </w:r>
      <w:r w:rsidR="00FB405E" w:rsidRPr="005D05FA">
        <w:rPr>
          <w:rFonts w:asciiTheme="minorHAnsi" w:hAnsiTheme="minorHAnsi"/>
        </w:rPr>
        <w:t>,</w:t>
      </w:r>
      <w:r w:rsidRPr="005D05FA">
        <w:rPr>
          <w:rFonts w:asciiTheme="minorHAnsi" w:hAnsiTheme="minorHAnsi"/>
        </w:rPr>
        <w:t xml:space="preserve"> nos termos do </w:t>
      </w:r>
      <w:r w:rsidR="00FB405E" w:rsidRPr="005D05FA">
        <w:rPr>
          <w:rFonts w:asciiTheme="minorHAnsi" w:hAnsiTheme="minorHAnsi"/>
        </w:rPr>
        <w:t xml:space="preserve">disposto no </w:t>
      </w:r>
      <w:r w:rsidRPr="005D05FA">
        <w:rPr>
          <w:rFonts w:asciiTheme="minorHAnsi" w:hAnsiTheme="minorHAnsi"/>
        </w:rPr>
        <w:t xml:space="preserve">inciso III do </w:t>
      </w:r>
      <w:r w:rsidR="00C9319C" w:rsidRPr="005D05FA">
        <w:rPr>
          <w:rFonts w:asciiTheme="minorHAnsi" w:hAnsiTheme="minorHAnsi"/>
          <w:b/>
        </w:rPr>
        <w:t>caput</w:t>
      </w:r>
      <w:r w:rsidRPr="005D05FA">
        <w:rPr>
          <w:rFonts w:asciiTheme="minorHAnsi" w:hAnsiTheme="minorHAnsi"/>
        </w:rPr>
        <w:t xml:space="preserve"> do art. 167 da Constituição.</w:t>
      </w:r>
    </w:p>
    <w:p w14:paraId="58816BC6" w14:textId="77777777" w:rsidR="0066685B" w:rsidRPr="005D05FA" w:rsidRDefault="0066685B" w:rsidP="00343E14">
      <w:pPr>
        <w:spacing w:after="120"/>
        <w:jc w:val="center"/>
        <w:rPr>
          <w:rFonts w:asciiTheme="minorHAnsi" w:hAnsiTheme="minorHAnsi"/>
        </w:rPr>
      </w:pPr>
    </w:p>
    <w:p w14:paraId="78107254"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w:t>
      </w:r>
    </w:p>
    <w:p w14:paraId="29FEF3D5" w14:textId="7EDE2936"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iretrizes específicas para os Poderes Legislativo e Judiciário</w:t>
      </w:r>
      <w:r w:rsidRPr="005D05FA">
        <w:rPr>
          <w:rFonts w:asciiTheme="minorHAnsi" w:hAnsiTheme="minorHAnsi"/>
          <w:b/>
        </w:rPr>
        <w:t xml:space="preserve">, </w:t>
      </w:r>
      <w:r w:rsidR="004B4011" w:rsidRPr="005D05FA">
        <w:rPr>
          <w:rFonts w:asciiTheme="minorHAnsi" w:hAnsiTheme="minorHAnsi"/>
          <w:b/>
        </w:rPr>
        <w:t>o Ministério Público da União e a Defensoria Pública da União</w:t>
      </w:r>
    </w:p>
    <w:p w14:paraId="34DCFAD6" w14:textId="77777777" w:rsidR="0066685B" w:rsidRPr="005D05FA" w:rsidRDefault="0066685B" w:rsidP="00343E14">
      <w:pPr>
        <w:spacing w:after="120"/>
        <w:jc w:val="center"/>
        <w:rPr>
          <w:rFonts w:asciiTheme="minorHAnsi" w:hAnsiTheme="minorHAnsi"/>
        </w:rPr>
      </w:pPr>
    </w:p>
    <w:p w14:paraId="1C8FB006" w14:textId="1C18162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23. </w:t>
      </w:r>
      <w:r w:rsidR="00343E14" w:rsidRPr="005D05FA">
        <w:rPr>
          <w:rFonts w:asciiTheme="minorHAnsi" w:hAnsiTheme="minorHAnsi"/>
        </w:rPr>
        <w:t xml:space="preserve"> </w:t>
      </w:r>
      <w:r w:rsidRPr="005D05FA">
        <w:rPr>
          <w:rFonts w:asciiTheme="minorHAnsi" w:hAnsiTheme="minorHAnsi"/>
        </w:rPr>
        <w:t>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13 de agosto de 2021, suas propostas orçamentárias, para fins de consolidação do Projeto de Lei Orçamentária de 2022, observadas as disposições desta Lei.</w:t>
      </w:r>
    </w:p>
    <w:p w14:paraId="4F608635" w14:textId="7BE24AC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propostas orçamentárias dos órgãos do Poder Judiciário, encaminhadas nos termos do disposto no </w:t>
      </w:r>
      <w:r w:rsidR="00C9319C" w:rsidRPr="005D05FA">
        <w:rPr>
          <w:rFonts w:asciiTheme="minorHAnsi" w:hAnsiTheme="minorHAnsi"/>
          <w:b/>
        </w:rPr>
        <w:t>caput</w:t>
      </w:r>
      <w:r w:rsidRPr="005D05FA">
        <w:rPr>
          <w:rFonts w:asciiTheme="minorHAnsi" w:hAnsiTheme="minorHAnsi"/>
        </w:rPr>
        <w:t>, deverão ser objeto de parecer do Conselho Nacional de Justiça, de que trata o art. 103-B da Constituição, a ser encaminhado à Comissão Mista a que se refere o § 1º do art. 166 da Constituição, até 28 de setembro de 2021, com cópia para a Secretaria de Orçamento Federal da Secretaria Especial de Fazenda do Ministério da Economia.</w:t>
      </w:r>
    </w:p>
    <w:p w14:paraId="450989A7" w14:textId="3707421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 1º não se aplica ao Supremo Tribunal Federal e ao Conselho Nacional de Justiça.</w:t>
      </w:r>
    </w:p>
    <w:p w14:paraId="19F2A2D0" w14:textId="0788CC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24. </w:t>
      </w:r>
      <w:r w:rsidR="00343E14" w:rsidRPr="005D05FA">
        <w:rPr>
          <w:rFonts w:asciiTheme="minorHAnsi" w:hAnsiTheme="minorHAnsi"/>
        </w:rPr>
        <w:t xml:space="preserve"> </w:t>
      </w:r>
      <w:r w:rsidRPr="005D05FA">
        <w:rPr>
          <w:rFonts w:asciiTheme="minorHAnsi" w:hAnsiTheme="minorHAnsi"/>
        </w:rPr>
        <w:t xml:space="preserve">Para fins de elaboração de suas propostas orçamentárias para 2022,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w:t>
      </w:r>
      <w:r w:rsidR="00FB405E" w:rsidRPr="005D05FA">
        <w:rPr>
          <w:rFonts w:asciiTheme="minorHAnsi" w:hAnsiTheme="minorHAnsi"/>
        </w:rPr>
        <w:t xml:space="preserve">§ </w:t>
      </w:r>
      <w:r w:rsidRPr="005D05FA">
        <w:rPr>
          <w:rFonts w:asciiTheme="minorHAnsi" w:hAnsiTheme="minorHAnsi"/>
        </w:rPr>
        <w:t xml:space="preserve">4º e </w:t>
      </w:r>
      <w:r w:rsidR="00FB405E" w:rsidRPr="005D05FA">
        <w:rPr>
          <w:rFonts w:asciiTheme="minorHAnsi" w:hAnsiTheme="minorHAnsi"/>
        </w:rPr>
        <w:t xml:space="preserve">§ </w:t>
      </w:r>
      <w:r w:rsidRPr="005D05FA">
        <w:rPr>
          <w:rFonts w:asciiTheme="minorHAnsi" w:hAnsiTheme="minorHAnsi"/>
        </w:rPr>
        <w:t>5º deste artigo.</w:t>
      </w:r>
    </w:p>
    <w:p w14:paraId="0C5CC28F" w14:textId="615EAFE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3E14" w:rsidRPr="005D05FA">
        <w:rPr>
          <w:rFonts w:asciiTheme="minorHAnsi" w:hAnsiTheme="minorHAnsi"/>
        </w:rPr>
        <w:t xml:space="preserve"> </w:t>
      </w:r>
      <w:r w:rsidRPr="005D05FA">
        <w:rPr>
          <w:rFonts w:asciiTheme="minorHAnsi" w:hAnsiTheme="minorHAnsi"/>
        </w:rPr>
        <w:t xml:space="preserve"> Aos</w:t>
      </w:r>
      <w:proofErr w:type="gramEnd"/>
      <w:r w:rsidRPr="005D05FA">
        <w:rPr>
          <w:rFonts w:asciiTheme="minorHAnsi" w:hAnsiTheme="minorHAnsi"/>
        </w:rPr>
        <w:t xml:space="preserve"> valores estabelecidos de acordo com o disposto no </w:t>
      </w:r>
      <w:r w:rsidR="00C9319C" w:rsidRPr="005D05FA">
        <w:rPr>
          <w:rFonts w:asciiTheme="minorHAnsi" w:hAnsiTheme="minorHAnsi"/>
          <w:b/>
        </w:rPr>
        <w:t>caput</w:t>
      </w:r>
      <w:r w:rsidRPr="005D05FA">
        <w:rPr>
          <w:rFonts w:asciiTheme="minorHAnsi" w:hAnsiTheme="minorHAnsi"/>
        </w:rPr>
        <w:t xml:space="preserve"> serão acrescidas as dotações destinadas às despesas não recorrentes da Justiça Eleitoral com a realização de eleições.</w:t>
      </w:r>
    </w:p>
    <w:p w14:paraId="5DA095E1" w14:textId="0809CFE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limites de que tratam o </w:t>
      </w:r>
      <w:r w:rsidR="00C9319C" w:rsidRPr="005D05FA">
        <w:rPr>
          <w:rFonts w:asciiTheme="minorHAnsi" w:hAnsiTheme="minorHAnsi"/>
          <w:b/>
        </w:rPr>
        <w:t>caput</w:t>
      </w:r>
      <w:r w:rsidRPr="005D05FA">
        <w:rPr>
          <w:rFonts w:asciiTheme="minorHAnsi" w:hAnsiTheme="minorHAnsi"/>
        </w:rPr>
        <w:t xml:space="preserve"> e o § 1º serão informados aos órgãos dos Poderes Legislativo e Judiciário, ao Ministério Público da União e à Defensoria Pública da União até 16 de julho de 2021.</w:t>
      </w:r>
    </w:p>
    <w:p w14:paraId="74A2BFD6" w14:textId="1174165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22A6728D" w14:textId="2D8910C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dotações do Fundo Especial de Assistência Financeira aos Partidos Políticos - Fundo Partidário constantes do Projeto de Lei Orçamentária de 2022 e aprovadas na respectiva Lei corresponderão ao valor pago no exercício de 2016 corrigido na forma do disposto no § 1º do art. 107 do Ato das Disposições Constitucionais Transitórias.</w:t>
      </w:r>
    </w:p>
    <w:p w14:paraId="66853DCC" w14:textId="40E663D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3E1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montante de que trata o § 4º integra os limites orçamentários calculados na forma do disposto no </w:t>
      </w:r>
      <w:r w:rsidR="00C9319C" w:rsidRPr="005D05FA">
        <w:rPr>
          <w:rFonts w:asciiTheme="minorHAnsi" w:hAnsiTheme="minorHAnsi"/>
          <w:b/>
        </w:rPr>
        <w:t>caput</w:t>
      </w:r>
      <w:r w:rsidRPr="005D05FA">
        <w:rPr>
          <w:rFonts w:asciiTheme="minorHAnsi" w:hAnsiTheme="minorHAnsi"/>
        </w:rPr>
        <w:t>.</w:t>
      </w:r>
    </w:p>
    <w:p w14:paraId="20A0AC41" w14:textId="7B7A4A4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25. </w:t>
      </w:r>
      <w:r w:rsidR="00343E14" w:rsidRPr="005D05FA">
        <w:rPr>
          <w:rFonts w:asciiTheme="minorHAnsi" w:hAnsiTheme="minorHAnsi"/>
        </w:rPr>
        <w:t xml:space="preserve"> </w:t>
      </w:r>
      <w:r w:rsidRPr="005D05FA">
        <w:rPr>
          <w:rFonts w:asciiTheme="minorHAnsi" w:hAnsiTheme="minorHAnsi"/>
        </w:rPr>
        <w:t>Os órgãos, no âmbito dos Poderes Judiciário e Legislativo e do Ministério Público da União, poderão realizar a compensação entre os limites individualizados para as despesas primárias, para o exercício de 2022, respeitado o disposto no § 9º do art. 107 do Ato das Disposições Constitucionais Transitórias, por meio da publicação de ato conjunto dos dirigentes dos órgãos envolvidos.</w:t>
      </w:r>
    </w:p>
    <w:p w14:paraId="4EFCF7BA" w14:textId="1D8072D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3E14" w:rsidRPr="005D05FA">
        <w:rPr>
          <w:rFonts w:asciiTheme="minorHAnsi" w:hAnsiTheme="minorHAnsi"/>
        </w:rPr>
        <w:t xml:space="preserve"> </w:t>
      </w:r>
      <w:r w:rsidRPr="005D05FA">
        <w:rPr>
          <w:rFonts w:asciiTheme="minorHAnsi" w:hAnsiTheme="minorHAnsi"/>
        </w:rPr>
        <w:t xml:space="preserve">Na elaboração da proposta orçamentária para 2022, o ato conjunto de que trata o </w:t>
      </w:r>
      <w:r w:rsidR="00C9319C" w:rsidRPr="005D05FA">
        <w:rPr>
          <w:rFonts w:asciiTheme="minorHAnsi" w:hAnsiTheme="minorHAnsi"/>
          <w:b/>
        </w:rPr>
        <w:t>caput</w:t>
      </w:r>
      <w:r w:rsidRPr="005D05FA">
        <w:rPr>
          <w:rFonts w:asciiTheme="minorHAnsi" w:hAnsiTheme="minorHAnsi"/>
        </w:rPr>
        <w:t xml:space="preserve"> deverá ser publicado até a data estabelecida no art. 23.</w:t>
      </w:r>
    </w:p>
    <w:p w14:paraId="59B88AA9" w14:textId="77777777" w:rsidR="0066685B" w:rsidRPr="005D05FA" w:rsidRDefault="0066685B" w:rsidP="00343E14">
      <w:pPr>
        <w:spacing w:after="120"/>
        <w:jc w:val="center"/>
        <w:rPr>
          <w:rFonts w:asciiTheme="minorHAnsi" w:hAnsiTheme="minorHAnsi"/>
        </w:rPr>
      </w:pPr>
    </w:p>
    <w:p w14:paraId="17AC6B69"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III</w:t>
      </w:r>
    </w:p>
    <w:p w14:paraId="4CA151D7" w14:textId="2BDFEC7D"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os débitos judiciais</w:t>
      </w:r>
    </w:p>
    <w:p w14:paraId="63CD95DF" w14:textId="77777777" w:rsidR="0066685B" w:rsidRPr="005D05FA" w:rsidRDefault="0066685B" w:rsidP="00343E14">
      <w:pPr>
        <w:spacing w:after="120"/>
        <w:jc w:val="center"/>
        <w:rPr>
          <w:rFonts w:asciiTheme="minorHAnsi" w:hAnsiTheme="minorHAnsi"/>
        </w:rPr>
      </w:pPr>
    </w:p>
    <w:p w14:paraId="60FB7403" w14:textId="4762A8E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26. </w:t>
      </w:r>
      <w:r w:rsidR="0012548E" w:rsidRPr="005D05FA">
        <w:rPr>
          <w:rFonts w:asciiTheme="minorHAnsi" w:hAnsiTheme="minorHAnsi"/>
        </w:rPr>
        <w:t xml:space="preserve"> </w:t>
      </w:r>
      <w:r w:rsidRPr="005D05FA">
        <w:rPr>
          <w:rFonts w:asciiTheme="minorHAnsi" w:hAnsiTheme="minorHAnsi"/>
        </w:rPr>
        <w:t xml:space="preserve">A Lei Orçamentária de 2022 e </w:t>
      </w:r>
      <w:r w:rsidR="005F30BF" w:rsidRPr="005D05FA">
        <w:rPr>
          <w:rFonts w:asciiTheme="minorHAnsi" w:hAnsiTheme="minorHAnsi"/>
        </w:rPr>
        <w:t xml:space="preserve">os </w:t>
      </w:r>
      <w:r w:rsidRPr="005D05FA">
        <w:rPr>
          <w:rFonts w:asciiTheme="minorHAnsi" w:hAnsiTheme="minorHAnsi"/>
        </w:rPr>
        <w:t>créditos adicionais somente incluirão dotações para o pagamento de precatórios cujos processos contenham certidão de trânsito em julgado da decisão exequenda e, no mínimo, um dos seguintes documentos:</w:t>
      </w:r>
    </w:p>
    <w:p w14:paraId="299E756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certidão de trânsito em julgado:</w:t>
      </w:r>
    </w:p>
    <w:p w14:paraId="3F0BA46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dos embargos à execução; ou</w:t>
      </w:r>
    </w:p>
    <w:p w14:paraId="3CADBF2E" w14:textId="30F63E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da impugnação ao cumprimento da sentença; e</w:t>
      </w:r>
    </w:p>
    <w:p w14:paraId="708C2C6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certidão de que não tenham sido opostos embargos ou qualquer impugnação ao cumprimento da sentença.</w:t>
      </w:r>
    </w:p>
    <w:p w14:paraId="4C90BD24" w14:textId="71CE560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27. </w:t>
      </w:r>
      <w:r w:rsidR="0012548E" w:rsidRPr="005D05FA">
        <w:rPr>
          <w:rFonts w:asciiTheme="minorHAnsi" w:hAnsiTheme="minorHAnsi"/>
        </w:rPr>
        <w:t xml:space="preserve"> </w:t>
      </w:r>
      <w:r w:rsidRPr="005D05FA">
        <w:rPr>
          <w:rFonts w:asciiTheme="minorHAnsi" w:hAnsiTheme="minorHAnsi"/>
        </w:rPr>
        <w:t>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2022, conforme estabelecido no § 5º do art. 100 da Constituição, discriminada por órgão da administração pública direta, estatal dependente, autarquia e fundação e por GND, conforme detalhamento constante do art. 7º, especificando:</w:t>
      </w:r>
    </w:p>
    <w:p w14:paraId="67B4F7C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número da ação originária, no padrão estabelecido pelo Conselho Nacional de Justiça;</w:t>
      </w:r>
    </w:p>
    <w:p w14:paraId="249358A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data do ajuizamento da ação originária;</w:t>
      </w:r>
    </w:p>
    <w:p w14:paraId="43BBD43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número do precatório;</w:t>
      </w:r>
    </w:p>
    <w:p w14:paraId="17C8C62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tipo de causa julgada, com especificação precisa do objeto da condenação transitada em julgado;</w:t>
      </w:r>
    </w:p>
    <w:p w14:paraId="0C678CC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data da autuação do precatório;</w:t>
      </w:r>
    </w:p>
    <w:p w14:paraId="7B90A5B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nome do beneficiário e número de sua inscrição no Cadastro de Pessoas Físicas - CPF ou Cadastro Nacional de Pessoas Jurídicas - CNPJ;</w:t>
      </w:r>
    </w:p>
    <w:p w14:paraId="7732BEF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valor individualizado por beneficiário e valor total do precatório a ser pago, atualizados até 1º de julho de 2021;</w:t>
      </w:r>
    </w:p>
    <w:p w14:paraId="70D3EC7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data do trânsito em julgado;</w:t>
      </w:r>
    </w:p>
    <w:p w14:paraId="0D23144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identificação da Vara ou da Comarca de origem; e</w:t>
      </w:r>
    </w:p>
    <w:p w14:paraId="15CEB90C" w14:textId="2EF577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 - natureza do valor do precatório, se referente ao objeto da causa julgada, aos honorários sucumbenciais </w:t>
      </w:r>
      <w:r w:rsidR="004578B2" w:rsidRPr="005D05FA">
        <w:rPr>
          <w:rFonts w:asciiTheme="minorHAnsi" w:hAnsiTheme="minorHAnsi"/>
        </w:rPr>
        <w:t xml:space="preserve">estabelecidos </w:t>
      </w:r>
      <w:r w:rsidRPr="005D05FA">
        <w:rPr>
          <w:rFonts w:asciiTheme="minorHAnsi" w:hAnsiTheme="minorHAnsi"/>
        </w:rPr>
        <w:t>pelo Juiz da Execução ou aos honorários contratuais.</w:t>
      </w:r>
    </w:p>
    <w:p w14:paraId="369DCA7E" w14:textId="5929580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informações previstas no </w:t>
      </w:r>
      <w:r w:rsidR="00C9319C" w:rsidRPr="005D05FA">
        <w:rPr>
          <w:rFonts w:asciiTheme="minorHAnsi" w:hAnsiTheme="minorHAnsi"/>
          <w:b/>
        </w:rPr>
        <w:t>caput</w:t>
      </w:r>
      <w:r w:rsidRPr="005D05FA">
        <w:rPr>
          <w:rFonts w:asciiTheme="minorHAnsi" w:hAnsiTheme="minorHAnsi"/>
        </w:rPr>
        <w:t xml:space="preserve"> serão encaminhadas até 20 de julho de 2021, na forma de banco de dados, por intermédio dos seus órgãos centrais de planejamento e orçamento, ou equivalentes.</w:t>
      </w:r>
    </w:p>
    <w:p w14:paraId="5E6E020A" w14:textId="13C6F7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2º </w:t>
      </w:r>
      <w:r w:rsidR="0012548E" w:rsidRPr="005D05FA">
        <w:rPr>
          <w:rFonts w:asciiTheme="minorHAnsi" w:hAnsiTheme="minorHAnsi"/>
        </w:rPr>
        <w:t xml:space="preserve"> </w:t>
      </w:r>
      <w:r w:rsidRPr="005D05FA">
        <w:rPr>
          <w:rFonts w:asciiTheme="minorHAnsi" w:hAnsiTheme="minorHAnsi"/>
        </w:rPr>
        <w:t xml:space="preserve">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na forma de banco de dados, a relação dos débitos constantes de precatórios judiciários resultantes de causas processadas pela justiça comum estadual, exceto as do Tribunal de Justiça do Distrito Federal e </w:t>
      </w:r>
      <w:r w:rsidR="005F30BF" w:rsidRPr="005D05FA">
        <w:rPr>
          <w:rFonts w:asciiTheme="minorHAnsi" w:hAnsiTheme="minorHAnsi"/>
        </w:rPr>
        <w:t xml:space="preserve">dos </w:t>
      </w:r>
      <w:r w:rsidRPr="005D05FA">
        <w:rPr>
          <w:rFonts w:asciiTheme="minorHAnsi" w:hAnsiTheme="minorHAnsi"/>
        </w:rPr>
        <w:t xml:space="preserve">Territórios, a serem incluídos no Projeto de Lei Orçamentária de 2022, discriminada por órgão da administração pública federal direta, autarquia e fundação, e por GND, conforme detalhamento constante do art. 7º e com as especificações a que se referem os incisos I ao X do </w:t>
      </w:r>
      <w:r w:rsidR="00C9319C" w:rsidRPr="005D05FA">
        <w:rPr>
          <w:rFonts w:asciiTheme="minorHAnsi" w:hAnsiTheme="minorHAnsi"/>
          <w:b/>
        </w:rPr>
        <w:t>caput</w:t>
      </w:r>
      <w:r w:rsidRPr="005D05FA">
        <w:rPr>
          <w:rFonts w:asciiTheme="minorHAnsi" w:hAnsiTheme="minorHAnsi"/>
        </w:rPr>
        <w:t xml:space="preserve"> deste artigo, acrescida de campo que contenha a sigla da unidade federativa do tribunal que proferiu a decisão exequenda.</w:t>
      </w:r>
    </w:p>
    <w:p w14:paraId="3D51114D" w14:textId="49CB745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3º </w:t>
      </w:r>
      <w:r w:rsidR="0012548E" w:rsidRPr="005D05FA">
        <w:rPr>
          <w:rFonts w:asciiTheme="minorHAnsi" w:hAnsiTheme="minorHAnsi"/>
        </w:rPr>
        <w:t xml:space="preserve"> </w:t>
      </w:r>
      <w:r w:rsidRPr="005D05FA">
        <w:rPr>
          <w:rFonts w:asciiTheme="minorHAnsi" w:hAnsiTheme="minorHAnsi"/>
        </w:rPr>
        <w:t xml:space="preserve">Caberá ao Tribunal de Justiça do Distrito Federal e </w:t>
      </w:r>
      <w:r w:rsidR="005F30BF" w:rsidRPr="005D05FA">
        <w:rPr>
          <w:rFonts w:asciiTheme="minorHAnsi" w:hAnsiTheme="minorHAnsi"/>
        </w:rPr>
        <w:t xml:space="preserve">dos </w:t>
      </w:r>
      <w:r w:rsidRPr="005D05FA">
        <w:rPr>
          <w:rFonts w:asciiTheme="minorHAnsi" w:hAnsiTheme="minorHAnsi"/>
        </w:rPr>
        <w:t xml:space="preserve">Territórios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na forma de banco de dados, a relação dos débitos constantes de precatórios judiciários resultantes de causas processadas por aquele Tribunal a serem incluídos no Projeto de Lei Orçamentária de 2022, discriminada por órgão da administração pública federal direta, autarquia e fundação, e por GND, conforme detalhamento constante do art. 7º e com as especificações a que se referem os incisos I ao X do </w:t>
      </w:r>
      <w:r w:rsidR="00C9319C" w:rsidRPr="005D05FA">
        <w:rPr>
          <w:rFonts w:asciiTheme="minorHAnsi" w:hAnsiTheme="minorHAnsi"/>
          <w:b/>
        </w:rPr>
        <w:t>caput</w:t>
      </w:r>
      <w:r w:rsidRPr="005D05FA">
        <w:rPr>
          <w:rFonts w:asciiTheme="minorHAnsi" w:hAnsiTheme="minorHAnsi"/>
        </w:rPr>
        <w:t xml:space="preserve"> deste artigo.</w:t>
      </w:r>
    </w:p>
    <w:p w14:paraId="6A117E61" w14:textId="1D3B37B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órgãos e as entidades devedores referidos no </w:t>
      </w:r>
      <w:r w:rsidR="00C9319C" w:rsidRPr="005D05FA">
        <w:rPr>
          <w:rFonts w:asciiTheme="minorHAnsi" w:hAnsiTheme="minorHAnsi"/>
          <w:b/>
        </w:rPr>
        <w:t>caput</w:t>
      </w:r>
      <w:r w:rsidRPr="005D05FA">
        <w:rPr>
          <w:rFonts w:asciiTheme="minorHAnsi" w:hAnsiTheme="minorHAnsi"/>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3C2A2D0D" w14:textId="1094BD2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390F0F15" w14:textId="0DFAD1E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28. </w:t>
      </w:r>
      <w:r w:rsidR="0012548E" w:rsidRPr="005D05FA">
        <w:rPr>
          <w:rFonts w:asciiTheme="minorHAnsi" w:hAnsiTheme="minorHAnsi"/>
        </w:rPr>
        <w:t xml:space="preserve"> </w:t>
      </w:r>
      <w:r w:rsidRPr="005D05FA">
        <w:rPr>
          <w:rFonts w:asciiTheme="minorHAnsi" w:hAnsiTheme="minorHAnsi"/>
        </w:rPr>
        <w:t>O Poder Judiciário disponibilizará mensalmente, de forma consolidada por órgão orçamentário, à Advocacia-Geral da União e à Procuradoria-Geral da Fazenda Nacional do Ministério da Economia</w:t>
      </w:r>
      <w:r w:rsidR="00074C87" w:rsidRPr="005D05FA">
        <w:rPr>
          <w:rFonts w:asciiTheme="minorHAnsi" w:hAnsiTheme="minorHAnsi"/>
        </w:rPr>
        <w:t>,</w:t>
      </w:r>
      <w:r w:rsidRPr="005D05FA">
        <w:rPr>
          <w:rFonts w:asciiTheme="minorHAnsi" w:hAnsiTheme="minorHAnsi"/>
        </w:rPr>
        <w:t xml:space="preserve"> a relação dos precatórios e das Requisições de Pequeno Valor - </w:t>
      </w:r>
      <w:proofErr w:type="spellStart"/>
      <w:r w:rsidRPr="005D05FA">
        <w:rPr>
          <w:rFonts w:asciiTheme="minorHAnsi" w:hAnsiTheme="minorHAnsi"/>
        </w:rPr>
        <w:t>RPVs</w:t>
      </w:r>
      <w:proofErr w:type="spellEnd"/>
      <w:r w:rsidRPr="005D05FA">
        <w:rPr>
          <w:rFonts w:asciiTheme="minorHAnsi" w:hAnsiTheme="minorHAnsi"/>
        </w:rPr>
        <w:t xml:space="preserve"> autuados e pagos, consideradas as especificações estabelecidas nos incisos do </w:t>
      </w:r>
      <w:r w:rsidR="00C9319C" w:rsidRPr="005D05FA">
        <w:rPr>
          <w:rFonts w:asciiTheme="minorHAnsi" w:hAnsiTheme="minorHAnsi"/>
          <w:b/>
        </w:rPr>
        <w:t>caput</w:t>
      </w:r>
      <w:r w:rsidRPr="005D05FA">
        <w:rPr>
          <w:rFonts w:asciiTheme="minorHAnsi" w:hAnsiTheme="minorHAnsi"/>
        </w:rPr>
        <w:t xml:space="preserve"> do art. 27, com as adaptações necessárias.</w:t>
      </w:r>
    </w:p>
    <w:p w14:paraId="11C27DC9" w14:textId="5F5698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29. </w:t>
      </w:r>
      <w:r w:rsidR="0012548E" w:rsidRPr="005D05FA">
        <w:rPr>
          <w:rFonts w:asciiTheme="minorHAnsi" w:hAnsiTheme="minorHAnsi"/>
        </w:rPr>
        <w:t xml:space="preserve"> </w:t>
      </w:r>
      <w:r w:rsidRPr="005D05FA">
        <w:rPr>
          <w:rFonts w:asciiTheme="minorHAnsi" w:hAnsiTheme="minorHAnsi"/>
        </w:rPr>
        <w:t xml:space="preserve">A atualização monetária dos precatórios, estabelecida no § 12 do art. 100 da Constituição, e das </w:t>
      </w:r>
      <w:proofErr w:type="spellStart"/>
      <w:r w:rsidRPr="005D05FA">
        <w:rPr>
          <w:rFonts w:asciiTheme="minorHAnsi" w:hAnsiTheme="minorHAnsi"/>
        </w:rPr>
        <w:t>RPVs</w:t>
      </w:r>
      <w:proofErr w:type="spellEnd"/>
      <w:r w:rsidRPr="005D05FA">
        <w:rPr>
          <w:rFonts w:asciiTheme="minorHAnsi" w:hAnsiTheme="minorHAnsi"/>
        </w:rPr>
        <w:t xml:space="preserve"> expedidas no ano de 2022, inclusive em relação às causas trabalhistas, previdenciárias e de acidente do trabalho, observará, no exercício de 2022,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6D6043BC" w14:textId="0F7A57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Na</w:t>
      </w:r>
      <w:proofErr w:type="gramEnd"/>
      <w:r w:rsidRPr="005D05FA">
        <w:rPr>
          <w:rFonts w:asciiTheme="minorHAnsi" w:hAnsiTheme="minorHAnsi"/>
        </w:rPr>
        <w:t xml:space="preserve"> atualização monetária dos precatórios tributários, da data do cálculo exequendo até o seu efetivo depósito, deverão ser observados os mesmos critérios pelos quais a fazenda pública devedora corrige </w:t>
      </w:r>
      <w:r w:rsidR="007E4723" w:rsidRPr="005D05FA">
        <w:rPr>
          <w:rFonts w:asciiTheme="minorHAnsi" w:hAnsiTheme="minorHAnsi"/>
        </w:rPr>
        <w:t xml:space="preserve">os </w:t>
      </w:r>
      <w:r w:rsidRPr="005D05FA">
        <w:rPr>
          <w:rFonts w:asciiTheme="minorHAnsi" w:hAnsiTheme="minorHAnsi"/>
        </w:rPr>
        <w:t>seus créditos tributários.</w:t>
      </w:r>
    </w:p>
    <w:p w14:paraId="21137A96" w14:textId="4BF3CE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precatórios e as </w:t>
      </w:r>
      <w:proofErr w:type="spellStart"/>
      <w:r w:rsidRPr="005D05FA">
        <w:rPr>
          <w:rFonts w:asciiTheme="minorHAnsi" w:hAnsiTheme="minorHAnsi"/>
        </w:rPr>
        <w:t>RPVs</w:t>
      </w:r>
      <w:proofErr w:type="spellEnd"/>
      <w:r w:rsidRPr="005D05FA">
        <w:rPr>
          <w:rFonts w:asciiTheme="minorHAnsi" w:hAnsiTheme="minorHAnsi"/>
        </w:rP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03528691" w14:textId="19E4700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precatórios e </w:t>
      </w:r>
      <w:proofErr w:type="spellStart"/>
      <w:r w:rsidRPr="005D05FA">
        <w:rPr>
          <w:rFonts w:asciiTheme="minorHAnsi" w:hAnsiTheme="minorHAnsi"/>
        </w:rPr>
        <w:t>RPVs</w:t>
      </w:r>
      <w:proofErr w:type="spellEnd"/>
      <w:r w:rsidRPr="005D05FA">
        <w:rPr>
          <w:rFonts w:asciiTheme="minorHAnsi" w:hAnsiTheme="minorHAnsi"/>
        </w:rPr>
        <w:t xml:space="preserve"> expedidos nos termos do disposto no § 2º deste artigo serão atualizados da data da transferência dos valores cancelados para a Conta Única do Tesouro Nacional até o novo depósito, observada a </w:t>
      </w:r>
      <w:r w:rsidR="00074C87" w:rsidRPr="005D05FA">
        <w:rPr>
          <w:rFonts w:asciiTheme="minorHAnsi" w:hAnsiTheme="minorHAnsi"/>
        </w:rPr>
        <w:t xml:space="preserve">atualização </w:t>
      </w:r>
      <w:r w:rsidRPr="005D05FA">
        <w:rPr>
          <w:rFonts w:asciiTheme="minorHAnsi" w:hAnsiTheme="minorHAnsi"/>
        </w:rPr>
        <w:t xml:space="preserve">referida no </w:t>
      </w:r>
      <w:r w:rsidR="00C9319C" w:rsidRPr="005D05FA">
        <w:rPr>
          <w:rFonts w:asciiTheme="minorHAnsi" w:hAnsiTheme="minorHAnsi"/>
          <w:b/>
        </w:rPr>
        <w:t>caput</w:t>
      </w:r>
      <w:r w:rsidRPr="005D05FA">
        <w:rPr>
          <w:rFonts w:asciiTheme="minorHAnsi" w:hAnsiTheme="minorHAnsi"/>
        </w:rPr>
        <w:t xml:space="preserve"> e no § 1º.</w:t>
      </w:r>
    </w:p>
    <w:p w14:paraId="10011363" w14:textId="6BABB67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008B12AD" w:rsidRPr="005D05FA">
        <w:rPr>
          <w:rFonts w:asciiTheme="minorHAnsi" w:hAnsiTheme="minorHAnsi"/>
        </w:rPr>
        <w:t>O</w:t>
      </w:r>
      <w:proofErr w:type="gramEnd"/>
      <w:r w:rsidR="008B12AD" w:rsidRPr="005D05FA">
        <w:rPr>
          <w:rFonts w:asciiTheme="minorHAnsi" w:hAnsiTheme="minorHAnsi"/>
        </w:rPr>
        <w:t xml:space="preserve"> </w:t>
      </w:r>
      <w:r w:rsidRPr="005D05FA">
        <w:rPr>
          <w:rFonts w:asciiTheme="minorHAnsi" w:hAnsiTheme="minorHAnsi"/>
        </w:rPr>
        <w:t xml:space="preserve">disposto no </w:t>
      </w:r>
      <w:r w:rsidR="00C9319C" w:rsidRPr="005D05FA">
        <w:rPr>
          <w:rFonts w:asciiTheme="minorHAnsi" w:hAnsiTheme="minorHAnsi"/>
          <w:b/>
        </w:rPr>
        <w:t>caput</w:t>
      </w:r>
      <w:r w:rsidRPr="005D05FA">
        <w:rPr>
          <w:rFonts w:asciiTheme="minorHAnsi" w:hAnsiTheme="minorHAnsi"/>
        </w:rPr>
        <w:t xml:space="preserve"> </w:t>
      </w:r>
      <w:r w:rsidR="008B12AD" w:rsidRPr="005D05FA">
        <w:rPr>
          <w:rFonts w:asciiTheme="minorHAnsi" w:hAnsiTheme="minorHAnsi"/>
        </w:rPr>
        <w:t xml:space="preserve">aplica-se </w:t>
      </w:r>
      <w:r w:rsidRPr="005D05FA">
        <w:rPr>
          <w:rFonts w:asciiTheme="minorHAnsi" w:hAnsiTheme="minorHAnsi"/>
        </w:rPr>
        <w:t>aos precatórios parcelados nos termos do disposto no § 20 do art. 100 da Constituição.</w:t>
      </w:r>
    </w:p>
    <w:p w14:paraId="145184FA" w14:textId="49F8370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30. </w:t>
      </w:r>
      <w:r w:rsidR="0012548E" w:rsidRPr="005D05FA">
        <w:rPr>
          <w:rFonts w:asciiTheme="minorHAnsi" w:hAnsiTheme="minorHAnsi"/>
        </w:rPr>
        <w:t xml:space="preserve"> </w:t>
      </w:r>
      <w:r w:rsidRPr="005D05FA">
        <w:rPr>
          <w:rFonts w:asciiTheme="minorHAnsi" w:hAnsiTheme="minorHAnsi"/>
        </w:rPr>
        <w:t xml:space="preserve">As dotações orçamentárias destinadas ao pagamento de débitos relativos a precatórios e requisições de pequeno valor aprovadas na Lei Orçamentária de 2022 e </w:t>
      </w:r>
      <w:r w:rsidR="007E4723" w:rsidRPr="005D05FA">
        <w:rPr>
          <w:rFonts w:asciiTheme="minorHAnsi" w:hAnsiTheme="minorHAnsi"/>
        </w:rPr>
        <w:t>nos</w:t>
      </w:r>
      <w:r w:rsidRPr="005D05FA">
        <w:rPr>
          <w:rFonts w:asciiTheme="minorHAnsi" w:hAnsiTheme="minorHAnsi"/>
        </w:rPr>
        <w:t xml:space="preserve"> créditos adicionais, ressalvadas as que sejam </w:t>
      </w:r>
      <w:r w:rsidR="005F30BF" w:rsidRPr="005D05FA">
        <w:rPr>
          <w:rFonts w:asciiTheme="minorHAnsi" w:hAnsiTheme="minorHAnsi"/>
        </w:rPr>
        <w:t xml:space="preserve">destinadas </w:t>
      </w:r>
      <w:r w:rsidRPr="005D05FA">
        <w:rPr>
          <w:rFonts w:asciiTheme="minorHAnsi" w:hAnsiTheme="minorHAnsi"/>
        </w:rPr>
        <w:t xml:space="preserve">ao pagamento das requisições de pequeno valor expedidas pelos tribunais de justiça dos </w:t>
      </w:r>
      <w:r w:rsidR="005F30BF" w:rsidRPr="005D05FA">
        <w:rPr>
          <w:rFonts w:asciiTheme="minorHAnsi" w:hAnsiTheme="minorHAnsi"/>
        </w:rPr>
        <w:t>Estados</w:t>
      </w:r>
      <w:r w:rsidRPr="005D05FA">
        <w:rPr>
          <w:rFonts w:asciiTheme="minorHAnsi" w:hAnsiTheme="minorHAnsi"/>
        </w:rPr>
        <w:t>,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w:t>
      </w:r>
    </w:p>
    <w:p w14:paraId="1667244B" w14:textId="3F92E17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descentralização de que trata o </w:t>
      </w:r>
      <w:r w:rsidR="00C9319C" w:rsidRPr="005D05FA">
        <w:rPr>
          <w:rFonts w:asciiTheme="minorHAnsi" w:hAnsiTheme="minorHAnsi"/>
          <w:b/>
        </w:rPr>
        <w:t>caput</w:t>
      </w:r>
      <w:r w:rsidRPr="005D05FA">
        <w:rPr>
          <w:rFonts w:asciiTheme="minorHAnsi" w:hAnsiTheme="minorHAnsi"/>
        </w:rPr>
        <w:t xml:space="preserve"> deverá ser feita de forma automática pelo órgão central do Sistema de Administração Financeira Federal, imediatamente após a publicação da Lei Orçamentária de 2022 e dos créditos adicionais.</w:t>
      </w:r>
    </w:p>
    <w:p w14:paraId="0DE810F0" w14:textId="5263AA6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descentralização referente ao pagamento dos precatórios judiciários resultantes de causas processadas pela justiça comum estadual, exceto as do Tribunal de Justiça do Distrito Federal e </w:t>
      </w:r>
      <w:r w:rsidR="005F30BF" w:rsidRPr="005D05FA">
        <w:rPr>
          <w:rFonts w:asciiTheme="minorHAnsi" w:hAnsiTheme="minorHAnsi"/>
        </w:rPr>
        <w:t xml:space="preserve">dos </w:t>
      </w:r>
      <w:r w:rsidRPr="005D05FA">
        <w:rPr>
          <w:rFonts w:asciiTheme="minorHAnsi" w:hAnsiTheme="minorHAnsi"/>
        </w:rPr>
        <w:t xml:space="preserve">Territórios, será feita </w:t>
      </w:r>
      <w:r w:rsidR="005F30BF" w:rsidRPr="005D05FA">
        <w:rPr>
          <w:rFonts w:asciiTheme="minorHAnsi" w:hAnsiTheme="minorHAnsi"/>
        </w:rPr>
        <w:t xml:space="preserve">pelo </w:t>
      </w:r>
      <w:r w:rsidRPr="005D05FA">
        <w:rPr>
          <w:rFonts w:asciiTheme="minorHAnsi" w:hAnsiTheme="minorHAnsi"/>
        </w:rPr>
        <w:t>Conselho Nacional de Justiça, que se incumbirá de disponibilizar os recursos aos tribunais que proferirem as decisões exequendas.</w:t>
      </w:r>
    </w:p>
    <w:p w14:paraId="1ADE89CD" w14:textId="452E60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Caso</w:t>
      </w:r>
      <w:proofErr w:type="gramEnd"/>
      <w:r w:rsidRPr="005D05FA">
        <w:rPr>
          <w:rFonts w:asciiTheme="minorHAnsi" w:hAnsiTheme="minorHAnsi"/>
        </w:rPr>
        <w:t xml:space="preserve">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p w14:paraId="6659434E" w14:textId="31BB381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4º </w:t>
      </w:r>
      <w:r w:rsidR="0012548E" w:rsidRPr="005D05FA">
        <w:rPr>
          <w:rFonts w:asciiTheme="minorHAnsi" w:hAnsiTheme="minorHAnsi"/>
        </w:rPr>
        <w:t xml:space="preserve"> </w:t>
      </w:r>
      <w:r w:rsidRPr="005D05FA">
        <w:rPr>
          <w:rFonts w:asciiTheme="minorHAnsi" w:hAnsiTheme="minorHAnsi"/>
        </w:rPr>
        <w:t>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0977EC45" w14:textId="7664050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5º </w:t>
      </w:r>
      <w:r w:rsidR="0012548E" w:rsidRPr="005D05FA">
        <w:rPr>
          <w:rFonts w:asciiTheme="minorHAnsi" w:hAnsiTheme="minorHAnsi"/>
        </w:rPr>
        <w:t xml:space="preserve"> </w:t>
      </w:r>
      <w:r w:rsidRPr="005D05FA">
        <w:rPr>
          <w:rFonts w:asciiTheme="minorHAnsi" w:hAnsiTheme="minorHAnsi"/>
        </w:rPr>
        <w:t>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14:paraId="58AFB9E1" w14:textId="7620BCB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687ACA06" w14:textId="1FA43CD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31. </w:t>
      </w:r>
      <w:r w:rsidR="0012548E" w:rsidRPr="005D05FA">
        <w:rPr>
          <w:rFonts w:asciiTheme="minorHAnsi" w:hAnsiTheme="minorHAnsi"/>
        </w:rPr>
        <w:t xml:space="preserve"> </w:t>
      </w:r>
      <w:r w:rsidRPr="005D05FA">
        <w:rPr>
          <w:rFonts w:asciiTheme="minorHAnsi" w:hAnsiTheme="minorHAnsi"/>
        </w:rPr>
        <w:t xml:space="preserve">Até sessenta dias após a data de publicação da Lei Orçamentária de 2022 e dos créditos adicionais, as unidades orçamentárias do Poder Judiciário discriminarão, em sistema próprio, e submeterão ao Siafi, por processo de interoperabilidade, todas as informações necessárias para </w:t>
      </w:r>
      <w:r w:rsidR="005F30BF" w:rsidRPr="005D05FA">
        <w:rPr>
          <w:rFonts w:asciiTheme="minorHAnsi" w:hAnsiTheme="minorHAnsi"/>
        </w:rPr>
        <w:t xml:space="preserve">o </w:t>
      </w:r>
      <w:r w:rsidRPr="005D05FA">
        <w:rPr>
          <w:rFonts w:asciiTheme="minorHAnsi" w:hAnsiTheme="minorHAnsi"/>
        </w:rPr>
        <w:t xml:space="preserve">registro </w:t>
      </w:r>
      <w:r w:rsidR="005F30BF" w:rsidRPr="005D05FA">
        <w:rPr>
          <w:rFonts w:asciiTheme="minorHAnsi" w:hAnsiTheme="minorHAnsi"/>
        </w:rPr>
        <w:t xml:space="preserve">devido </w:t>
      </w:r>
      <w:r w:rsidRPr="005D05FA">
        <w:rPr>
          <w:rFonts w:asciiTheme="minorHAnsi" w:hAnsiTheme="minorHAnsi"/>
        </w:rPr>
        <w:t>da relação dos precatórios relativos às dotações a elas descentralizadas de acordo com o disposto no art. 30, na qual especificarão a ordem cronológica dos pagamentos, os valores a serem pagos e o órgão ou a entidade em que se originou o débito.</w:t>
      </w:r>
    </w:p>
    <w:p w14:paraId="49A5277D" w14:textId="5F7DB6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unidades orçamentárias do Poder Judiciário deverão </w:t>
      </w:r>
      <w:r w:rsidR="008B12AD" w:rsidRPr="005D05FA">
        <w:rPr>
          <w:rFonts w:asciiTheme="minorHAnsi" w:hAnsiTheme="minorHAnsi"/>
        </w:rPr>
        <w:t>discriminar em</w:t>
      </w:r>
      <w:r w:rsidRPr="005D05FA">
        <w:rPr>
          <w:rFonts w:asciiTheme="minorHAnsi" w:hAnsiTheme="minorHAnsi"/>
        </w:rPr>
        <w:t xml:space="preserve"> sistema próprio, a relação </w:t>
      </w:r>
      <w:r w:rsidR="008B12AD" w:rsidRPr="005D05FA">
        <w:rPr>
          <w:rFonts w:asciiTheme="minorHAnsi" w:hAnsiTheme="minorHAnsi"/>
        </w:rPr>
        <w:t>das requisições</w:t>
      </w:r>
      <w:r w:rsidRPr="005D05FA">
        <w:rPr>
          <w:rFonts w:asciiTheme="minorHAnsi" w:hAnsiTheme="minorHAnsi"/>
        </w:rPr>
        <w:t xml:space="preserve"> relativas a sentenças </w:t>
      </w:r>
      <w:r w:rsidR="008B12AD" w:rsidRPr="005D05FA">
        <w:rPr>
          <w:rFonts w:asciiTheme="minorHAnsi" w:hAnsiTheme="minorHAnsi"/>
        </w:rPr>
        <w:t xml:space="preserve"> </w:t>
      </w:r>
      <w:r w:rsidRPr="005D05FA">
        <w:rPr>
          <w:rFonts w:asciiTheme="minorHAnsi" w:hAnsiTheme="minorHAnsi"/>
        </w:rPr>
        <w:t>de pequeno valor e o órgão ou a entidade em  que se originou  o débito, no prazo de até  sessenta dias, contado da data de sua  autuação no tribunal</w:t>
      </w:r>
      <w:r w:rsidR="005F30BF" w:rsidRPr="005D05FA">
        <w:rPr>
          <w:rFonts w:asciiTheme="minorHAnsi" w:hAnsiTheme="minorHAnsi"/>
        </w:rPr>
        <w:t>.</w:t>
      </w:r>
    </w:p>
    <w:p w14:paraId="5FE8C20C" w14:textId="74CDDFB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2º </w:t>
      </w:r>
      <w:r w:rsidR="0012548E" w:rsidRPr="005D05FA">
        <w:rPr>
          <w:rFonts w:asciiTheme="minorHAnsi" w:hAnsiTheme="minorHAnsi"/>
        </w:rPr>
        <w:t xml:space="preserve"> </w:t>
      </w:r>
      <w:r w:rsidRPr="005D05FA">
        <w:rPr>
          <w:rFonts w:asciiTheme="minorHAnsi" w:hAnsiTheme="minorHAnsi"/>
        </w:rPr>
        <w:t xml:space="preserve">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22, o prazo previsto no </w:t>
      </w:r>
      <w:r w:rsidR="00C9319C" w:rsidRPr="005D05FA">
        <w:rPr>
          <w:rFonts w:asciiTheme="minorHAnsi" w:hAnsiTheme="minorHAnsi"/>
          <w:b/>
        </w:rPr>
        <w:t>caput</w:t>
      </w:r>
      <w:r w:rsidRPr="005D05FA">
        <w:rPr>
          <w:rFonts w:asciiTheme="minorHAnsi" w:hAnsiTheme="minorHAnsi"/>
        </w:rPr>
        <w:t xml:space="preserve"> será contado da data de publicação da respectiva lei de abertura do referido crédito ou de abertura de crédito suplementar de substituição da receita de operações de crédito por outra fonte de recursos, </w:t>
      </w:r>
      <w:r w:rsidR="00074C87" w:rsidRPr="005D05FA">
        <w:rPr>
          <w:rFonts w:asciiTheme="minorHAnsi" w:hAnsiTheme="minorHAnsi"/>
        </w:rPr>
        <w:t xml:space="preserve">na forma prevista </w:t>
      </w:r>
      <w:r w:rsidRPr="005D05FA">
        <w:rPr>
          <w:rFonts w:asciiTheme="minorHAnsi" w:hAnsiTheme="minorHAnsi"/>
        </w:rPr>
        <w:t>no § 3º do art. 22, que atenda a tais despesas, o que ocorrer primeiro.</w:t>
      </w:r>
    </w:p>
    <w:p w14:paraId="7F6925D1" w14:textId="190CBD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32. </w:t>
      </w:r>
      <w:r w:rsidR="0012548E" w:rsidRPr="005D05FA">
        <w:rPr>
          <w:rFonts w:asciiTheme="minorHAnsi" w:hAnsiTheme="minorHAnsi"/>
        </w:rPr>
        <w:t xml:space="preserve"> </w:t>
      </w:r>
      <w:r w:rsidRPr="005D05FA">
        <w:rPr>
          <w:rFonts w:asciiTheme="minorHAnsi" w:hAnsiTheme="minorHAnsi"/>
        </w:rPr>
        <w:t>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7FDCAC7F" w14:textId="16E47F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33. </w:t>
      </w:r>
      <w:r w:rsidR="0012548E" w:rsidRPr="005D05FA">
        <w:rPr>
          <w:rFonts w:asciiTheme="minorHAnsi" w:hAnsiTheme="minorHAnsi"/>
        </w:rPr>
        <w:t xml:space="preserve"> </w:t>
      </w:r>
      <w:r w:rsidRPr="005D05FA">
        <w:rPr>
          <w:rFonts w:asciiTheme="minorHAnsi" w:hAnsiTheme="minorHAnsi"/>
        </w:rPr>
        <w:t>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2021, informações contendo a necessidade de recursos orçamentários para 2022, segregadas por tipo de sentença, unidade orçamentária, grupo de despesa, autor, número do processo, identificação da Vara ou Comarca de trâmite da sentença objeto da ação judicial, situação processual e valor.</w:t>
      </w:r>
    </w:p>
    <w:p w14:paraId="4FD281CA" w14:textId="09CAE1A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a elaboração das informações requeridas no </w:t>
      </w:r>
      <w:r w:rsidR="00C9319C" w:rsidRPr="005D05FA">
        <w:rPr>
          <w:rFonts w:asciiTheme="minorHAnsi" w:hAnsiTheme="minorHAnsi"/>
          <w:b/>
        </w:rPr>
        <w:t>caput</w:t>
      </w:r>
      <w:r w:rsidRPr="005D05FA">
        <w:rPr>
          <w:rFonts w:asciiTheme="minorHAnsi" w:hAnsiTheme="minorHAnsi"/>
        </w:rPr>
        <w:t>, deverão ser consideradas exclusivamente:</w:t>
      </w:r>
    </w:p>
    <w:p w14:paraId="59CA13C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sentenças com trânsito em julgado e em fase de execução, com a apresentação dos documentos comprobatórios; e</w:t>
      </w:r>
    </w:p>
    <w:p w14:paraId="38647FC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depósitos recursais necessários à interposição de recursos.</w:t>
      </w:r>
    </w:p>
    <w:p w14:paraId="02868C4D" w14:textId="3F4A958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apresentação de documentos comprobatórios para as pensões indenizatórias decorrentes de decisões judiciais somente será necessária quando se tratar da concessão de indenizações ainda não constantes de leis orçamentárias anteriores.</w:t>
      </w:r>
    </w:p>
    <w:p w14:paraId="7EC11061" w14:textId="5DF3852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34. </w:t>
      </w:r>
      <w:r w:rsidR="0012548E" w:rsidRPr="005D05FA">
        <w:rPr>
          <w:rFonts w:asciiTheme="minorHAnsi" w:hAnsiTheme="minorHAnsi"/>
        </w:rPr>
        <w:t xml:space="preserve"> </w:t>
      </w:r>
      <w:r w:rsidRPr="005D05FA">
        <w:rPr>
          <w:rFonts w:asciiTheme="minorHAnsi" w:hAnsiTheme="minorHAnsi"/>
        </w:rPr>
        <w:t xml:space="preserve">As dotações orçamentárias destinadas ao pagamento de honorários periciais nas ações em que o Instituto Nacional do Seguro Social </w:t>
      </w:r>
      <w:r w:rsidR="0097090A" w:rsidRPr="005D05FA">
        <w:rPr>
          <w:rFonts w:asciiTheme="minorHAnsi" w:hAnsiTheme="minorHAnsi"/>
        </w:rPr>
        <w:t xml:space="preserve">- INSS </w:t>
      </w:r>
      <w:r w:rsidRPr="005D05FA">
        <w:rPr>
          <w:rFonts w:asciiTheme="minorHAnsi" w:hAnsiTheme="minorHAnsi"/>
        </w:rPr>
        <w:t>figure como parte, com fundamento na Lei nº 13.876, de 20 de setembro de 2019, aprovadas na Lei Orçamentária de 2022 e nos créditos adicionais, deverão ser integralmente descentralizadas pelo órgão central do Sistema de Administração Financeira Federal ao Conselho da Justiça Federal, que se incumbirá de descentralizá-las aos Tribunais Regionais Federais.</w:t>
      </w:r>
    </w:p>
    <w:p w14:paraId="4F9E5219" w14:textId="18BBD8D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As disposições constantes dos § 3º e</w:t>
      </w:r>
      <w:r w:rsidR="005F30BF" w:rsidRPr="005D05FA">
        <w:rPr>
          <w:rFonts w:asciiTheme="minorHAnsi" w:hAnsiTheme="minorHAnsi"/>
        </w:rPr>
        <w:t xml:space="preserve"> §</w:t>
      </w:r>
      <w:r w:rsidRPr="005D05FA">
        <w:rPr>
          <w:rFonts w:asciiTheme="minorHAnsi" w:hAnsiTheme="minorHAnsi"/>
        </w:rPr>
        <w:t xml:space="preserve"> 4º do art. 30 aplicam-se, no que couber, às dotações descentralizadas na forma estabelecida neste artigo</w:t>
      </w:r>
      <w:r w:rsidR="005F30BF" w:rsidRPr="005D05FA">
        <w:rPr>
          <w:rFonts w:asciiTheme="minorHAnsi" w:hAnsiTheme="minorHAnsi"/>
        </w:rPr>
        <w:t>.</w:t>
      </w:r>
    </w:p>
    <w:p w14:paraId="07C07967" w14:textId="77777777" w:rsidR="0066685B" w:rsidRPr="005D05FA" w:rsidRDefault="0066685B" w:rsidP="00343E14">
      <w:pPr>
        <w:spacing w:after="120"/>
        <w:jc w:val="center"/>
        <w:rPr>
          <w:rFonts w:asciiTheme="minorHAnsi" w:hAnsiTheme="minorHAnsi"/>
        </w:rPr>
      </w:pPr>
    </w:p>
    <w:p w14:paraId="7DFE229B"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IV</w:t>
      </w:r>
    </w:p>
    <w:p w14:paraId="19828B5F" w14:textId="141F2414"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os empréstimos, dos financiamentos e dos refinamentos</w:t>
      </w:r>
    </w:p>
    <w:p w14:paraId="4029871D" w14:textId="77777777" w:rsidR="0066685B" w:rsidRPr="005D05FA" w:rsidRDefault="0066685B" w:rsidP="00343E14">
      <w:pPr>
        <w:spacing w:after="120"/>
        <w:jc w:val="center"/>
        <w:rPr>
          <w:rFonts w:asciiTheme="minorHAnsi" w:hAnsiTheme="minorHAnsi"/>
        </w:rPr>
      </w:pPr>
    </w:p>
    <w:p w14:paraId="143147F1" w14:textId="4108E17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35.</w:t>
      </w:r>
      <w:r w:rsidR="0012548E" w:rsidRPr="005D05FA">
        <w:rPr>
          <w:rFonts w:asciiTheme="minorHAnsi" w:hAnsiTheme="minorHAnsi"/>
        </w:rPr>
        <w:t xml:space="preserve"> </w:t>
      </w:r>
      <w:r w:rsidRPr="005D05FA">
        <w:rPr>
          <w:rFonts w:asciiTheme="minorHAnsi" w:hAnsiTheme="minorHAnsi"/>
        </w:rPr>
        <w:t xml:space="preserve"> Os empréstimos, financiamentos e refinanciamentos, com recursos dos Orçamentos Fiscal e da Seguridade Social, observarão o disposto no art. 27 da Lei Complementar nº 101, de 2000 - Lei de Responsabilidade Fiscal.</w:t>
      </w:r>
    </w:p>
    <w:p w14:paraId="41A1AB50" w14:textId="4C5E8C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Na</w:t>
      </w:r>
      <w:proofErr w:type="gramEnd"/>
      <w:r w:rsidRPr="005D05FA">
        <w:rPr>
          <w:rFonts w:asciiTheme="minorHAnsi" w:hAnsiTheme="minorHAnsi"/>
        </w:rPr>
        <w:t xml:space="preserve"> hipótese de operações com custo de captação não identificado, os encargos financeiros não poderão ser inferiores à Taxa Referencial e a apuração será </w:t>
      </w:r>
      <w:r w:rsidRPr="005D05FA">
        <w:rPr>
          <w:rFonts w:asciiTheme="minorHAnsi" w:hAnsiTheme="minorHAnsi"/>
          <w:b/>
        </w:rPr>
        <w:t xml:space="preserve">pro rata </w:t>
      </w:r>
      <w:proofErr w:type="spellStart"/>
      <w:r w:rsidRPr="005D05FA">
        <w:rPr>
          <w:rFonts w:asciiTheme="minorHAnsi" w:hAnsiTheme="minorHAnsi"/>
          <w:b/>
        </w:rPr>
        <w:t>temporis</w:t>
      </w:r>
      <w:proofErr w:type="spellEnd"/>
      <w:r w:rsidRPr="005D05FA">
        <w:rPr>
          <w:rFonts w:asciiTheme="minorHAnsi" w:hAnsiTheme="minorHAnsi"/>
        </w:rPr>
        <w:t>.</w:t>
      </w:r>
    </w:p>
    <w:p w14:paraId="7235EFD4" w14:textId="62350C3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Serão</w:t>
      </w:r>
      <w:proofErr w:type="gramEnd"/>
      <w:r w:rsidRPr="005D05FA">
        <w:rPr>
          <w:rFonts w:asciiTheme="minorHAnsi" w:hAnsiTheme="minorHAnsi"/>
        </w:rPr>
        <w:t xml:space="preserve"> de responsabilidade do mutuário, além dos encargos financeiros, eventuais comissões, taxas e outras despesas congêneres cobradas pelo agente financeiro, exceto as despesas de remuneração previstas no contrato entre o agente e a União.</w:t>
      </w:r>
    </w:p>
    <w:p w14:paraId="1A3E9B11" w14:textId="0CBE7FC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36.</w:t>
      </w:r>
      <w:r w:rsidR="0012548E" w:rsidRPr="005D05FA">
        <w:rPr>
          <w:rFonts w:asciiTheme="minorHAnsi" w:hAnsiTheme="minorHAnsi"/>
        </w:rPr>
        <w:t xml:space="preserve"> </w:t>
      </w:r>
      <w:r w:rsidRPr="005D05FA">
        <w:rPr>
          <w:rFonts w:asciiTheme="minorHAnsi" w:hAnsiTheme="minorHAnsi"/>
        </w:rPr>
        <w:t xml:space="preserve"> Nos Orçamentos Fiscal e da Seguridade Social, as categorias de programação correspondentes a empréstimos, financiamentos e refinanciamentos indicarão a lei que definiu encargo inferior ao custo de captação.</w:t>
      </w:r>
    </w:p>
    <w:p w14:paraId="6ECFA92C" w14:textId="0338BE3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37. </w:t>
      </w:r>
      <w:r w:rsidR="0012548E" w:rsidRPr="005D05FA">
        <w:rPr>
          <w:rFonts w:asciiTheme="minorHAnsi" w:hAnsiTheme="minorHAnsi"/>
        </w:rPr>
        <w:t xml:space="preserve"> </w:t>
      </w:r>
      <w:r w:rsidRPr="005D05FA">
        <w:rPr>
          <w:rFonts w:asciiTheme="minorHAnsi" w:hAnsiTheme="minorHAnsi"/>
        </w:rPr>
        <w:t>As prorrogações e as composições de dívidas decorrentes de empréstimos, financiamentos e refinanciamentos concedidos com recursos dos Orçamentos Fiscal e da Seguridade Social ficarão condicionados à autorização expressa em lei específica.</w:t>
      </w:r>
    </w:p>
    <w:p w14:paraId="2F9A008F" w14:textId="77777777" w:rsidR="0066685B" w:rsidRPr="005D05FA" w:rsidRDefault="0066685B" w:rsidP="00343E14">
      <w:pPr>
        <w:spacing w:after="120"/>
        <w:jc w:val="center"/>
        <w:rPr>
          <w:rFonts w:asciiTheme="minorHAnsi" w:hAnsiTheme="minorHAnsi"/>
        </w:rPr>
      </w:pPr>
    </w:p>
    <w:p w14:paraId="4214464A"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V</w:t>
      </w:r>
    </w:p>
    <w:p w14:paraId="1ED964A5" w14:textId="6A6457CA" w:rsidR="0066685B" w:rsidRPr="005D05FA" w:rsidRDefault="004B4011" w:rsidP="00343E14">
      <w:pPr>
        <w:spacing w:after="120"/>
        <w:jc w:val="center"/>
        <w:rPr>
          <w:rFonts w:asciiTheme="minorHAnsi" w:hAnsiTheme="minorHAnsi"/>
        </w:rPr>
      </w:pPr>
      <w:r w:rsidRPr="005D05FA">
        <w:rPr>
          <w:rFonts w:asciiTheme="minorHAnsi" w:hAnsiTheme="minorHAnsi"/>
          <w:b/>
        </w:rPr>
        <w:t>Do Orçamento da Seguridade Social</w:t>
      </w:r>
    </w:p>
    <w:p w14:paraId="14F6C6AA" w14:textId="77777777" w:rsidR="0066685B" w:rsidRPr="005D05FA" w:rsidRDefault="0066685B" w:rsidP="00343E14">
      <w:pPr>
        <w:spacing w:after="120"/>
        <w:jc w:val="center"/>
        <w:rPr>
          <w:rFonts w:asciiTheme="minorHAnsi" w:hAnsiTheme="minorHAnsi"/>
        </w:rPr>
      </w:pPr>
    </w:p>
    <w:p w14:paraId="5A302E7D" w14:textId="797B2F4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38. </w:t>
      </w:r>
      <w:r w:rsidR="0012548E" w:rsidRPr="005D05FA">
        <w:rPr>
          <w:rFonts w:asciiTheme="minorHAnsi" w:hAnsiTheme="minorHAnsi"/>
        </w:rPr>
        <w:t xml:space="preserve"> </w:t>
      </w:r>
      <w:r w:rsidRPr="005D05FA">
        <w:rPr>
          <w:rFonts w:asciiTheme="minorHAnsi" w:hAnsiTheme="minorHAnsi"/>
        </w:rPr>
        <w:t xml:space="preserve">O Orçamento da Seguridade Social compreenderá as dotações destinadas a atender às ações de saúde, previdência e assistência social, obedecerá ao disposto no inciso XI do </w:t>
      </w:r>
      <w:r w:rsidR="00C9319C" w:rsidRPr="005D05FA">
        <w:rPr>
          <w:rFonts w:asciiTheme="minorHAnsi" w:hAnsiTheme="minorHAnsi"/>
          <w:b/>
        </w:rPr>
        <w:t>caput</w:t>
      </w:r>
      <w:r w:rsidRPr="005D05FA">
        <w:rPr>
          <w:rFonts w:asciiTheme="minorHAnsi" w:hAnsiTheme="minorHAnsi"/>
        </w:rPr>
        <w:t xml:space="preserve"> do art. 167, nos art. 194, </w:t>
      </w:r>
      <w:r w:rsidR="005F30BF" w:rsidRPr="005D05FA">
        <w:rPr>
          <w:rFonts w:asciiTheme="minorHAnsi" w:hAnsiTheme="minorHAnsi"/>
        </w:rPr>
        <w:t xml:space="preserve">art. </w:t>
      </w:r>
      <w:r w:rsidRPr="005D05FA">
        <w:rPr>
          <w:rFonts w:asciiTheme="minorHAnsi" w:hAnsiTheme="minorHAnsi"/>
        </w:rPr>
        <w:t xml:space="preserve">195, </w:t>
      </w:r>
      <w:r w:rsidR="005F30BF" w:rsidRPr="005D05FA">
        <w:rPr>
          <w:rFonts w:asciiTheme="minorHAnsi" w:hAnsiTheme="minorHAnsi"/>
        </w:rPr>
        <w:t xml:space="preserve">art. </w:t>
      </w:r>
      <w:r w:rsidRPr="005D05FA">
        <w:rPr>
          <w:rFonts w:asciiTheme="minorHAnsi" w:hAnsiTheme="minorHAnsi"/>
        </w:rPr>
        <w:t xml:space="preserve">196, </w:t>
      </w:r>
      <w:r w:rsidR="005F30BF" w:rsidRPr="005D05FA">
        <w:rPr>
          <w:rFonts w:asciiTheme="minorHAnsi" w:hAnsiTheme="minorHAnsi"/>
        </w:rPr>
        <w:t xml:space="preserve">art. </w:t>
      </w:r>
      <w:r w:rsidRPr="005D05FA">
        <w:rPr>
          <w:rFonts w:asciiTheme="minorHAnsi" w:hAnsiTheme="minorHAnsi"/>
        </w:rPr>
        <w:t xml:space="preserve">199, </w:t>
      </w:r>
      <w:r w:rsidR="005F30BF" w:rsidRPr="005D05FA">
        <w:rPr>
          <w:rFonts w:asciiTheme="minorHAnsi" w:hAnsiTheme="minorHAnsi"/>
        </w:rPr>
        <w:t xml:space="preserve">art. </w:t>
      </w:r>
      <w:r w:rsidRPr="005D05FA">
        <w:rPr>
          <w:rFonts w:asciiTheme="minorHAnsi" w:hAnsiTheme="minorHAnsi"/>
        </w:rPr>
        <w:t xml:space="preserve">200, </w:t>
      </w:r>
      <w:r w:rsidR="005F30BF" w:rsidRPr="005D05FA">
        <w:rPr>
          <w:rFonts w:asciiTheme="minorHAnsi" w:hAnsiTheme="minorHAnsi"/>
        </w:rPr>
        <w:t xml:space="preserve">art. </w:t>
      </w:r>
      <w:r w:rsidRPr="005D05FA">
        <w:rPr>
          <w:rFonts w:asciiTheme="minorHAnsi" w:hAnsiTheme="minorHAnsi"/>
        </w:rPr>
        <w:t xml:space="preserve">201, </w:t>
      </w:r>
      <w:r w:rsidR="005F30BF" w:rsidRPr="005D05FA">
        <w:rPr>
          <w:rFonts w:asciiTheme="minorHAnsi" w:hAnsiTheme="minorHAnsi"/>
        </w:rPr>
        <w:t xml:space="preserve">art. </w:t>
      </w:r>
      <w:r w:rsidRPr="005D05FA">
        <w:rPr>
          <w:rFonts w:asciiTheme="minorHAnsi" w:hAnsiTheme="minorHAnsi"/>
        </w:rPr>
        <w:t xml:space="preserve">203 e </w:t>
      </w:r>
      <w:r w:rsidR="005F30BF" w:rsidRPr="005D05FA">
        <w:rPr>
          <w:rFonts w:asciiTheme="minorHAnsi" w:hAnsiTheme="minorHAnsi"/>
        </w:rPr>
        <w:t xml:space="preserve">art. </w:t>
      </w:r>
      <w:r w:rsidRPr="005D05FA">
        <w:rPr>
          <w:rFonts w:asciiTheme="minorHAnsi" w:hAnsiTheme="minorHAnsi"/>
        </w:rPr>
        <w:t>204 e no § 4º do art. 212 da Constituição e contará, entre outros, com recursos provenientes:</w:t>
      </w:r>
    </w:p>
    <w:p w14:paraId="05745D3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das contribuições sociais previstas na Constituição, exceto a de que trata o § 5º do art. 212 e aquelas destinadas por lei às despesas do Orçamento Fiscal;</w:t>
      </w:r>
    </w:p>
    <w:p w14:paraId="5C2988E2" w14:textId="497A687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da contribuição para o plano de seguridade social do servidor, que será utilizada para despesas com aposentadorias e pensões por morte;</w:t>
      </w:r>
    </w:p>
    <w:p w14:paraId="407527E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do Orçamento Fiscal; e</w:t>
      </w:r>
    </w:p>
    <w:p w14:paraId="6987E483" w14:textId="68C952C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das demais receitas, inclusive próprias e vinculadas, de órgãos, fundos e entidades, cujas despesas integrem, exclusivamente, o orçamento referido no </w:t>
      </w:r>
      <w:r w:rsidR="00C9319C" w:rsidRPr="005D05FA">
        <w:rPr>
          <w:rFonts w:asciiTheme="minorHAnsi" w:hAnsiTheme="minorHAnsi"/>
          <w:b/>
        </w:rPr>
        <w:t>caput</w:t>
      </w:r>
      <w:r w:rsidRPr="005D05FA">
        <w:rPr>
          <w:rFonts w:asciiTheme="minorHAnsi" w:hAnsiTheme="minorHAnsi"/>
        </w:rPr>
        <w:t>, que deverão ser classificadas como receitas da seguridade social.</w:t>
      </w:r>
    </w:p>
    <w:p w14:paraId="1D566682" w14:textId="0F4CBD7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recursos provenientes das contribuições sociais de que tratam o art. 40 e a alínea “a” do inciso I e o inciso II do </w:t>
      </w:r>
      <w:r w:rsidR="00C9319C" w:rsidRPr="005D05FA">
        <w:rPr>
          <w:rFonts w:asciiTheme="minorHAnsi" w:hAnsiTheme="minorHAnsi"/>
          <w:b/>
        </w:rPr>
        <w:t>caput</w:t>
      </w:r>
      <w:r w:rsidRPr="005D05FA">
        <w:rPr>
          <w:rFonts w:asciiTheme="minorHAnsi" w:hAnsiTheme="minorHAnsi"/>
        </w:rPr>
        <w:t xml:space="preserve"> do art. 195, ambos da Constituição, no Projeto de Lei Orçamentária de 2022 e na respectiva Lei, não se sujeitarão à desvinculação.</w:t>
      </w:r>
    </w:p>
    <w:p w14:paraId="16A758CE" w14:textId="05D2DD2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Todas</w:t>
      </w:r>
      <w:proofErr w:type="gramEnd"/>
      <w:r w:rsidRPr="005D05FA">
        <w:rPr>
          <w:rFonts w:asciiTheme="minorHAnsi" w:hAnsiTheme="minorHAnsi"/>
        </w:rPr>
        <w:t xml:space="preserve"> as receitas do Fundo de Amparo ao Trabalhador, inclusive as financeiras, deverão constar do Projeto e </w:t>
      </w:r>
      <w:r w:rsidR="00074C87" w:rsidRPr="005D05FA">
        <w:rPr>
          <w:rFonts w:asciiTheme="minorHAnsi" w:hAnsiTheme="minorHAnsi"/>
        </w:rPr>
        <w:t xml:space="preserve">da </w:t>
      </w:r>
      <w:r w:rsidRPr="005D05FA">
        <w:rPr>
          <w:rFonts w:asciiTheme="minorHAnsi" w:hAnsiTheme="minorHAnsi"/>
        </w:rPr>
        <w:t>Lei Orçamentária de 2022.</w:t>
      </w:r>
    </w:p>
    <w:p w14:paraId="2D068691" w14:textId="568D6B5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despesas relativas ao pagamento dos benefícios assistenciais a que se refere o </w:t>
      </w:r>
      <w:r w:rsidR="00C9319C" w:rsidRPr="005D05FA">
        <w:rPr>
          <w:rFonts w:asciiTheme="minorHAnsi" w:hAnsiTheme="minorHAnsi"/>
          <w:b/>
        </w:rPr>
        <w:t>caput</w:t>
      </w:r>
      <w:r w:rsidRPr="005D05FA">
        <w:rPr>
          <w:rFonts w:asciiTheme="minorHAnsi" w:hAnsiTheme="minorHAnsi"/>
        </w:rPr>
        <w:t xml:space="preserve"> do art. 40 da Lei nº 8.742, de 7 de dezembro de 1993, mantidas as suas fontes de financiamento, serão realizadas à conta do Fundo Nacional de Assistência Social.</w:t>
      </w:r>
    </w:p>
    <w:p w14:paraId="6E653733" w14:textId="4136D7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Será</w:t>
      </w:r>
      <w:proofErr w:type="gramEnd"/>
      <w:r w:rsidRPr="005D05FA">
        <w:rPr>
          <w:rFonts w:asciiTheme="minorHAnsi" w:hAnsiTheme="minorHAnsi"/>
        </w:rPr>
        <w:t xml:space="preserve"> divulgado, a partir do primeiro bimestre de 2022,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14:paraId="3C038727" w14:textId="6FF6F8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Independentemente</w:t>
      </w:r>
      <w:proofErr w:type="gramEnd"/>
      <w:r w:rsidRPr="005D05FA">
        <w:rPr>
          <w:rFonts w:asciiTheme="minorHAnsi" w:hAnsiTheme="minorHAnsi"/>
        </w:rPr>
        <w:t xml:space="preserv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6E64C519" w14:textId="5F83F6F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C9319C" w:rsidRPr="005D05FA">
        <w:rPr>
          <w:rFonts w:asciiTheme="minorHAnsi" w:hAnsiTheme="minorHAnsi"/>
          <w:b/>
        </w:rPr>
        <w:t>per capita</w:t>
      </w:r>
      <w:r w:rsidRPr="005D05FA">
        <w:rPr>
          <w:rFonts w:asciiTheme="minorHAnsi" w:hAnsiTheme="minorHAnsi"/>
        </w:rPr>
        <w:t xml:space="preserve"> destinado à Rede do Sistema Único de Assistência Social - Suas e constituirão valor a ser somado aos repasses para cumprimento de metas por integrantes da referida Rede; ou</w:t>
      </w:r>
    </w:p>
    <w:p w14:paraId="2AEA396F" w14:textId="057B6A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transferido à </w:t>
      </w:r>
      <w:r w:rsidR="005F30BF" w:rsidRPr="005D05FA">
        <w:rPr>
          <w:rFonts w:asciiTheme="minorHAnsi" w:hAnsiTheme="minorHAnsi"/>
        </w:rPr>
        <w:t xml:space="preserve">rede </w:t>
      </w:r>
      <w:r w:rsidRPr="005D05FA">
        <w:rPr>
          <w:rFonts w:asciiTheme="minorHAnsi" w:hAnsiTheme="minorHAnsi"/>
        </w:rPr>
        <w:t>do Sistema Único de Saúde - SUS e constituirão valor temporário a ser somado aos repasses regulares e automáticos da referida Rede.</w:t>
      </w:r>
    </w:p>
    <w:p w14:paraId="76AA19C8" w14:textId="70A5A27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disposto no inciso II do § 5º aplica-se às ações de aquisição e distribuição de medicamentos destinados:</w:t>
      </w:r>
    </w:p>
    <w:p w14:paraId="76AC12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ao controle e ao tratamento de doenças no âmbito de programas específicos de hemodiálise e hipertensão; e</w:t>
      </w:r>
    </w:p>
    <w:p w14:paraId="42461B1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ao custeio das internações em unidades de tratamento intensivo.</w:t>
      </w:r>
    </w:p>
    <w:p w14:paraId="168B01FA" w14:textId="15066C8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recursos oriundos de emendas parlamentares que adicionarem valores aos tetos transferidos à </w:t>
      </w:r>
      <w:r w:rsidR="005F30BF" w:rsidRPr="005D05FA">
        <w:rPr>
          <w:rFonts w:asciiTheme="minorHAnsi" w:hAnsiTheme="minorHAnsi"/>
        </w:rPr>
        <w:t xml:space="preserve">rede </w:t>
      </w:r>
      <w:r w:rsidRPr="005D05FA">
        <w:rPr>
          <w:rFonts w:asciiTheme="minorHAnsi" w:hAnsiTheme="minorHAnsi"/>
        </w:rPr>
        <w:t>do SUS, nos termos do disposto no inciso II do § 5º, quando se destinarem ao atendimento de consórcios públicos, podem ser transferidos pelos gestores estaduais, distritais ou municipais aos consórcios públicos que atuam na área da saúde dos quais os gestores participam</w:t>
      </w:r>
      <w:r w:rsidR="005F30BF" w:rsidRPr="005D05FA">
        <w:rPr>
          <w:rFonts w:asciiTheme="minorHAnsi" w:hAnsiTheme="minorHAnsi"/>
        </w:rPr>
        <w:t>.</w:t>
      </w:r>
    </w:p>
    <w:p w14:paraId="6DD79082" w14:textId="327E80C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w:t>
      </w:r>
      <w:r w:rsidR="005F30BF" w:rsidRPr="005D05FA">
        <w:rPr>
          <w:rFonts w:asciiTheme="minorHAnsi" w:hAnsiTheme="minorHAnsi"/>
        </w:rPr>
        <w:t xml:space="preserve">art. </w:t>
      </w:r>
      <w:r w:rsidRPr="005D05FA">
        <w:rPr>
          <w:rFonts w:asciiTheme="minorHAnsi" w:hAnsiTheme="minorHAnsi"/>
        </w:rPr>
        <w:t>26 da Lei nº 8.080, de 19 de setembro de 1990, à demonstração de atendimento de metas:</w:t>
      </w:r>
    </w:p>
    <w:p w14:paraId="01CFD061" w14:textId="2A8F4E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quantitativas, para pagamento até a totalidade dos serviços prestados pela entidade e previamente autorizados pelo gestor, sem prejuízo da inclusão de novas metas; ou</w:t>
      </w:r>
    </w:p>
    <w:p w14:paraId="1C79C42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qualitativas, cumpridas durante a vigência do contrato, tais como aquelas derivadas do aperfeiçoamento de procedimentos ou de condições de funcionamento das unidades.</w:t>
      </w:r>
    </w:p>
    <w:p w14:paraId="0667A8E7" w14:textId="56B2804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39. </w:t>
      </w:r>
      <w:r w:rsidR="0012548E" w:rsidRPr="005D05FA">
        <w:rPr>
          <w:rFonts w:asciiTheme="minorHAnsi" w:hAnsiTheme="minorHAnsi"/>
        </w:rPr>
        <w:t xml:space="preserve"> </w:t>
      </w:r>
      <w:r w:rsidRPr="005D05FA">
        <w:rPr>
          <w:rFonts w:asciiTheme="minorHAnsi" w:hAnsiTheme="minorHAnsi"/>
        </w:rPr>
        <w:t>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p w14:paraId="51C75306" w14:textId="18F0BE3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40. </w:t>
      </w:r>
      <w:r w:rsidR="0012548E" w:rsidRPr="005D05FA">
        <w:rPr>
          <w:rFonts w:asciiTheme="minorHAnsi" w:hAnsiTheme="minorHAnsi"/>
        </w:rPr>
        <w:t xml:space="preserve"> </w:t>
      </w:r>
      <w:r w:rsidRPr="005D05FA">
        <w:rPr>
          <w:rFonts w:asciiTheme="minorHAnsi" w:hAnsiTheme="minorHAnsi"/>
        </w:rPr>
        <w:t>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14:paraId="66C8F45B" w14:textId="77777777" w:rsidR="0066685B" w:rsidRPr="005D05FA" w:rsidRDefault="0066685B" w:rsidP="00343E14">
      <w:pPr>
        <w:spacing w:after="120"/>
        <w:jc w:val="center"/>
        <w:rPr>
          <w:rFonts w:asciiTheme="minorHAnsi" w:hAnsiTheme="minorHAnsi"/>
        </w:rPr>
      </w:pPr>
    </w:p>
    <w:p w14:paraId="46532578"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VI</w:t>
      </w:r>
    </w:p>
    <w:p w14:paraId="7ED14156" w14:textId="7874C4C6" w:rsidR="0066685B" w:rsidRPr="005D05FA" w:rsidRDefault="004B4011" w:rsidP="00343E14">
      <w:pPr>
        <w:spacing w:after="120"/>
        <w:jc w:val="center"/>
        <w:rPr>
          <w:rFonts w:asciiTheme="minorHAnsi" w:hAnsiTheme="minorHAnsi"/>
        </w:rPr>
      </w:pPr>
      <w:r w:rsidRPr="005D05FA">
        <w:rPr>
          <w:rFonts w:asciiTheme="minorHAnsi" w:hAnsiTheme="minorHAnsi"/>
          <w:b/>
        </w:rPr>
        <w:t>Do Orçamento de Investimento</w:t>
      </w:r>
    </w:p>
    <w:p w14:paraId="3CC46ACA" w14:textId="77777777" w:rsidR="0066685B" w:rsidRPr="005D05FA" w:rsidRDefault="0066685B" w:rsidP="00343E14">
      <w:pPr>
        <w:spacing w:after="120"/>
        <w:jc w:val="center"/>
        <w:rPr>
          <w:rFonts w:asciiTheme="minorHAnsi" w:hAnsiTheme="minorHAnsi"/>
        </w:rPr>
      </w:pPr>
    </w:p>
    <w:p w14:paraId="5641AC9C" w14:textId="3A1E8D2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41. </w:t>
      </w:r>
      <w:r w:rsidR="0012548E" w:rsidRPr="005D05FA">
        <w:rPr>
          <w:rFonts w:asciiTheme="minorHAnsi" w:hAnsiTheme="minorHAnsi"/>
        </w:rPr>
        <w:t xml:space="preserve"> </w:t>
      </w:r>
      <w:r w:rsidRPr="005D05FA">
        <w:rPr>
          <w:rFonts w:asciiTheme="minorHAnsi" w:hAnsiTheme="minorHAnsi"/>
        </w:rPr>
        <w:t xml:space="preserve">O Orçamento de Investimento, previsto no inciso II do § 5º do art. 165 da Constituição, abrangerá as empresas em que a União, direta ou indiretamente, detenha a maioria do capital social com direito a voto, ressalvado o disposto nos § 5º e </w:t>
      </w:r>
      <w:r w:rsidR="005F30BF" w:rsidRPr="005D05FA">
        <w:rPr>
          <w:rFonts w:asciiTheme="minorHAnsi" w:hAnsiTheme="minorHAnsi"/>
        </w:rPr>
        <w:t xml:space="preserve">§ </w:t>
      </w:r>
      <w:r w:rsidRPr="005D05FA">
        <w:rPr>
          <w:rFonts w:asciiTheme="minorHAnsi" w:hAnsiTheme="minorHAnsi"/>
        </w:rPr>
        <w:t>6º, e dele constarão todos os investimentos realizados, independentemente da fonte de financiamento utilizada.</w:t>
      </w:r>
    </w:p>
    <w:p w14:paraId="3087C5B9" w14:textId="121B5B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efeito de compatibilidade da programação orçamentária a que se refere este artigo com a Lei nº 6.404, de 15 de dezembro de 1976, e suas atualizações, serão consideradas investimento, exclusivamente, as despesas com:</w:t>
      </w:r>
    </w:p>
    <w:p w14:paraId="63B91702" w14:textId="4119387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ou indiretamente pela União, cuja aquisição tenha constado do Orçamento de Investimento;</w:t>
      </w:r>
    </w:p>
    <w:p w14:paraId="4EB4888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benfeitorias realizadas em bens da União por empresas estatais; e</w:t>
      </w:r>
    </w:p>
    <w:p w14:paraId="7EE6BD5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benfeitorias necessárias à infraestrutura de serviços públicos concedidos pela União.</w:t>
      </w:r>
    </w:p>
    <w:p w14:paraId="74F9CC8D" w14:textId="3E80126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despesa será discriminada nos termos do disposto no art. 7º, considerando para as fontes de recursos a classificação 495 - Recursos do Orçamento de Investimento.</w:t>
      </w:r>
    </w:p>
    <w:p w14:paraId="2E292E71" w14:textId="524DF03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detalhamento das fontes de financiamento do investimento de cada entidade referida neste artigo será feito de forma a evidenciar os recursos:</w:t>
      </w:r>
    </w:p>
    <w:p w14:paraId="7CE76A3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gerados pela empresa;</w:t>
      </w:r>
    </w:p>
    <w:p w14:paraId="54E2663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 participação da União no capital social;</w:t>
      </w:r>
    </w:p>
    <w:p w14:paraId="0C77583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da empresa controladora sob a forma de:</w:t>
      </w:r>
    </w:p>
    <w:p w14:paraId="59801DD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participação no capital; e</w:t>
      </w:r>
    </w:p>
    <w:p w14:paraId="230544C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de empréstimos;</w:t>
      </w:r>
    </w:p>
    <w:p w14:paraId="1C2C5C5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de operações de crédito junto a instituições financeiras:</w:t>
      </w:r>
    </w:p>
    <w:p w14:paraId="6CDE30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internas; e</w:t>
      </w:r>
    </w:p>
    <w:p w14:paraId="22FC092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externas; e</w:t>
      </w:r>
    </w:p>
    <w:p w14:paraId="39F7B21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de outras operações de longo prazo.</w:t>
      </w:r>
    </w:p>
    <w:p w14:paraId="6E775060" w14:textId="1305A4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programação dos investimentos à conta de recursos oriundos dos Orçamentos Fiscal e da Seguridade Social, inclusive mediante participação acionária, observará o valor e a destinação constantes do orçamento original.</w:t>
      </w:r>
    </w:p>
    <w:p w14:paraId="72536C08" w14:textId="5A84D4F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empresas cuja programação conste integralmente do Orçamento Fiscal ou do Orçamento da Seguridade Social, de acordo com o disposto no art. 6º, não integrarão o Orçamento de Investimento.</w:t>
      </w:r>
    </w:p>
    <w:p w14:paraId="0564642C" w14:textId="7F97919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Permanecerão</w:t>
      </w:r>
      <w:proofErr w:type="gramEnd"/>
      <w:r w:rsidRPr="005D05FA">
        <w:rPr>
          <w:rFonts w:asciiTheme="minorHAnsi" w:hAnsiTheme="minorHAnsi"/>
        </w:rPr>
        <w:t xml:space="preserve">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w:t>
      </w:r>
      <w:r w:rsidR="005F30BF" w:rsidRPr="005D05FA">
        <w:rPr>
          <w:rFonts w:asciiTheme="minorHAnsi" w:hAnsiTheme="minorHAnsi"/>
        </w:rPr>
        <w:t>atendidas</w:t>
      </w:r>
      <w:r w:rsidRPr="005D05FA">
        <w:rPr>
          <w:rFonts w:asciiTheme="minorHAnsi" w:hAnsiTheme="minorHAnsi"/>
        </w:rPr>
        <w:t>, cumulativamente, às seguintes condições, e observado o disposto em ato do Poder Executivo federal:</w:t>
      </w:r>
    </w:p>
    <w:p w14:paraId="7763A9C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integrar o Orçamento de Investimento na Lei Orçamentária do exercício anterior;</w:t>
      </w:r>
    </w:p>
    <w:p w14:paraId="4575F1B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estar incluída no Programa Nacional de Desestatização, instituído pela Lei nº 9.491, de 9 de setembro de 1997;</w:t>
      </w:r>
    </w:p>
    <w:p w14:paraId="58C5F36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possuir plano de reequilíbrio econômico-financeiro aprovado e em vigor; e</w:t>
      </w:r>
    </w:p>
    <w:p w14:paraId="3D18C4E3" w14:textId="74B8D9F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observar o disposto no § 9º do art. 37 da Constituição.</w:t>
      </w:r>
    </w:p>
    <w:p w14:paraId="7A4610F4" w14:textId="4F393D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normas gerais da Lei nº 4.320, de 1964, não se aplicam às empresas integrantes do Orçamento de Investimento no que concerne ao regime contábil, à execução do orçamento e às demonstrações contábeis.</w:t>
      </w:r>
    </w:p>
    <w:p w14:paraId="6D054E55" w14:textId="728FCF9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Excetua</w:t>
      </w:r>
      <w:proofErr w:type="gramEnd"/>
      <w:r w:rsidRPr="005D05FA">
        <w:rPr>
          <w:rFonts w:asciiTheme="minorHAnsi" w:hAnsiTheme="minorHAnsi"/>
        </w:rPr>
        <w:t xml:space="preserve">-se do disposto no § 7º a aplicação, no que couber, dos art. 109 e </w:t>
      </w:r>
      <w:r w:rsidR="005F30BF" w:rsidRPr="005D05FA">
        <w:rPr>
          <w:rFonts w:asciiTheme="minorHAnsi" w:hAnsiTheme="minorHAnsi"/>
        </w:rPr>
        <w:t xml:space="preserve">art. </w:t>
      </w:r>
      <w:r w:rsidRPr="005D05FA">
        <w:rPr>
          <w:rFonts w:asciiTheme="minorHAnsi" w:hAnsiTheme="minorHAnsi"/>
        </w:rPr>
        <w:t>110 da Lei nº 4.320, de 1964, para as finalidades a que se destinam.</w:t>
      </w:r>
    </w:p>
    <w:p w14:paraId="7F9B1015" w14:textId="16D09A9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empresas de que trata o </w:t>
      </w:r>
      <w:r w:rsidR="00C9319C" w:rsidRPr="005D05FA">
        <w:rPr>
          <w:rFonts w:asciiTheme="minorHAnsi" w:hAnsiTheme="minorHAnsi"/>
          <w:b/>
        </w:rPr>
        <w:t>caput</w:t>
      </w:r>
      <w:r w:rsidRPr="005D05FA">
        <w:rPr>
          <w:rFonts w:asciiTheme="minorHAnsi" w:hAnsiTheme="minorHAnsi"/>
        </w:rPr>
        <w:t xml:space="preserve"> deverão manter atualizada a sua execução orçamentária no Siop, de forma online.</w:t>
      </w:r>
    </w:p>
    <w:p w14:paraId="7AC4E38C" w14:textId="35102AD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10.</w:t>
      </w:r>
      <w:r w:rsidR="0012548E" w:rsidRPr="005D05FA">
        <w:rPr>
          <w:rFonts w:asciiTheme="minorHAnsi" w:hAnsiTheme="minorHAnsi"/>
        </w:rPr>
        <w:t xml:space="preserve"> </w:t>
      </w:r>
      <w:r w:rsidRPr="005D05FA">
        <w:rPr>
          <w:rFonts w:asciiTheme="minorHAnsi" w:hAnsiTheme="minorHAnsi"/>
        </w:rPr>
        <w:t xml:space="preserve"> Para o exercício de 2022, as empresas públicas e as de sociedades de economia mista somente poderão receber aportes da União para futuro aumento de capital se estiverem incluídas no Programa Nacional de Desestatização, instituído pela Lei nº 9.491, de 1997, exceto se:</w:t>
      </w:r>
    </w:p>
    <w:p w14:paraId="6E5A5D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tratar de aporte inicial para constituição do capital inicial de empresa criada por lei; e</w:t>
      </w:r>
    </w:p>
    <w:p w14:paraId="1BC8C4BD" w14:textId="121BF0D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envolver empresas financeiras para enquadramento nas regras do Acordo de Basileia.</w:t>
      </w:r>
    </w:p>
    <w:p w14:paraId="00304920" w14:textId="2ED0654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11.</w:t>
      </w:r>
      <w:r w:rsidR="0012548E" w:rsidRPr="005D05FA">
        <w:rPr>
          <w:rFonts w:asciiTheme="minorHAnsi" w:hAnsiTheme="minorHAnsi"/>
        </w:rPr>
        <w:t xml:space="preserve"> </w:t>
      </w:r>
      <w:r w:rsidRPr="005D05FA">
        <w:rPr>
          <w:rFonts w:asciiTheme="minorHAnsi" w:hAnsiTheme="minorHAnsi"/>
        </w:rPr>
        <w:t xml:space="preserve"> As empresas públicas e as sociedades de economia mista cujos investimentos </w:t>
      </w:r>
      <w:r w:rsidR="00795B10" w:rsidRPr="005D05FA">
        <w:rPr>
          <w:rFonts w:asciiTheme="minorHAnsi" w:hAnsiTheme="minorHAnsi"/>
        </w:rPr>
        <w:t xml:space="preserve">sejam </w:t>
      </w:r>
      <w:r w:rsidRPr="005D05FA">
        <w:rPr>
          <w:rFonts w:asciiTheme="minorHAnsi" w:hAnsiTheme="minorHAnsi"/>
        </w:rPr>
        <w:t xml:space="preserve">financiados com a participação da União para futuro aumento de capital </w:t>
      </w:r>
      <w:r w:rsidR="00795B10" w:rsidRPr="005D05FA">
        <w:rPr>
          <w:rFonts w:asciiTheme="minorHAnsi" w:hAnsiTheme="minorHAnsi"/>
        </w:rPr>
        <w:t>serão mantidas</w:t>
      </w:r>
      <w:r w:rsidRPr="005D05FA">
        <w:rPr>
          <w:rFonts w:asciiTheme="minorHAnsi" w:hAnsiTheme="minorHAnsi"/>
        </w:rPr>
        <w:t xml:space="preserve"> no Orçamento de Investimento de forma a compatibilizar a programação orçamentária e o </w:t>
      </w:r>
      <w:r w:rsidR="00795B10" w:rsidRPr="005D05FA">
        <w:rPr>
          <w:rFonts w:asciiTheme="minorHAnsi" w:hAnsiTheme="minorHAnsi"/>
        </w:rPr>
        <w:t xml:space="preserve">disposto no inciso III do </w:t>
      </w:r>
      <w:r w:rsidR="00795B10" w:rsidRPr="005D05FA">
        <w:rPr>
          <w:rFonts w:asciiTheme="minorHAnsi" w:hAnsiTheme="minorHAnsi"/>
          <w:b/>
        </w:rPr>
        <w:t xml:space="preserve">caput </w:t>
      </w:r>
      <w:r w:rsidR="00795B10" w:rsidRPr="005D05FA">
        <w:rPr>
          <w:rFonts w:asciiTheme="minorHAnsi" w:hAnsiTheme="minorHAnsi"/>
        </w:rPr>
        <w:t xml:space="preserve">do </w:t>
      </w:r>
      <w:r w:rsidRPr="005D05FA">
        <w:rPr>
          <w:rFonts w:asciiTheme="minorHAnsi" w:hAnsiTheme="minorHAnsi"/>
        </w:rPr>
        <w:t>art. 2º da Lei Complementar nº 101, de 2000</w:t>
      </w:r>
      <w:r w:rsidR="00795B10" w:rsidRPr="005D05FA">
        <w:rPr>
          <w:rFonts w:asciiTheme="minorHAnsi" w:hAnsiTheme="minorHAnsi"/>
        </w:rPr>
        <w:t xml:space="preserve"> - Lei de Responsabilidade Fiscal</w:t>
      </w:r>
      <w:r w:rsidRPr="005D05FA">
        <w:rPr>
          <w:rFonts w:asciiTheme="minorHAnsi" w:hAnsiTheme="minorHAnsi"/>
        </w:rPr>
        <w:t>.</w:t>
      </w:r>
    </w:p>
    <w:p w14:paraId="57720885" w14:textId="77777777" w:rsidR="0066685B" w:rsidRPr="005D05FA" w:rsidRDefault="0066685B" w:rsidP="00343E14">
      <w:pPr>
        <w:spacing w:after="120"/>
        <w:jc w:val="center"/>
        <w:rPr>
          <w:rFonts w:asciiTheme="minorHAnsi" w:hAnsiTheme="minorHAnsi"/>
        </w:rPr>
      </w:pPr>
    </w:p>
    <w:p w14:paraId="4CBDC37D"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VII</w:t>
      </w:r>
    </w:p>
    <w:p w14:paraId="27016D3A" w14:textId="50D308D3"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alterações na Lei Orçamentária e nos créditos adicionais</w:t>
      </w:r>
    </w:p>
    <w:p w14:paraId="7CC8033D" w14:textId="77777777" w:rsidR="0066685B" w:rsidRPr="005D05FA" w:rsidRDefault="0066685B" w:rsidP="00343E14">
      <w:pPr>
        <w:spacing w:after="120"/>
        <w:jc w:val="center"/>
        <w:rPr>
          <w:rFonts w:asciiTheme="minorHAnsi" w:hAnsiTheme="minorHAnsi"/>
        </w:rPr>
      </w:pPr>
    </w:p>
    <w:p w14:paraId="20312BB4" w14:textId="6AD766D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42. </w:t>
      </w:r>
      <w:r w:rsidR="0012548E" w:rsidRPr="005D05FA">
        <w:rPr>
          <w:rFonts w:asciiTheme="minorHAnsi" w:hAnsiTheme="minorHAnsi"/>
        </w:rPr>
        <w:t xml:space="preserve"> </w:t>
      </w:r>
      <w:r w:rsidRPr="005D05FA">
        <w:rPr>
          <w:rFonts w:asciiTheme="minorHAnsi" w:hAnsiTheme="minorHAnsi"/>
        </w:rPr>
        <w:t>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19666BA3" w14:textId="2B9C758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alterações de que trata o </w:t>
      </w:r>
      <w:r w:rsidR="00C9319C" w:rsidRPr="005D05FA">
        <w:rPr>
          <w:rFonts w:asciiTheme="minorHAnsi" w:hAnsiTheme="minorHAnsi"/>
          <w:b/>
        </w:rPr>
        <w:t>caput</w:t>
      </w:r>
      <w:r w:rsidRPr="005D05FA">
        <w:rPr>
          <w:rFonts w:asciiTheme="minorHAnsi" w:hAnsiTheme="minorHAnsi"/>
        </w:rPr>
        <w:t xml:space="preserve"> poderão ser realizadas, justificadamente, se autorizadas por meio de:</w:t>
      </w:r>
    </w:p>
    <w:p w14:paraId="093C1E7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ato próprio dos Poderes Executivo, Legislativo e Judiciário, do Ministério Público da União e da Defensoria Pública da União, no que se refere à alteração entre os:</w:t>
      </w:r>
    </w:p>
    <w:p w14:paraId="626A65D1" w14:textId="25BBB8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GNDs “3 - Outras Despesas Corren</w:t>
      </w:r>
      <w:r w:rsidR="0012548E" w:rsidRPr="005D05FA">
        <w:rPr>
          <w:rFonts w:asciiTheme="minorHAnsi" w:hAnsiTheme="minorHAnsi"/>
        </w:rPr>
        <w:t>tes”, “4 - Investimentos” e “5 -</w:t>
      </w:r>
      <w:r w:rsidRPr="005D05FA">
        <w:rPr>
          <w:rFonts w:asciiTheme="minorHAnsi" w:hAnsiTheme="minorHAnsi"/>
        </w:rPr>
        <w:t xml:space="preserve"> Inversões Financeiras”, no âmbito do mesmo subtítulo; e</w:t>
      </w:r>
    </w:p>
    <w:p w14:paraId="26D0FCE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GNDs “2 - Juros e Encargos da Dívida” e “6 - Amortização da Dívida”, no âmbito do mesmo subtítulo;</w:t>
      </w:r>
    </w:p>
    <w:p w14:paraId="3A83456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portaria do Secretário de Coordenação e Governança das Empresas Estatais da Secretaria Especial de Desestatização, Desinvestimento e Mercados do Ministério da Economia, no que se refere ao Orçamento de Investimento para:</w:t>
      </w:r>
    </w:p>
    <w:p w14:paraId="590A09D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as fontes de financiamento;</w:t>
      </w:r>
    </w:p>
    <w:p w14:paraId="7129126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os identificadores de uso;</w:t>
      </w:r>
    </w:p>
    <w:p w14:paraId="4FB4500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os identificadores de resultado primário;</w:t>
      </w:r>
    </w:p>
    <w:p w14:paraId="536E65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as esferas orçamentárias;</w:t>
      </w:r>
    </w:p>
    <w:p w14:paraId="4D31D9A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as denominações das classificações orçamentárias, desde que constatado erro de ordem técnica ou legal; e</w:t>
      </w:r>
    </w:p>
    <w:p w14:paraId="0C778D80" w14:textId="0BCAE29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ajustes na codificação orçamentária decorrentes da necessidade de adequação à classificação vigente, desde que não impliquem mudança de valores e de finalidade da programação;</w:t>
      </w:r>
    </w:p>
    <w:p w14:paraId="617C12F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portaria do Secretário de Orçamento Federal da Secretaria Especial de Fazenda do Ministério da Economia, no que se refere aos Orçamentos Fiscal e da Seguridade Social para:</w:t>
      </w:r>
    </w:p>
    <w:p w14:paraId="6FF02854" w14:textId="6491297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as fontes de recursos, inclusive as de que trata o § 3º do art. 132, observadas as vinculações previstas na legislação;</w:t>
      </w:r>
    </w:p>
    <w:p w14:paraId="6B480AD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os identificadores de uso;</w:t>
      </w:r>
    </w:p>
    <w:p w14:paraId="45D58CF0" w14:textId="64557F7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os identificadores de resultado primário, exceto para as alterações dos identificadores constantes da alínea “c” do inciso II do § 4º do art. 7º que </w:t>
      </w:r>
      <w:r w:rsidR="00074C87" w:rsidRPr="005D05FA">
        <w:rPr>
          <w:rFonts w:asciiTheme="minorHAnsi" w:hAnsiTheme="minorHAnsi"/>
        </w:rPr>
        <w:t xml:space="preserve">estejam em conformidade com </w:t>
      </w:r>
      <w:r w:rsidRPr="005D05FA">
        <w:rPr>
          <w:rFonts w:asciiTheme="minorHAnsi" w:hAnsiTheme="minorHAnsi"/>
        </w:rPr>
        <w:t>o disposto no § 5º do art. 7º</w:t>
      </w:r>
      <w:r w:rsidR="00795B10" w:rsidRPr="005D05FA">
        <w:rPr>
          <w:rFonts w:asciiTheme="minorHAnsi" w:hAnsiTheme="minorHAnsi"/>
        </w:rPr>
        <w:t>;</w:t>
      </w:r>
    </w:p>
    <w:p w14:paraId="2C8CA62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as esferas orçamentárias;</w:t>
      </w:r>
    </w:p>
    <w:p w14:paraId="2ACE431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as denominações das classificações orçamentárias, desde que constatado erro de ordem técnica ou legal; e</w:t>
      </w:r>
    </w:p>
    <w:p w14:paraId="45F1846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ajustes na codificação orçamentária, decorrentes da necessidade de adequação à classificação vigente, desde que não impliquem em mudança de valores e de finalidade da programação.</w:t>
      </w:r>
    </w:p>
    <w:p w14:paraId="5D724215" w14:textId="2D8FFEA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modificações a que se refere este artigo também poderão ocorrer na abertura e na reabertura de créditos adicionais e na alteração de que trata o § 5º do art. 167 da Constituição.</w:t>
      </w:r>
    </w:p>
    <w:p w14:paraId="035DFC78" w14:textId="0829D85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alterações das modalidades de aplicação serão realizadas diretamente no Siafi ou no Siop pela unidade orçamentária, observados os procedimentos estabelecidos pela Secretaria de Orçamento Federal da Secretaria Especial de Fazenda do Ministério da Economia.</w:t>
      </w:r>
    </w:p>
    <w:p w14:paraId="47AB3D18" w14:textId="485C480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14:paraId="0F538FB9" w14:textId="2C0EBF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Consideram</w:t>
      </w:r>
      <w:proofErr w:type="gramEnd"/>
      <w:r w:rsidRPr="005D05FA">
        <w:rPr>
          <w:rFonts w:asciiTheme="minorHAnsi" w:hAnsiTheme="minorHAnsi"/>
        </w:rPr>
        <w:t>-se como excesso de arrecadação, para fins do disposto no § 3º do art. 43 da Lei nº 4.320, de 1964, os recursos do exercício disponibilizados em razão das modificações efetivadas nas fontes de financiamento e de recursos, nos termos do disposto na alínea “a” do inciso II e na alínea “a” do inciso III do § 1º e no § 2º deste artigo, e no § 4º do art. 47, mantida a classificação original das referidas fontes.</w:t>
      </w:r>
    </w:p>
    <w:p w14:paraId="13BD630F" w14:textId="5B4EAEE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no que se refere a alteração entre os:</w:t>
      </w:r>
    </w:p>
    <w:p w14:paraId="638DE86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GNDs “3 - Outras Despesas Correntes”, “4 - Investimentos” e “5 – Inversões Financeiras”, no âmbito do mesmo subtítulo; e</w:t>
      </w:r>
    </w:p>
    <w:p w14:paraId="561A7D5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GNDs “2 - Juros e Encargos da Dívida” e “6 - Amortização da Dívida”, no âmbito do mesmo subtítulo.</w:t>
      </w:r>
    </w:p>
    <w:p w14:paraId="5147EB24" w14:textId="0A976B7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alterações de que tratam o inciso I do § 1º e o § 6º poderão:</w:t>
      </w:r>
    </w:p>
    <w:p w14:paraId="4F14B1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incluir GNDs, além daqueles aprovados no subtítulo, desde que compatíveis com a finalidade da ação orçamentária correspondente; e</w:t>
      </w:r>
    </w:p>
    <w:p w14:paraId="67DDD0C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ocorrer concomitantemente com as modificações a que se refere o inciso III do § 1º.</w:t>
      </w:r>
    </w:p>
    <w:p w14:paraId="43A05749" w14:textId="7498093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43. </w:t>
      </w:r>
      <w:r w:rsidR="0012548E" w:rsidRPr="005D05FA">
        <w:rPr>
          <w:rFonts w:asciiTheme="minorHAnsi" w:hAnsiTheme="minorHAnsi"/>
        </w:rPr>
        <w:t xml:space="preserve"> </w:t>
      </w:r>
      <w:r w:rsidRPr="005D05FA">
        <w:rPr>
          <w:rFonts w:asciiTheme="minorHAnsi" w:hAnsiTheme="minorHAnsi"/>
        </w:rPr>
        <w:t>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p w14:paraId="79416D4C" w14:textId="07A6592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44. </w:t>
      </w:r>
      <w:r w:rsidR="0012548E" w:rsidRPr="005D05FA">
        <w:rPr>
          <w:rFonts w:asciiTheme="minorHAnsi" w:hAnsiTheme="minorHAnsi"/>
        </w:rPr>
        <w:t xml:space="preserve"> </w:t>
      </w:r>
      <w:r w:rsidRPr="005D05FA">
        <w:rPr>
          <w:rFonts w:asciiTheme="minorHAnsi" w:hAnsiTheme="minorHAnsi"/>
        </w:rPr>
        <w:t>Os projetos de lei relativos a créditos suplementares e especiais serão encaminhados pelo Poder Executivo federal ao Congresso Nacional, também em meio magnético, por Poder, sem prejuízo do disposto no § 11 e no § 13.</w:t>
      </w:r>
    </w:p>
    <w:p w14:paraId="5E0AFE62" w14:textId="6827CA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Cada</w:t>
      </w:r>
      <w:proofErr w:type="gramEnd"/>
      <w:r w:rsidRPr="005D05FA">
        <w:rPr>
          <w:rFonts w:asciiTheme="minorHAnsi" w:hAnsiTheme="minorHAnsi"/>
        </w:rPr>
        <w:t xml:space="preserve"> projeto de lei e a respectiva lei deverão restringir-se a um único tipo de crédito adicional, conforme definido nos incisos I e II do </w:t>
      </w:r>
      <w:r w:rsidR="00C9319C" w:rsidRPr="005D05FA">
        <w:rPr>
          <w:rFonts w:asciiTheme="minorHAnsi" w:hAnsiTheme="minorHAnsi"/>
          <w:b/>
        </w:rPr>
        <w:t>caput</w:t>
      </w:r>
      <w:r w:rsidRPr="005D05FA">
        <w:rPr>
          <w:rFonts w:asciiTheme="minorHAnsi" w:hAnsiTheme="minorHAnsi"/>
        </w:rPr>
        <w:t xml:space="preserve"> do art. 41 da Lei nº 4.320, de 1964.</w:t>
      </w:r>
    </w:p>
    <w:p w14:paraId="66CDE684" w14:textId="21E560A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prazo final para o encaminhamento dos projetos referidos no </w:t>
      </w:r>
      <w:r w:rsidR="00C9319C" w:rsidRPr="005D05FA">
        <w:rPr>
          <w:rFonts w:asciiTheme="minorHAnsi" w:hAnsiTheme="minorHAnsi"/>
          <w:b/>
        </w:rPr>
        <w:t>caput</w:t>
      </w:r>
      <w:r w:rsidRPr="005D05FA">
        <w:rPr>
          <w:rFonts w:asciiTheme="minorHAnsi" w:hAnsiTheme="minorHAnsi"/>
        </w:rPr>
        <w:t xml:space="preserve"> é 15 de outubro de 2022.</w:t>
      </w:r>
    </w:p>
    <w:p w14:paraId="04114BE5" w14:textId="1943D65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Acompanharão</w:t>
      </w:r>
      <w:proofErr w:type="gramEnd"/>
      <w:r w:rsidRPr="005D05FA">
        <w:rPr>
          <w:rFonts w:asciiTheme="minorHAnsi" w:hAnsiTheme="minorHAnsi"/>
        </w:rPr>
        <w:t xml:space="preserve">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r w:rsidR="00074C87" w:rsidRPr="005D05FA">
        <w:rPr>
          <w:rFonts w:asciiTheme="minorHAnsi" w:hAnsiTheme="minorHAnsi"/>
        </w:rPr>
        <w:t>, exceto se os cancelamentos ocorrerem em razão de atendimento de despesas primárias obrigatórias</w:t>
      </w:r>
      <w:r w:rsidRPr="005D05FA">
        <w:rPr>
          <w:rFonts w:asciiTheme="minorHAnsi" w:hAnsiTheme="minorHAnsi"/>
        </w:rPr>
        <w:t>.</w:t>
      </w:r>
    </w:p>
    <w:p w14:paraId="26993FEC" w14:textId="75D2282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14:paraId="60360F42" w14:textId="1A5A9EC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Nas</w:t>
      </w:r>
      <w:proofErr w:type="gramEnd"/>
      <w:r w:rsidRPr="005D05FA">
        <w:rPr>
          <w:rFonts w:asciiTheme="minorHAnsi" w:hAnsiTheme="minorHAnsi"/>
        </w:rPr>
        <w:t xml:space="preserve"> hipóteses de abertura de créditos adicionais que envolva a utilização de excesso de arrecadação, as exposições de motivos conterão informações relativas a:</w:t>
      </w:r>
    </w:p>
    <w:p w14:paraId="14F43E9B" w14:textId="3CC7AC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estimativas de receitas constantes da Lei Orçamentária de 2022, de acordo com a classificação de que trata a alínea “a” do inciso III do </w:t>
      </w:r>
      <w:r w:rsidR="00C9319C" w:rsidRPr="005D05FA">
        <w:rPr>
          <w:rFonts w:asciiTheme="minorHAnsi" w:hAnsiTheme="minorHAnsi"/>
          <w:b/>
        </w:rPr>
        <w:t>caput</w:t>
      </w:r>
      <w:r w:rsidRPr="005D05FA">
        <w:rPr>
          <w:rFonts w:asciiTheme="minorHAnsi" w:hAnsiTheme="minorHAnsi"/>
        </w:rPr>
        <w:t xml:space="preserve"> do art. 9º;</w:t>
      </w:r>
    </w:p>
    <w:p w14:paraId="79127BC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estimativas atualizadas para o exercício financeiro;</w:t>
      </w:r>
    </w:p>
    <w:p w14:paraId="552449D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parcelas do excesso de arrecadação já utilizadas nos créditos adicionais, abertos ou em tramitação;</w:t>
      </w:r>
    </w:p>
    <w:p w14:paraId="6C321D1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valores já utilizados em outras alterações orçamentárias; e</w:t>
      </w:r>
    </w:p>
    <w:p w14:paraId="5991EC1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saldos do excesso de arrecadação, de acordo com a classificação prevista no inciso I.</w:t>
      </w:r>
    </w:p>
    <w:p w14:paraId="4E1B232B" w14:textId="32070E9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Nas</w:t>
      </w:r>
      <w:proofErr w:type="gramEnd"/>
      <w:r w:rsidRPr="005D05FA">
        <w:rPr>
          <w:rFonts w:asciiTheme="minorHAnsi" w:hAnsiTheme="minorHAnsi"/>
        </w:rPr>
        <w:t xml:space="preserve"> hipóteses de abertura de créditos adicionais que envolva a utilização de </w:t>
      </w:r>
      <w:r w:rsidR="00C9319C" w:rsidRPr="005D05FA">
        <w:rPr>
          <w:rFonts w:asciiTheme="minorHAnsi" w:hAnsiTheme="minorHAnsi"/>
          <w:b/>
        </w:rPr>
        <w:t>superavit</w:t>
      </w:r>
      <w:r w:rsidRPr="005D05FA">
        <w:rPr>
          <w:rFonts w:asciiTheme="minorHAnsi" w:hAnsiTheme="minorHAnsi"/>
        </w:rPr>
        <w:t xml:space="preserve"> financeiro, as exposições de motivos conterão informações relativas a:</w:t>
      </w:r>
    </w:p>
    <w:p w14:paraId="02210948" w14:textId="4D17DA7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C9319C" w:rsidRPr="005D05FA">
        <w:rPr>
          <w:rFonts w:asciiTheme="minorHAnsi" w:hAnsiTheme="minorHAnsi"/>
          <w:b/>
        </w:rPr>
        <w:t>superavit</w:t>
      </w:r>
      <w:r w:rsidRPr="005D05FA">
        <w:rPr>
          <w:rFonts w:asciiTheme="minorHAnsi" w:hAnsiTheme="minorHAnsi"/>
        </w:rPr>
        <w:t xml:space="preserve"> financeiro do exercício de 2021, por fonte de recursos;</w:t>
      </w:r>
    </w:p>
    <w:p w14:paraId="486DCEC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créditos reabertos no exercício de 2022;</w:t>
      </w:r>
    </w:p>
    <w:p w14:paraId="37A23D9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valores já utilizados nos créditos adicionais, abertos ou em tramitação;</w:t>
      </w:r>
    </w:p>
    <w:p w14:paraId="6621115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valores já utilizados em outras alterações orçamentárias; e</w:t>
      </w:r>
    </w:p>
    <w:p w14:paraId="1DA3D1E9" w14:textId="38CA885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saldo do </w:t>
      </w:r>
      <w:r w:rsidR="00C9319C" w:rsidRPr="005D05FA">
        <w:rPr>
          <w:rFonts w:asciiTheme="minorHAnsi" w:hAnsiTheme="minorHAnsi"/>
          <w:b/>
        </w:rPr>
        <w:t>superavit</w:t>
      </w:r>
      <w:r w:rsidRPr="005D05FA">
        <w:rPr>
          <w:rFonts w:asciiTheme="minorHAnsi" w:hAnsiTheme="minorHAnsi"/>
        </w:rPr>
        <w:t xml:space="preserve"> financeiro do exercício de 2021, por fonte de recursos.</w:t>
      </w:r>
    </w:p>
    <w:p w14:paraId="30B8A92B" w14:textId="13B6DC7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fins do disposto no § 6º,  a Secretaria do Tesouro Nacional da Secretaria Especial de Fazenda do Ministério da Economia publicará, até o último dia do mês de fevereiro de 2022, demonstrativo do </w:t>
      </w:r>
      <w:r w:rsidR="00C9319C" w:rsidRPr="005D05FA">
        <w:rPr>
          <w:rFonts w:asciiTheme="minorHAnsi" w:hAnsiTheme="minorHAnsi"/>
          <w:b/>
        </w:rPr>
        <w:t>superavit</w:t>
      </w:r>
      <w:r w:rsidRPr="005D05FA">
        <w:rPr>
          <w:rFonts w:asciiTheme="minorHAnsi" w:hAnsiTheme="minorHAnsi"/>
        </w:rPr>
        <w:t xml:space="preserve"> financeiro de cada fonte de recursos, apurado no balanço patrimonial do exercício de 2021, hipótese em que o </w:t>
      </w:r>
      <w:r w:rsidR="00C9319C" w:rsidRPr="005D05FA">
        <w:rPr>
          <w:rFonts w:asciiTheme="minorHAnsi" w:hAnsiTheme="minorHAnsi"/>
          <w:b/>
        </w:rPr>
        <w:t>superavit</w:t>
      </w:r>
      <w:r w:rsidRPr="005D05FA">
        <w:rPr>
          <w:rFonts w:asciiTheme="minorHAnsi" w:hAnsiTheme="minorHAnsi"/>
        </w:rPr>
        <w:t xml:space="preserve"> financeiro de fontes de recursos vinculados deverá ser disponibilizado em sítio eletrônico por fonte detalhada.</w:t>
      </w:r>
    </w:p>
    <w:p w14:paraId="373EA213" w14:textId="1C7171B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aberturas de créditos previstas nos § 5º e </w:t>
      </w:r>
      <w:r w:rsidR="00795B10" w:rsidRPr="005D05FA">
        <w:rPr>
          <w:rFonts w:asciiTheme="minorHAnsi" w:hAnsiTheme="minorHAnsi"/>
        </w:rPr>
        <w:t xml:space="preserve">§ </w:t>
      </w:r>
      <w:r w:rsidRPr="005D05FA">
        <w:rPr>
          <w:rFonts w:asciiTheme="minorHAnsi" w:hAnsiTheme="minorHAnsi"/>
        </w:rPr>
        <w:t xml:space="preserve">6º para o aumento de dotações deverão ser compatíveis com a obtenção da meta de resultado primário </w:t>
      </w:r>
      <w:r w:rsidR="004578B2" w:rsidRPr="005D05FA">
        <w:rPr>
          <w:rFonts w:asciiTheme="minorHAnsi" w:hAnsiTheme="minorHAnsi"/>
        </w:rPr>
        <w:t xml:space="preserve">estabelecida </w:t>
      </w:r>
      <w:r w:rsidRPr="005D05FA">
        <w:rPr>
          <w:rFonts w:asciiTheme="minorHAnsi" w:hAnsiTheme="minorHAnsi"/>
        </w:rPr>
        <w:t>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14:paraId="78DC895E" w14:textId="27E2A3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Na</w:t>
      </w:r>
      <w:proofErr w:type="gramEnd"/>
      <w:r w:rsidRPr="005D05FA">
        <w:rPr>
          <w:rFonts w:asciiTheme="minorHAnsi" w:hAnsiTheme="minorHAnsi"/>
        </w:rPr>
        <w:t xml:space="preserve"> hipótese de receitas vinculadas, o demonstrativo a que se refere o § 7º deverá identificar as unidades orçamentárias.</w:t>
      </w:r>
    </w:p>
    <w:p w14:paraId="3F8ECC84" w14:textId="3CB972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10. </w:t>
      </w:r>
      <w:r w:rsidR="0012548E" w:rsidRPr="005D05FA">
        <w:rPr>
          <w:rFonts w:asciiTheme="minorHAnsi" w:hAnsiTheme="minorHAnsi"/>
        </w:rPr>
        <w:t xml:space="preserve"> </w:t>
      </w:r>
      <w:r w:rsidRPr="005D05FA">
        <w:rPr>
          <w:rFonts w:asciiTheme="minorHAnsi" w:hAnsiTheme="minorHAnsi"/>
        </w:rPr>
        <w:t>Os créditos de que trata este artigo, aprovados pelo Congresso Nacional, serão considerados automaticamente abertos com a sanção e a publicação da respectiva lei.</w:t>
      </w:r>
    </w:p>
    <w:p w14:paraId="6448B70C" w14:textId="315A555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11. </w:t>
      </w:r>
      <w:r w:rsidR="0012548E" w:rsidRPr="005D05FA">
        <w:rPr>
          <w:rFonts w:asciiTheme="minorHAnsi" w:hAnsiTheme="minorHAnsi"/>
        </w:rPr>
        <w:t xml:space="preserve"> </w:t>
      </w:r>
      <w:r w:rsidRPr="005D05FA">
        <w:rPr>
          <w:rFonts w:asciiTheme="minorHAnsi" w:hAnsiTheme="minorHAnsi"/>
        </w:rPr>
        <w:t>Os projetos de lei de créditos suplementares ou especiais, relativos aos órgãos dos Poderes Legislativo e Judiciário, do Ministério Público da União e à Defensoria Pública da União, poderão ser apresentados de forma consolidada.</w:t>
      </w:r>
    </w:p>
    <w:p w14:paraId="54A3320E" w14:textId="3009AB1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12.</w:t>
      </w:r>
      <w:r w:rsidR="0012548E" w:rsidRPr="005D05FA">
        <w:rPr>
          <w:rFonts w:asciiTheme="minorHAnsi" w:hAnsiTheme="minorHAnsi"/>
        </w:rPr>
        <w:t xml:space="preserve"> </w:t>
      </w:r>
      <w:r w:rsidRPr="005D05FA">
        <w:rPr>
          <w:rFonts w:asciiTheme="minorHAnsi" w:hAnsiTheme="minorHAnsi"/>
        </w:rPr>
        <w:t xml:space="preserve"> A exigência de encaminhamento de projetos de lei por Poder, constante do </w:t>
      </w:r>
      <w:r w:rsidR="00C9319C" w:rsidRPr="005D05FA">
        <w:rPr>
          <w:rFonts w:asciiTheme="minorHAnsi" w:hAnsiTheme="minorHAnsi"/>
          <w:b/>
        </w:rPr>
        <w:t>caput</w:t>
      </w:r>
      <w:r w:rsidRPr="005D05FA">
        <w:rPr>
          <w:rFonts w:asciiTheme="minorHAnsi" w:hAnsiTheme="minorHAnsi"/>
        </w:rPr>
        <w:t>, não se aplica quando o crédito for:</w:t>
      </w:r>
    </w:p>
    <w:p w14:paraId="13C4361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695C565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integrado exclusivamente por dotações orçamentárias classificadas com RP 6 e RP 7.</w:t>
      </w:r>
    </w:p>
    <w:p w14:paraId="16683739" w14:textId="7E39AF8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13. </w:t>
      </w:r>
      <w:r w:rsidR="0012548E" w:rsidRPr="005D05FA">
        <w:rPr>
          <w:rFonts w:asciiTheme="minorHAnsi" w:hAnsiTheme="minorHAnsi"/>
        </w:rPr>
        <w:t xml:space="preserve"> </w:t>
      </w:r>
      <w:r w:rsidRPr="005D05FA">
        <w:rPr>
          <w:rFonts w:asciiTheme="minorHAnsi" w:hAnsiTheme="minorHAnsi"/>
        </w:rPr>
        <w:t>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71B385C" w14:textId="060EC46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14. </w:t>
      </w:r>
      <w:r w:rsidR="0012548E" w:rsidRPr="005D05FA">
        <w:rPr>
          <w:rFonts w:asciiTheme="minorHAnsi" w:hAnsiTheme="minorHAnsi"/>
        </w:rPr>
        <w:t xml:space="preserve"> </w:t>
      </w:r>
      <w:r w:rsidRPr="005D05FA">
        <w:rPr>
          <w:rFonts w:asciiTheme="minorHAnsi" w:hAnsiTheme="minorHAnsi"/>
        </w:rPr>
        <w:t>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2A4DF32C" w14:textId="472386C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15. </w:t>
      </w:r>
      <w:r w:rsidR="0012548E" w:rsidRPr="005D05FA">
        <w:rPr>
          <w:rFonts w:asciiTheme="minorHAnsi" w:hAnsiTheme="minorHAnsi"/>
        </w:rPr>
        <w:t xml:space="preserve"> </w:t>
      </w:r>
      <w:r w:rsidRPr="005D05FA">
        <w:rPr>
          <w:rFonts w:asciiTheme="minorHAnsi" w:hAnsiTheme="minorHAnsi"/>
        </w:rPr>
        <w:t xml:space="preserve">Nas hipóteses de abertura de créditos adicionais à conta de recursos de excesso de arrecadação ou de </w:t>
      </w:r>
      <w:r w:rsidR="00C9319C" w:rsidRPr="005D05FA">
        <w:rPr>
          <w:rFonts w:asciiTheme="minorHAnsi" w:hAnsiTheme="minorHAnsi"/>
          <w:b/>
        </w:rPr>
        <w:t>superavit</w:t>
      </w:r>
      <w:r w:rsidRPr="005D05FA">
        <w:rPr>
          <w:rFonts w:asciiTheme="minorHAnsi" w:hAnsiTheme="minorHAnsi"/>
        </w:rPr>
        <w:t xml:space="preserve"> financeiro, ainda que envolvam concomitante troca de fontes de recursos, as respectivas exposições de motivos deverão estar acompanhadas dos demonstrativos exigidos pelos § 5º e </w:t>
      </w:r>
      <w:r w:rsidR="00795B10" w:rsidRPr="005D05FA">
        <w:rPr>
          <w:rFonts w:asciiTheme="minorHAnsi" w:hAnsiTheme="minorHAnsi"/>
        </w:rPr>
        <w:t xml:space="preserve">§ </w:t>
      </w:r>
      <w:r w:rsidRPr="005D05FA">
        <w:rPr>
          <w:rFonts w:asciiTheme="minorHAnsi" w:hAnsiTheme="minorHAnsi"/>
        </w:rPr>
        <w:t>6º.</w:t>
      </w:r>
    </w:p>
    <w:p w14:paraId="0B7698FB" w14:textId="07A24B2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16. </w:t>
      </w:r>
      <w:r w:rsidR="0012548E" w:rsidRPr="005D05FA">
        <w:rPr>
          <w:rFonts w:asciiTheme="minorHAnsi" w:hAnsiTheme="minorHAnsi"/>
        </w:rPr>
        <w:t xml:space="preserve"> </w:t>
      </w:r>
      <w:r w:rsidRPr="005D05FA">
        <w:rPr>
          <w:rFonts w:asciiTheme="minorHAnsi" w:hAnsiTheme="minorHAnsi"/>
        </w:rPr>
        <w:t>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5FD79F49" w14:textId="7829557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17. </w:t>
      </w:r>
      <w:r w:rsidR="0012548E" w:rsidRPr="005D05FA">
        <w:rPr>
          <w:rFonts w:asciiTheme="minorHAnsi" w:hAnsiTheme="minorHAnsi"/>
        </w:rPr>
        <w:t xml:space="preserve"> </w:t>
      </w:r>
      <w:r w:rsidRPr="005D05FA">
        <w:rPr>
          <w:rFonts w:asciiTheme="minorHAnsi" w:hAnsiTheme="minorHAnsi"/>
        </w:rPr>
        <w:t>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2022,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p w14:paraId="6E06A602" w14:textId="4C2648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18. </w:t>
      </w:r>
      <w:r w:rsidR="0012548E" w:rsidRPr="005D05FA">
        <w:rPr>
          <w:rFonts w:asciiTheme="minorHAnsi" w:hAnsiTheme="minorHAnsi"/>
        </w:rPr>
        <w:t xml:space="preserve"> </w:t>
      </w:r>
      <w:r w:rsidRPr="005D05FA">
        <w:rPr>
          <w:rFonts w:asciiTheme="minorHAnsi" w:hAnsiTheme="minorHAnsi"/>
        </w:rPr>
        <w:t xml:space="preserve">Caso os valores de categorias de programação a serem cancelados ultrapassem vinte por cento do valor inicialmente </w:t>
      </w:r>
      <w:r w:rsidR="004578B2" w:rsidRPr="005D05FA">
        <w:rPr>
          <w:rFonts w:asciiTheme="minorHAnsi" w:hAnsiTheme="minorHAnsi"/>
        </w:rPr>
        <w:t xml:space="preserve">estabelecido </w:t>
      </w:r>
      <w:r w:rsidRPr="005D05FA">
        <w:rPr>
          <w:rFonts w:asciiTheme="minorHAnsi" w:hAnsiTheme="minorHAnsi"/>
        </w:rPr>
        <w:t xml:space="preserve">na Lei Orçamentária de 2022 para as referidas categorias, deve ser apresentada, além das justificativas mencionadas no § 3º, a demonstração do desvio entre a dotação inicialmente </w:t>
      </w:r>
      <w:r w:rsidR="004578B2" w:rsidRPr="005D05FA">
        <w:rPr>
          <w:rFonts w:asciiTheme="minorHAnsi" w:hAnsiTheme="minorHAnsi"/>
        </w:rPr>
        <w:t xml:space="preserve">estabelecida </w:t>
      </w:r>
      <w:r w:rsidRPr="005D05FA">
        <w:rPr>
          <w:rFonts w:asciiTheme="minorHAnsi" w:hAnsiTheme="minorHAnsi"/>
        </w:rPr>
        <w:t>na referida Lei e a dotação resultante, considerados os créditos abertos e em tramitação.</w:t>
      </w:r>
    </w:p>
    <w:p w14:paraId="101B898C" w14:textId="7108013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45. </w:t>
      </w:r>
      <w:r w:rsidR="0012548E" w:rsidRPr="005D05FA">
        <w:rPr>
          <w:rFonts w:asciiTheme="minorHAnsi" w:hAnsiTheme="minorHAnsi"/>
        </w:rPr>
        <w:t xml:space="preserve"> </w:t>
      </w:r>
      <w:r w:rsidRPr="005D05FA">
        <w:rPr>
          <w:rFonts w:asciiTheme="minorHAnsi" w:hAnsiTheme="minorHAnsi"/>
        </w:rPr>
        <w:t xml:space="preserve">As propostas de abertura de créditos suplementares autorizados na Lei Orçamentária de 2022, ressalvado o disposto no § 1º e nos art. 57 e </w:t>
      </w:r>
      <w:r w:rsidR="00795B10" w:rsidRPr="005D05FA">
        <w:rPr>
          <w:rFonts w:asciiTheme="minorHAnsi" w:hAnsiTheme="minorHAnsi"/>
        </w:rPr>
        <w:t xml:space="preserve">art. </w:t>
      </w:r>
      <w:r w:rsidRPr="005D05FA">
        <w:rPr>
          <w:rFonts w:asciiTheme="minorHAnsi" w:hAnsiTheme="minorHAnsi"/>
        </w:rPr>
        <w:t xml:space="preserve">58, serão submetidas ao Presidente da República, acompanhadas de exposição de motivos que inclua a justificativa e a indicação dos efeitos das anulações de dotações, observado o disposto nos § 3º, </w:t>
      </w:r>
      <w:r w:rsidR="00795B10" w:rsidRPr="005D05FA">
        <w:rPr>
          <w:rFonts w:asciiTheme="minorHAnsi" w:hAnsiTheme="minorHAnsi"/>
        </w:rPr>
        <w:t xml:space="preserve">§ </w:t>
      </w:r>
      <w:r w:rsidRPr="005D05FA">
        <w:rPr>
          <w:rFonts w:asciiTheme="minorHAnsi" w:hAnsiTheme="minorHAnsi"/>
        </w:rPr>
        <w:t xml:space="preserve">5º, </w:t>
      </w:r>
      <w:r w:rsidR="00795B10" w:rsidRPr="005D05FA">
        <w:rPr>
          <w:rFonts w:asciiTheme="minorHAnsi" w:hAnsiTheme="minorHAnsi"/>
        </w:rPr>
        <w:t xml:space="preserve">§ </w:t>
      </w:r>
      <w:r w:rsidRPr="005D05FA">
        <w:rPr>
          <w:rFonts w:asciiTheme="minorHAnsi" w:hAnsiTheme="minorHAnsi"/>
        </w:rPr>
        <w:t xml:space="preserve">6º, </w:t>
      </w:r>
      <w:r w:rsidR="00795B10" w:rsidRPr="005D05FA">
        <w:rPr>
          <w:rFonts w:asciiTheme="minorHAnsi" w:hAnsiTheme="minorHAnsi"/>
        </w:rPr>
        <w:t xml:space="preserve">§ </w:t>
      </w:r>
      <w:r w:rsidRPr="005D05FA">
        <w:rPr>
          <w:rFonts w:asciiTheme="minorHAnsi" w:hAnsiTheme="minorHAnsi"/>
        </w:rPr>
        <w:t xml:space="preserve">15 e </w:t>
      </w:r>
      <w:r w:rsidR="00795B10" w:rsidRPr="005D05FA">
        <w:rPr>
          <w:rFonts w:asciiTheme="minorHAnsi" w:hAnsiTheme="minorHAnsi"/>
        </w:rPr>
        <w:t xml:space="preserve">§ </w:t>
      </w:r>
      <w:r w:rsidRPr="005D05FA">
        <w:rPr>
          <w:rFonts w:asciiTheme="minorHAnsi" w:hAnsiTheme="minorHAnsi"/>
        </w:rPr>
        <w:t>18 do art. 44.</w:t>
      </w:r>
    </w:p>
    <w:p w14:paraId="0B788C37" w14:textId="748D119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1º </w:t>
      </w:r>
      <w:r w:rsidR="0012548E" w:rsidRPr="005D05FA">
        <w:rPr>
          <w:rFonts w:asciiTheme="minorHAnsi" w:hAnsiTheme="minorHAnsi"/>
        </w:rPr>
        <w:t xml:space="preserve"> </w:t>
      </w:r>
      <w:r w:rsidRPr="005D05FA">
        <w:rPr>
          <w:rFonts w:asciiTheme="minorHAnsi" w:hAnsiTheme="minorHAnsi"/>
        </w:rPr>
        <w:t xml:space="preserve">Os créditos a que se refere o </w:t>
      </w:r>
      <w:r w:rsidR="00C9319C" w:rsidRPr="005D05FA">
        <w:rPr>
          <w:rFonts w:asciiTheme="minorHAnsi" w:hAnsiTheme="minorHAnsi"/>
          <w:b/>
        </w:rPr>
        <w:t>caput</w:t>
      </w:r>
      <w:r w:rsidRPr="005D05FA">
        <w:rPr>
          <w:rFonts w:asciiTheme="minorHAnsi" w:hAnsiTheme="minorHAnsi"/>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2AA7D0F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dos Presidentes da Câmara dos Deputados, do Senado Federal e do Tribunal de Contas da União;</w:t>
      </w:r>
    </w:p>
    <w:p w14:paraId="0308ED1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dos Presidentes do Supremo Tribunal Federal, do Conselho Nacional de Justiça, do Conselho da Justiça Federal, do Conselho Superior da Justiça do Trabalho, dos Tribunais Superiores e do Tribunal de Justiça do Distrito Federal e dos Territórios; e</w:t>
      </w:r>
    </w:p>
    <w:p w14:paraId="087CAF9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do Procurador-Geral da República, do Presidente do Conselho Nacional do Ministério Público e do Defensor Público-Geral Federal.</w:t>
      </w:r>
    </w:p>
    <w:p w14:paraId="3269606B" w14:textId="3265BB5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Quando</w:t>
      </w:r>
      <w:proofErr w:type="gramEnd"/>
      <w:r w:rsidRPr="005D05FA">
        <w:rPr>
          <w:rFonts w:asciiTheme="minorHAnsi" w:hAnsiTheme="minorHAnsi"/>
        </w:rPr>
        <w:t xml:space="preserve">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00C9319C" w:rsidRPr="005D05FA">
        <w:rPr>
          <w:rFonts w:asciiTheme="minorHAnsi" w:hAnsiTheme="minorHAnsi"/>
          <w:b/>
        </w:rPr>
        <w:t>caput</w:t>
      </w:r>
      <w:r w:rsidRPr="005D05FA">
        <w:rPr>
          <w:rFonts w:asciiTheme="minorHAnsi" w:hAnsiTheme="minorHAnsi"/>
        </w:rPr>
        <w:t xml:space="preserve"> do art. 25.</w:t>
      </w:r>
    </w:p>
    <w:p w14:paraId="0FA4BF8F" w14:textId="23DB9A9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p w14:paraId="3E557B3F" w14:textId="3AC57F6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Na</w:t>
      </w:r>
      <w:proofErr w:type="gramEnd"/>
      <w:r w:rsidRPr="005D05FA">
        <w:rPr>
          <w:rFonts w:asciiTheme="minorHAnsi" w:hAnsiTheme="minorHAnsi"/>
        </w:rPr>
        <w:t xml:space="preserve"> abertura dos créditos na forma do disposto no § 1º, fica vedado o cancelamento de despesas financeiras para suplementação de despesas primárias.</w:t>
      </w:r>
    </w:p>
    <w:p w14:paraId="7065FB1C" w14:textId="45B533E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créditos de que trata o § 1º serão incluídos no Siafi, exclusivamente, por intermédio de transmissão de dados do Siop.</w:t>
      </w:r>
    </w:p>
    <w:p w14:paraId="135F53D1" w14:textId="428BB8F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no </w:t>
      </w:r>
      <w:r w:rsidR="00C9319C" w:rsidRPr="005D05FA">
        <w:rPr>
          <w:rFonts w:asciiTheme="minorHAnsi" w:hAnsiTheme="minorHAnsi"/>
          <w:b/>
        </w:rPr>
        <w:t>caput</w:t>
      </w:r>
      <w:r w:rsidRPr="005D05FA">
        <w:rPr>
          <w:rFonts w:asciiTheme="minorHAnsi" w:hAnsiTheme="minorHAnsi"/>
        </w:rPr>
        <w:t>, somente serão submetidas ao Presidente da República as propostas de créditos suplementares que cumpram os requisitos e as condições previstos na legislação em vigor, para efeito de sua abertura e da execução da despesa correspondente.</w:t>
      </w:r>
    </w:p>
    <w:p w14:paraId="4B1F291B" w14:textId="7800C8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46. </w:t>
      </w:r>
      <w:r w:rsidR="0012548E" w:rsidRPr="005D05FA">
        <w:rPr>
          <w:rFonts w:asciiTheme="minorHAnsi" w:hAnsiTheme="minorHAnsi"/>
        </w:rPr>
        <w:t xml:space="preserve"> </w:t>
      </w:r>
      <w:r w:rsidRPr="005D05FA">
        <w:rPr>
          <w:rFonts w:asciiTheme="minorHAnsi" w:hAnsiTheme="minorHAnsi"/>
        </w:rPr>
        <w:t xml:space="preserve">Na abertura dos créditos suplementares de que tratam os art. 44 e </w:t>
      </w:r>
      <w:r w:rsidR="0000237A" w:rsidRPr="005D05FA">
        <w:rPr>
          <w:rFonts w:asciiTheme="minorHAnsi" w:hAnsiTheme="minorHAnsi"/>
        </w:rPr>
        <w:t xml:space="preserve">art. </w:t>
      </w:r>
      <w:r w:rsidRPr="005D05FA">
        <w:rPr>
          <w:rFonts w:asciiTheme="minorHAnsi" w:hAnsiTheme="minorHAnsi"/>
        </w:rPr>
        <w:t>45</w:t>
      </w:r>
      <w:r w:rsidR="0000237A" w:rsidRPr="005D05FA">
        <w:rPr>
          <w:rFonts w:asciiTheme="minorHAnsi" w:hAnsiTheme="minorHAnsi"/>
        </w:rPr>
        <w:t xml:space="preserve"> e</w:t>
      </w:r>
      <w:r w:rsidRPr="005D05FA">
        <w:rPr>
          <w:rFonts w:asciiTheme="minorHAnsi" w:hAnsiTheme="minorHAnsi"/>
        </w:rPr>
        <w:t xml:space="preserve"> nas alterações previstas no inciso I do § 1º do art. 42, poderão ser incluídos GNDs, além dos aprovados no subtítulo, desde que compatíveis com a finalidade da ação orçamentária correspondente.</w:t>
      </w:r>
    </w:p>
    <w:p w14:paraId="0578C2C9" w14:textId="6176D3B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47.</w:t>
      </w:r>
      <w:r w:rsidR="0012548E" w:rsidRPr="005D05FA">
        <w:rPr>
          <w:rFonts w:asciiTheme="minorHAnsi" w:hAnsiTheme="minorHAnsi"/>
        </w:rPr>
        <w:t xml:space="preserve"> </w:t>
      </w:r>
      <w:r w:rsidRPr="005D05FA">
        <w:rPr>
          <w:rFonts w:asciiTheme="minorHAnsi" w:hAnsiTheme="minorHAnsi"/>
        </w:rPr>
        <w:t xml:space="preserve"> Na abertura de crédito extraordinário, é vedada a criação de novo código e título para ação já existente.</w:t>
      </w:r>
    </w:p>
    <w:p w14:paraId="04D5418F" w14:textId="68C7991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crédito aberto por medida provisória deverá ser classificado, quanto ao identificador de resultado primário, de acordo com o disposto no § 4º do art. 7º.</w:t>
      </w:r>
    </w:p>
    <w:p w14:paraId="0440C8B2" w14:textId="4C491C7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GNDs decorrentes da abertura ou da reabertura de créditos extraordinários durante o exercício poderão ser alterados, justificadamente, por ato do Poder Executivo federal, para adequá-los à necessidade da execução, hipótese em que poderão:</w:t>
      </w:r>
    </w:p>
    <w:p w14:paraId="445FFB8D" w14:textId="26A5959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ser incluídos GNDs, além daqueles constantes da abertura do crédito, desde que compatíveis com a finalidade da ação orçamentária correspondente; e</w:t>
      </w:r>
    </w:p>
    <w:p w14:paraId="3142347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ocorrer concomitantemente com as modificações a que se refere o inciso III do § 1º do art. 42.</w:t>
      </w:r>
    </w:p>
    <w:p w14:paraId="53E40782" w14:textId="6D3E9C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dotações de créditos extraordinários que perderam eficácia ou foram rejeitados, conforme </w:t>
      </w:r>
      <w:r w:rsidR="0000237A" w:rsidRPr="005D05FA">
        <w:rPr>
          <w:rFonts w:asciiTheme="minorHAnsi" w:hAnsiTheme="minorHAnsi"/>
        </w:rPr>
        <w:t xml:space="preserve">ato declaratório </w:t>
      </w:r>
      <w:r w:rsidRPr="005D05FA">
        <w:rPr>
          <w:rFonts w:asciiTheme="minorHAnsi" w:hAnsiTheme="minorHAnsi"/>
        </w:rPr>
        <w:t>do Congresso Nacional, deverão ser reduzidas no Siop e no Siafi no montante dos saldos não empenhados durante a vigência da respectiva medida provisória, por ato do Secretário de Orçamento Federal da Secretaria Especial de Fazenda do Ministério da Economia.</w:t>
      </w:r>
    </w:p>
    <w:p w14:paraId="6E00E23C" w14:textId="24A8BB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fontes de recursos que, em razão do disposto no § 3º, ficarem sem despesas correspondentes, serão disponibilizadas com a mesma classificação e poderão ser utilizadas para a realização de alterações orçamentárias.</w:t>
      </w:r>
    </w:p>
    <w:p w14:paraId="32F41A19" w14:textId="243713A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48. </w:t>
      </w:r>
      <w:r w:rsidR="0012548E" w:rsidRPr="005D05FA">
        <w:rPr>
          <w:rFonts w:asciiTheme="minorHAnsi" w:hAnsiTheme="minorHAnsi"/>
        </w:rPr>
        <w:t xml:space="preserve"> </w:t>
      </w:r>
      <w:r w:rsidRPr="005D05FA">
        <w:rPr>
          <w:rFonts w:asciiTheme="minorHAnsi" w:hAnsiTheme="minorHAnsi"/>
        </w:rPr>
        <w:t>Os anexos dos créditos adicionais obedecerão à mesma formatação dos Quadros dos Créditos Orçamentários constantes da Lei Orçamentária de 2022.</w:t>
      </w:r>
    </w:p>
    <w:p w14:paraId="599A0620" w14:textId="16191C3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49. </w:t>
      </w:r>
      <w:r w:rsidR="0012548E" w:rsidRPr="005D05FA">
        <w:rPr>
          <w:rFonts w:asciiTheme="minorHAnsi" w:hAnsiTheme="minorHAnsi"/>
        </w:rPr>
        <w:t xml:space="preserve"> </w:t>
      </w:r>
      <w:r w:rsidRPr="005D05FA">
        <w:rPr>
          <w:rFonts w:asciiTheme="minorHAnsi" w:hAnsiTheme="minorHAnsi"/>
        </w:rPr>
        <w:t>As dotações das categorias de programação anuladas em decorrência do disposto no § 1º do art. 45 não poderão ser suplementadas, exceto por remanejamento de dotações no âmbito do próprio órgão ou em decorrência de legislação superveniente.</w:t>
      </w:r>
    </w:p>
    <w:p w14:paraId="04E9D9B0" w14:textId="7CBCA3F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 xml:space="preserve">Excetuam-se do disposto no </w:t>
      </w:r>
      <w:r w:rsidR="00C9319C" w:rsidRPr="005D05FA">
        <w:rPr>
          <w:rFonts w:asciiTheme="minorHAnsi" w:hAnsiTheme="minorHAnsi"/>
          <w:b/>
        </w:rPr>
        <w:t>caput</w:t>
      </w:r>
      <w:r w:rsidRPr="005D05FA">
        <w:rPr>
          <w:rFonts w:asciiTheme="minorHAnsi" w:hAnsiTheme="minorHAnsi"/>
        </w:rPr>
        <w:t xml:space="preserve"> as dotações das unidades orçamentárias do Poder Judiciário que exerçam a função de setorial de orçamento, quando anuladas para suplementação das unidades do próprio órgão.</w:t>
      </w:r>
    </w:p>
    <w:p w14:paraId="1A50E32C" w14:textId="3D4BD4A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50. </w:t>
      </w:r>
      <w:r w:rsidR="0012548E" w:rsidRPr="005D05FA">
        <w:rPr>
          <w:rFonts w:asciiTheme="minorHAnsi" w:hAnsiTheme="minorHAnsi"/>
        </w:rPr>
        <w:t xml:space="preserve"> </w:t>
      </w:r>
      <w:r w:rsidRPr="005D05FA">
        <w:rPr>
          <w:rFonts w:asciiTheme="minorHAnsi" w:hAnsiTheme="minorHAnsi"/>
        </w:rPr>
        <w:t>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48.</w:t>
      </w:r>
    </w:p>
    <w:p w14:paraId="2C27C53C" w14:textId="3437A6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créditos reabertos na forma estabelecida neste artigo, relativos aos Orçamentos Fiscal e da Seguridade Social, serão incluídos no Siafi, exclusivamente, por intermédio de transmissão de dados do Siop.</w:t>
      </w:r>
    </w:p>
    <w:p w14:paraId="0CC655C2" w14:textId="65D1BE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prazo de que trata o </w:t>
      </w:r>
      <w:r w:rsidR="00C9319C" w:rsidRPr="005D05FA">
        <w:rPr>
          <w:rFonts w:asciiTheme="minorHAnsi" w:hAnsiTheme="minorHAnsi"/>
          <w:b/>
        </w:rPr>
        <w:t>caput</w:t>
      </w:r>
      <w:r w:rsidRPr="005D05FA">
        <w:rPr>
          <w:rFonts w:asciiTheme="minorHAnsi" w:hAnsiTheme="minorHAnsi"/>
        </w:rPr>
        <w:t xml:space="preserve"> não se aplica ao Orçamento de Investimento.</w:t>
      </w:r>
    </w:p>
    <w:p w14:paraId="2FD4A77A" w14:textId="555347B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programação objeto da reabertura dos créditos especiais poderá ser adequada à constante da Lei Orçamentária de 2022, desde que não haja alteração da finalidade das ações orçamentárias.</w:t>
      </w:r>
    </w:p>
    <w:p w14:paraId="0C29CF69" w14:textId="5C5BDA9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reabertura dos créditos de que trata o </w:t>
      </w:r>
      <w:r w:rsidR="00C9319C" w:rsidRPr="005D05FA">
        <w:rPr>
          <w:rFonts w:asciiTheme="minorHAnsi" w:hAnsiTheme="minorHAnsi"/>
          <w:b/>
        </w:rPr>
        <w:t>caput</w:t>
      </w:r>
      <w:r w:rsidRPr="005D05FA">
        <w:rPr>
          <w:rFonts w:asciiTheme="minorHAnsi" w:hAnsiTheme="minorHAnsi"/>
        </w:rPr>
        <w:t xml:space="preserve">, relativa aos Orçamentos Fiscal e da Seguridade Social, fica condicionada à anulação de dotações orçamentárias, relativas a despesas primárias aprovadas na Lei Orçamentária de 2022, no montante que exceder os limites a que se refere o art. 107 do Ato das Disposições Constitucionais Transitórias ou que afetar a obtenção da meta de resultado primário </w:t>
      </w:r>
      <w:r w:rsidR="004578B2" w:rsidRPr="005D05FA">
        <w:rPr>
          <w:rFonts w:asciiTheme="minorHAnsi" w:hAnsiTheme="minorHAnsi"/>
        </w:rPr>
        <w:t xml:space="preserve">estabelecida </w:t>
      </w:r>
      <w:r w:rsidRPr="005D05FA">
        <w:rPr>
          <w:rFonts w:asciiTheme="minorHAnsi" w:hAnsiTheme="minorHAnsi"/>
        </w:rPr>
        <w:t>nesta Lei.</w:t>
      </w:r>
    </w:p>
    <w:p w14:paraId="3B06ABB0" w14:textId="63C741B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51.</w:t>
      </w:r>
      <w:r w:rsidR="0012548E" w:rsidRPr="005D05FA">
        <w:rPr>
          <w:rFonts w:asciiTheme="minorHAnsi" w:hAnsiTheme="minorHAnsi"/>
        </w:rPr>
        <w:t xml:space="preserve"> </w:t>
      </w:r>
      <w:r w:rsidRPr="005D05FA">
        <w:rPr>
          <w:rFonts w:asciiTheme="minorHAnsi" w:hAnsiTheme="minorHAnsi"/>
        </w:rPr>
        <w:t xml:space="preserve"> Fica o Poder Executivo federal autorizado a abrir créditos especiais ao Orçamento de Investimento para o atendimento de despesas relativas a ações em execução no exercício de 2021,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09F54FCA" w14:textId="6E1EA44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52. </w:t>
      </w:r>
      <w:r w:rsidR="0012548E" w:rsidRPr="005D05FA">
        <w:rPr>
          <w:rFonts w:asciiTheme="minorHAnsi" w:hAnsiTheme="minorHAnsi"/>
        </w:rPr>
        <w:t xml:space="preserve"> </w:t>
      </w:r>
      <w:r w:rsidRPr="005D05FA">
        <w:rPr>
          <w:rFonts w:asciiTheme="minorHAnsi" w:hAnsiTheme="minorHAnsi"/>
        </w:rPr>
        <w:t>A reabertura dos créditos extraordinários, conforme disposto no § 2º do art. 167 da Constituição, será efetivada, se necessária, por meio de ato do Poder Executivo federal, observado o disposto no art. 48.</w:t>
      </w:r>
    </w:p>
    <w:p w14:paraId="2302AB7C" w14:textId="61D9184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53. </w:t>
      </w:r>
      <w:r w:rsidR="0012548E" w:rsidRPr="005D05FA">
        <w:rPr>
          <w:rFonts w:asciiTheme="minorHAnsi" w:hAnsiTheme="minorHAnsi"/>
        </w:rPr>
        <w:t xml:space="preserve"> </w:t>
      </w:r>
      <w:r w:rsidR="001B7274" w:rsidRPr="005D05FA">
        <w:rPr>
          <w:rFonts w:asciiTheme="minorHAnsi" w:hAnsiTheme="minorHAnsi"/>
        </w:rPr>
        <w:t>Ato do</w:t>
      </w:r>
      <w:r w:rsidRPr="005D05FA">
        <w:rPr>
          <w:rFonts w:asciiTheme="minorHAnsi" w:hAnsiTheme="minorHAnsi"/>
        </w:rPr>
        <w:t xml:space="preserve"> Poder Executivo federal poderá transpor, remanejar, transferir ou utilizar, total ou parcialmente, as dotações orçamentárias aprovadas na Lei Orçamentária de 2022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14:paraId="3879893E" w14:textId="5D91BEA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A transposição, a transferência ou o remanejamento não poderá resultar em alteração dos valores das programações aprovadas na Lei Orçamentária de 2022 ou nos créditos adicionais, hipótese em que poderá haver, excepcionalmente, adequação da classificação funcional, da esfera orçamentária e do Programa de Gestão, Manutenção e Serviço ao Estado ao novo órgão.</w:t>
      </w:r>
    </w:p>
    <w:p w14:paraId="2992D728" w14:textId="488F92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54. </w:t>
      </w:r>
      <w:r w:rsidR="0012548E" w:rsidRPr="005D05FA">
        <w:rPr>
          <w:rFonts w:asciiTheme="minorHAnsi" w:hAnsiTheme="minorHAnsi"/>
        </w:rPr>
        <w:t xml:space="preserve"> </w:t>
      </w:r>
      <w:r w:rsidRPr="005D05FA">
        <w:rPr>
          <w:rFonts w:asciiTheme="minorHAnsi" w:hAnsiTheme="minorHAnsi"/>
        </w:rPr>
        <w:t>A transposição, o remanejamento ou a transferência de recursos autorizada no § 5º do art. 167 da Constituição deve:</w:t>
      </w:r>
    </w:p>
    <w:p w14:paraId="0154E5E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p w14:paraId="3103EC7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ser destinada a categoria de programação existente.</w:t>
      </w:r>
    </w:p>
    <w:p w14:paraId="7E935124" w14:textId="46F010A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55. </w:t>
      </w:r>
      <w:r w:rsidR="0012548E" w:rsidRPr="005D05FA">
        <w:rPr>
          <w:rFonts w:asciiTheme="minorHAnsi" w:hAnsiTheme="minorHAnsi"/>
        </w:rPr>
        <w:t xml:space="preserve"> </w:t>
      </w:r>
      <w:r w:rsidRPr="005D05FA">
        <w:rPr>
          <w:rFonts w:asciiTheme="minorHAnsi" w:hAnsiTheme="minorHAnsi"/>
        </w:rPr>
        <w:t xml:space="preserve">As alterações orçamentárias de que trata este Capítulo devem observar as restrições estabelecidas no inciso III do </w:t>
      </w:r>
      <w:r w:rsidR="00C9319C" w:rsidRPr="005D05FA">
        <w:rPr>
          <w:rFonts w:asciiTheme="minorHAnsi" w:hAnsiTheme="minorHAnsi"/>
          <w:b/>
        </w:rPr>
        <w:t>caput</w:t>
      </w:r>
      <w:r w:rsidRPr="005D05FA">
        <w:rPr>
          <w:rFonts w:asciiTheme="minorHAnsi" w:hAnsiTheme="minorHAnsi"/>
        </w:rPr>
        <w:t xml:space="preserve"> do art. 167 da Constituição.</w:t>
      </w:r>
    </w:p>
    <w:p w14:paraId="749CDB75" w14:textId="02BB6FA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no </w:t>
      </w:r>
      <w:r w:rsidR="00C9319C" w:rsidRPr="005D05FA">
        <w:rPr>
          <w:rFonts w:asciiTheme="minorHAnsi" w:hAnsiTheme="minorHAnsi"/>
          <w:b/>
        </w:rPr>
        <w:t>caput</w:t>
      </w:r>
      <w:r w:rsidRPr="005D05FA">
        <w:rPr>
          <w:rFonts w:asciiTheme="minorHAnsi" w:hAnsiTheme="minorHAnsi"/>
        </w:rPr>
        <w:t>, enquanto houver receitas e despesas condicionadas, nos termos do disposto no art. 22,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p w14:paraId="409C0606" w14:textId="2B29B9C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disposto no § 1º não se aplica à abertura de créditos extraordinários, cuja compensação, se necessária, deverá ser realizada até o fim do exercício financeiro, observado o disposto no § 4º do art. 43 da Lei nº 4.320, de 1964.</w:t>
      </w:r>
    </w:p>
    <w:p w14:paraId="3C9FEB06" w14:textId="6BB5ECE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56. </w:t>
      </w:r>
      <w:r w:rsidR="0012548E" w:rsidRPr="005D05FA">
        <w:rPr>
          <w:rFonts w:asciiTheme="minorHAnsi" w:hAnsiTheme="minorHAnsi"/>
        </w:rPr>
        <w:t xml:space="preserve"> </w:t>
      </w:r>
      <w:r w:rsidRPr="005D05FA">
        <w:rPr>
          <w:rFonts w:asciiTheme="minorHAnsi" w:hAnsiTheme="minorHAnsi"/>
        </w:rPr>
        <w:t>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p w14:paraId="5E080CA9" w14:textId="6084C20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57. </w:t>
      </w:r>
      <w:r w:rsidR="0012548E" w:rsidRPr="005D05FA">
        <w:rPr>
          <w:rFonts w:asciiTheme="minorHAnsi" w:hAnsiTheme="minorHAnsi"/>
        </w:rPr>
        <w:t xml:space="preserve"> </w:t>
      </w:r>
      <w:r w:rsidRPr="005D05FA">
        <w:rPr>
          <w:rFonts w:asciiTheme="minorHAnsi" w:hAnsiTheme="minorHAnsi"/>
        </w:rPr>
        <w:t xml:space="preserve">O Presidente da República poderá delegar ao Ministro de Estado da Economia as alterações orçamentárias previstas nas alíneas “a” e “b” do inciso I do § 1º e no § 6º do art. 42, no </w:t>
      </w:r>
      <w:r w:rsidR="00C9319C" w:rsidRPr="005D05FA">
        <w:rPr>
          <w:rFonts w:asciiTheme="minorHAnsi" w:hAnsiTheme="minorHAnsi"/>
          <w:b/>
        </w:rPr>
        <w:t>caput</w:t>
      </w:r>
      <w:r w:rsidRPr="005D05FA">
        <w:rPr>
          <w:rFonts w:asciiTheme="minorHAnsi" w:hAnsiTheme="minorHAnsi"/>
        </w:rPr>
        <w:t xml:space="preserve"> do art. 45, no § 2º do art. 47, no art. 50, no art. 51, no art. 52, no art. 53</w:t>
      </w:r>
      <w:r w:rsidR="001B7274" w:rsidRPr="005D05FA">
        <w:rPr>
          <w:rFonts w:asciiTheme="minorHAnsi" w:hAnsiTheme="minorHAnsi"/>
        </w:rPr>
        <w:t>,</w:t>
      </w:r>
      <w:r w:rsidRPr="005D05FA">
        <w:rPr>
          <w:rFonts w:asciiTheme="minorHAnsi" w:hAnsiTheme="minorHAnsi"/>
        </w:rPr>
        <w:t xml:space="preserve"> no § 2º do art. 63 e no art. 170, além da transposição, do remanejamento ou da transferência de recursos a que se refere o § 5º do art. 167 da Constituição.</w:t>
      </w:r>
    </w:p>
    <w:p w14:paraId="75DA942C" w14:textId="6014011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58.</w:t>
      </w:r>
      <w:r w:rsidR="0012548E" w:rsidRPr="005D05FA">
        <w:rPr>
          <w:rFonts w:asciiTheme="minorHAnsi" w:hAnsiTheme="minorHAnsi"/>
        </w:rPr>
        <w:t xml:space="preserve"> </w:t>
      </w:r>
      <w:r w:rsidRPr="005D05FA">
        <w:rPr>
          <w:rFonts w:asciiTheme="minorHAnsi" w:hAnsiTheme="minorHAnsi"/>
        </w:rPr>
        <w:t xml:space="preserve"> Os dirigentes indicados no § 1º do art. 45 poderão delegar, no âmbito de seus órgãos, vedada a subdelegação, a abertura de créditos suplementares autorizados na Lei Orçamentária de 2022 que contenham a indicação de recursos compensatórios, nos termos do disposto no inciso III do § 1º do art. 43 da Lei nº 4.320, de 1964, desde que observadas as exigências e as restrições constantes do art. 45 desta Lei, especialmente aquelas a que se refere o seu § 4º</w:t>
      </w:r>
      <w:r w:rsidR="001B7274" w:rsidRPr="005D05FA">
        <w:rPr>
          <w:rFonts w:asciiTheme="minorHAnsi" w:hAnsiTheme="minorHAnsi"/>
        </w:rPr>
        <w:t>, e</w:t>
      </w:r>
      <w:r w:rsidRPr="005D05FA">
        <w:rPr>
          <w:rFonts w:asciiTheme="minorHAnsi" w:hAnsiTheme="minorHAnsi"/>
        </w:rPr>
        <w:t xml:space="preserve"> o § 18 do art. 44.</w:t>
      </w:r>
    </w:p>
    <w:p w14:paraId="5D734196" w14:textId="1EEA6F0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59. </w:t>
      </w:r>
      <w:r w:rsidR="0012548E" w:rsidRPr="005D05FA">
        <w:rPr>
          <w:rFonts w:asciiTheme="minorHAnsi" w:hAnsiTheme="minorHAnsi"/>
        </w:rPr>
        <w:t xml:space="preserve"> </w:t>
      </w:r>
      <w:r w:rsidRPr="005D05FA">
        <w:rPr>
          <w:rFonts w:asciiTheme="minorHAnsi" w:hAnsiTheme="minorHAnsi"/>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29A7FD06" w14:textId="22B2BEF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12548E" w:rsidRPr="005D05FA">
        <w:rPr>
          <w:rFonts w:asciiTheme="minorHAnsi" w:hAnsiTheme="minorHAnsi"/>
        </w:rPr>
        <w:t xml:space="preserve"> </w:t>
      </w:r>
      <w:r w:rsidRPr="005D05FA">
        <w:rPr>
          <w:rFonts w:asciiTheme="minorHAnsi" w:hAnsiTheme="minorHAnsi"/>
        </w:rPr>
        <w:t xml:space="preserve"> Os recursos de que trata o </w:t>
      </w:r>
      <w:r w:rsidR="00C9319C" w:rsidRPr="005D05FA">
        <w:rPr>
          <w:rFonts w:asciiTheme="minorHAnsi" w:hAnsiTheme="minorHAnsi"/>
          <w:b/>
        </w:rPr>
        <w:t>caput</w:t>
      </w:r>
      <w:r w:rsidRPr="005D05FA">
        <w:rPr>
          <w:rFonts w:asciiTheme="minorHAnsi" w:hAnsiTheme="minorHAnsi"/>
        </w:rPr>
        <w:t xml:space="preserve"> poderão ser remanejados para outras categorias de programação no âmbito da abertura de créditos suplementares autorizados na Lei Orçamentária de 2022, por ato próprio dos Poderes Executivo, Legislativo e Judiciário, do Ministério Público da União e da Defensoria Pública da União, observados os limites autorizados na referida Lei e o disposto no art. 45, desde que mantida a destinação, respectivamente, à contrapartida nacional e ao serviço da dívida.</w:t>
      </w:r>
    </w:p>
    <w:p w14:paraId="2CA28761" w14:textId="1CC5840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60. </w:t>
      </w:r>
      <w:r w:rsidR="0012548E" w:rsidRPr="005D05FA">
        <w:rPr>
          <w:rFonts w:asciiTheme="minorHAnsi" w:hAnsiTheme="minorHAnsi"/>
        </w:rPr>
        <w:t xml:space="preserve"> </w:t>
      </w:r>
      <w:r w:rsidRPr="005D05FA">
        <w:rPr>
          <w:rFonts w:asciiTheme="minorHAnsi" w:hAnsiTheme="minorHAnsi"/>
        </w:rPr>
        <w:t xml:space="preserve">Para fins do disposto nos § 10 e </w:t>
      </w:r>
      <w:r w:rsidR="001B7274" w:rsidRPr="005D05FA">
        <w:rPr>
          <w:rFonts w:asciiTheme="minorHAnsi" w:hAnsiTheme="minorHAnsi"/>
        </w:rPr>
        <w:t xml:space="preserve">§ </w:t>
      </w:r>
      <w:r w:rsidRPr="005D05FA">
        <w:rPr>
          <w:rFonts w:asciiTheme="minorHAnsi" w:hAnsiTheme="minorHAnsi"/>
        </w:rPr>
        <w:t>11 do art. 165 da Constituição, consideram- se compatíveis com o dever de execução das programações as alterações orçamentárias referidas nesta Lei e os créditos autorizados na Lei Orçamentária de 2022 e nas leis de créditos adicionais.</w:t>
      </w:r>
    </w:p>
    <w:p w14:paraId="7230508E" w14:textId="333211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 xml:space="preserve">O dever de execução de que trata o § 10 do art. 165 da Constituição não obsta a escolha das programações que serão objeto de cancelamento e aplicação, por meio das alterações de que trata o </w:t>
      </w:r>
      <w:r w:rsidR="00C9319C" w:rsidRPr="005D05FA">
        <w:rPr>
          <w:rFonts w:asciiTheme="minorHAnsi" w:hAnsiTheme="minorHAnsi"/>
          <w:b/>
        </w:rPr>
        <w:t>caput</w:t>
      </w:r>
      <w:r w:rsidRPr="005D05FA">
        <w:rPr>
          <w:rFonts w:asciiTheme="minorHAnsi" w:hAnsiTheme="minorHAnsi"/>
        </w:rPr>
        <w:t>, desde que cumpridos os demais requisitos referidos nesta Lei.</w:t>
      </w:r>
    </w:p>
    <w:p w14:paraId="428F39E4" w14:textId="77777777" w:rsidR="0066685B" w:rsidRPr="005D05FA" w:rsidRDefault="0066685B" w:rsidP="00343E14">
      <w:pPr>
        <w:spacing w:after="120"/>
        <w:jc w:val="center"/>
        <w:rPr>
          <w:rFonts w:asciiTheme="minorHAnsi" w:hAnsiTheme="minorHAnsi"/>
        </w:rPr>
      </w:pPr>
    </w:p>
    <w:p w14:paraId="0BACC5A9"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VIII</w:t>
      </w:r>
    </w:p>
    <w:p w14:paraId="7E279219" w14:textId="7E39B4E8"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 limitação orçamentária e financeira</w:t>
      </w:r>
    </w:p>
    <w:p w14:paraId="4F1CC1A4" w14:textId="77777777" w:rsidR="0066685B" w:rsidRPr="005D05FA" w:rsidRDefault="0066685B" w:rsidP="00343E14">
      <w:pPr>
        <w:spacing w:after="120"/>
        <w:jc w:val="center"/>
        <w:rPr>
          <w:rFonts w:asciiTheme="minorHAnsi" w:hAnsiTheme="minorHAnsi"/>
        </w:rPr>
      </w:pPr>
    </w:p>
    <w:p w14:paraId="1D3D9476" w14:textId="606798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61. </w:t>
      </w:r>
      <w:r w:rsidR="0012548E" w:rsidRPr="005D05FA">
        <w:rPr>
          <w:rFonts w:asciiTheme="minorHAnsi" w:hAnsiTheme="minorHAnsi"/>
        </w:rPr>
        <w:t xml:space="preserve"> </w:t>
      </w:r>
      <w:r w:rsidRPr="005D05FA">
        <w:rPr>
          <w:rFonts w:asciiTheme="minorHAnsi" w:hAnsiTheme="minorHAnsi"/>
        </w:rPr>
        <w:t>Os Poderes Executivo, Legislativo e Judiciário, o Ministério Público da União e a Defensoria Pública da União deverão elaborar e publicar por ato próprio, até trinta dias após a data de publicação da Lei Orçamentária de 2022, cronograma anual de desembolso mensal, por órgão, nos termos do disposto no art. 8º da Lei Complementar nº 101, de 2000 - Lei de Responsabilidade Fiscal, com vistas ao cumprimento da meta de resultado primário estabelecida nesta Lei.</w:t>
      </w:r>
    </w:p>
    <w:p w14:paraId="5E752B36" w14:textId="2AD17BA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No</w:t>
      </w:r>
      <w:proofErr w:type="gramEnd"/>
      <w:r w:rsidRPr="005D05FA">
        <w:rPr>
          <w:rFonts w:asciiTheme="minorHAnsi" w:hAnsiTheme="minorHAnsi"/>
        </w:rPr>
        <w:t xml:space="preserve"> caso do Poder Executivo federal, o ato referido no </w:t>
      </w:r>
      <w:r w:rsidR="00C9319C" w:rsidRPr="005D05FA">
        <w:rPr>
          <w:rFonts w:asciiTheme="minorHAnsi" w:hAnsiTheme="minorHAnsi"/>
          <w:b/>
        </w:rPr>
        <w:t>caput</w:t>
      </w:r>
      <w:r w:rsidRPr="005D05FA">
        <w:rPr>
          <w:rFonts w:asciiTheme="minorHAnsi" w:hAnsiTheme="minorHAnsi"/>
        </w:rPr>
        <w:t xml:space="preserve"> e os que o modificarem conterão, em milhões de reais:</w:t>
      </w:r>
    </w:p>
    <w:p w14:paraId="5007A73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metas quadrimestrais para o resultado primário dos Orçamentos Fiscal e da Seguridade Social, demonstrando que a programação atende à meta estabelecida nesta Lei;</w:t>
      </w:r>
    </w:p>
    <w:p w14:paraId="50A782D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4554188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cronograma de pagamentos mensais de despesas primárias discricionárias à conta de recursos do Tesouro Nacional e de outras fontes, incluídos os restos a pagar, que serão demonstrados na forma do disposto no inciso IV;</w:t>
      </w:r>
    </w:p>
    <w:p w14:paraId="463CB38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demonstrativo do montante dos restos a pagar, por órgão, distinguindo-se os processados dos não processados;</w:t>
      </w:r>
    </w:p>
    <w:p w14:paraId="21C0116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metas quadrimestrais para o resultado primário das empresas estatais federais, com as estimativas de receitas e despesas que o compõem, destacando as principais empresas e separando, nas despesas, os investimentos; e</w:t>
      </w:r>
    </w:p>
    <w:p w14:paraId="606810E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quadro geral da programação financeira, detalhado em demonstrativos distintos segundo a classificação da despesa em financeira, primária discricionária e primária obrigatória, evidenciando-se por órgão:</w:t>
      </w:r>
    </w:p>
    <w:p w14:paraId="135C62A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dotação autorizada na lei orçamentária e nos créditos adicionais; limite ou valor estimado para empenho; limite ou valor estimado para pagamento; e diferenças entre montante autorizado e limites ou valores estimados; e</w:t>
      </w:r>
    </w:p>
    <w:p w14:paraId="5A407A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estoque de restos a pagar ao final de 2021 líquido de cancelamentos ocorridos em 2022, limite ou valor estimado para pagamento, e respectiva diferença.</w:t>
      </w:r>
    </w:p>
    <w:p w14:paraId="76AD388B" w14:textId="35C4011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federal estabelecerá no ato referido no </w:t>
      </w:r>
      <w:r w:rsidR="00C9319C" w:rsidRPr="005D05FA">
        <w:rPr>
          <w:rFonts w:asciiTheme="minorHAnsi" w:hAnsiTheme="minorHAnsi"/>
          <w:b/>
        </w:rPr>
        <w:t>caput</w:t>
      </w:r>
      <w:r w:rsidRPr="005D05FA">
        <w:rPr>
          <w:rFonts w:asciiTheme="minorHAnsi" w:hAnsiTheme="minorHAnsi"/>
        </w:rPr>
        <w:t xml:space="preserve"> as despesas primárias obrigatórias constantes da Seção I do Anexo III que estarão sujeitas a controle de fluxo, com o respectivo cronograma de pagamento.</w:t>
      </w:r>
    </w:p>
    <w:p w14:paraId="6E5F2654" w14:textId="7EF1F1C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Excetuadas</w:t>
      </w:r>
      <w:proofErr w:type="gramEnd"/>
      <w:r w:rsidRPr="005D05FA">
        <w:rPr>
          <w:rFonts w:asciiTheme="minorHAnsi" w:hAnsiTheme="minorHAnsi"/>
        </w:rPr>
        <w:t xml:space="preserve">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534E4BD7" w14:textId="3B3B9D8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cronograma de pagamento das despesas de natureza obrigatória e das despesas ressalvadas de limitação de empenho e movimentação financeira terá como referência o valor da programação orçamentária do exercício, observado o disposto no</w:t>
      </w:r>
      <w:r w:rsidR="00074C87" w:rsidRPr="005D05FA">
        <w:rPr>
          <w:rFonts w:asciiTheme="minorHAnsi" w:hAnsiTheme="minorHAnsi"/>
        </w:rPr>
        <w:t>s</w:t>
      </w:r>
      <w:r w:rsidRPr="005D05FA">
        <w:rPr>
          <w:rFonts w:asciiTheme="minorHAnsi" w:hAnsiTheme="minorHAnsi"/>
        </w:rPr>
        <w:t xml:space="preserve"> </w:t>
      </w:r>
      <w:r w:rsidR="00074C87" w:rsidRPr="005D05FA">
        <w:rPr>
          <w:rFonts w:asciiTheme="minorHAnsi" w:hAnsiTheme="minorHAnsi"/>
        </w:rPr>
        <w:t xml:space="preserve">§ 7º e </w:t>
      </w:r>
      <w:r w:rsidRPr="005D05FA">
        <w:rPr>
          <w:rFonts w:asciiTheme="minorHAnsi" w:hAnsiTheme="minorHAnsi"/>
        </w:rPr>
        <w:t>§ 11.</w:t>
      </w:r>
    </w:p>
    <w:p w14:paraId="7DC06386" w14:textId="2710862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quadro demonstrativo da adequação da programação orçamentária e financeira à meta de resultado primário estabelecida nesta Lei para os Orçamentos Fiscal e da Seguridade Social poderá considerar, para as despesas primárias com controle de fluxo de que trata o § </w:t>
      </w:r>
      <w:r w:rsidR="00074C87" w:rsidRPr="005D05FA">
        <w:rPr>
          <w:rFonts w:asciiTheme="minorHAnsi" w:hAnsiTheme="minorHAnsi"/>
        </w:rPr>
        <w:t>2º</w:t>
      </w:r>
      <w:r w:rsidRPr="005D05FA">
        <w:rPr>
          <w:rFonts w:asciiTheme="minorHAnsi" w:hAnsiTheme="minorHAnsi"/>
        </w:rPr>
        <w:t xml:space="preserve">, as demandas por incremento nos cronogramas de pagamento que ultrapassem os montantes da programação orçamentária do exercício. </w:t>
      </w:r>
    </w:p>
    <w:p w14:paraId="58B70583" w14:textId="4DEA9C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cronograma de pagamento das despesas de natureza discricionária poderá ter como referência o valor da programação orçamentária do exercício e dos restos a pagar inscritos, limitado ao montante global da programação orçamentária ou financeira do exercício que seja compatível com o cumprimento das regras fiscais vigentes, e poderá haver distribuição por órgão, por fontes de recursos e por classificação da despesa distinta à das dotações orçamentárias. </w:t>
      </w:r>
    </w:p>
    <w:p w14:paraId="005B59EC" w14:textId="5B24C1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valores constantes nos cronogramas de pagamento estabelecidos no decreto de programação orçamentária e financeira poderão ser distintos dos valores de empenho e movimentação, observado o montante global da despesa primária discricionária e daquela sujeita ao controle de fluxo, conforme o disposto no § 2º, e caberá ao Poder Executivo federal defini-los, </w:t>
      </w:r>
      <w:r w:rsidR="001B7274" w:rsidRPr="005D05FA">
        <w:rPr>
          <w:rFonts w:asciiTheme="minorHAnsi" w:hAnsiTheme="minorHAnsi"/>
        </w:rPr>
        <w:t xml:space="preserve">hipótese em que deverão </w:t>
      </w:r>
      <w:r w:rsidRPr="005D05FA">
        <w:rPr>
          <w:rFonts w:asciiTheme="minorHAnsi" w:hAnsiTheme="minorHAnsi"/>
        </w:rPr>
        <w:t xml:space="preserve">estar compatíveis com o cumprimento das regras fiscais vigentes.   </w:t>
      </w:r>
    </w:p>
    <w:p w14:paraId="4B95525B" w14:textId="7259C7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  </w:t>
      </w:r>
    </w:p>
    <w:p w14:paraId="3A853990" w14:textId="2C29A11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nos cronogramas de pagamento de que tratam os § 4º e </w:t>
      </w:r>
      <w:r w:rsidR="001B7274" w:rsidRPr="005D05FA">
        <w:rPr>
          <w:rFonts w:asciiTheme="minorHAnsi" w:hAnsiTheme="minorHAnsi"/>
        </w:rPr>
        <w:t xml:space="preserve">§ </w:t>
      </w:r>
      <w:r w:rsidRPr="005D05FA">
        <w:rPr>
          <w:rFonts w:asciiTheme="minorHAnsi" w:hAnsiTheme="minorHAnsi"/>
        </w:rPr>
        <w:t>6º se aplica tanto ao pagamento de restos a pagar quanto ao pagamento de despesas do exercício, e cabe</w:t>
      </w:r>
      <w:r w:rsidR="001B7274" w:rsidRPr="005D05FA">
        <w:rPr>
          <w:rFonts w:asciiTheme="minorHAnsi" w:hAnsiTheme="minorHAnsi"/>
        </w:rPr>
        <w:t>rá</w:t>
      </w:r>
      <w:r w:rsidRPr="005D05FA">
        <w:rPr>
          <w:rFonts w:asciiTheme="minorHAnsi" w:hAnsiTheme="minorHAnsi"/>
        </w:rPr>
        <w:t xml:space="preserve"> ao órgão setorial, aos seus órgãos vinculados e às suas unidades executoras definir a </w:t>
      </w:r>
      <w:r w:rsidR="001B7274" w:rsidRPr="005D05FA">
        <w:rPr>
          <w:rFonts w:asciiTheme="minorHAnsi" w:hAnsiTheme="minorHAnsi"/>
        </w:rPr>
        <w:t xml:space="preserve">sua </w:t>
      </w:r>
      <w:r w:rsidRPr="005D05FA">
        <w:rPr>
          <w:rFonts w:asciiTheme="minorHAnsi" w:hAnsiTheme="minorHAnsi"/>
        </w:rPr>
        <w:t>prioridade, observado o disposto no § 8º.  </w:t>
      </w:r>
    </w:p>
    <w:p w14:paraId="23FE1CA3" w14:textId="634F787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10. </w:t>
      </w:r>
      <w:r w:rsidR="0012548E" w:rsidRPr="005D05FA">
        <w:rPr>
          <w:rFonts w:asciiTheme="minorHAnsi" w:hAnsiTheme="minorHAnsi"/>
        </w:rPr>
        <w:t xml:space="preserve"> </w:t>
      </w:r>
      <w:r w:rsidRPr="005D05FA">
        <w:rPr>
          <w:rFonts w:asciiTheme="minorHAnsi" w:hAnsiTheme="minorHAnsi"/>
        </w:rPr>
        <w:t>Na hipótese de não existir programação orçamentária no exercício corrente para embasar o cronograma de pagamento de que trata o § 4º, as demandas por restos a pagar pelos órgãos setoriais poderão servir de base para a sua inclusão no referido cronograma, observado o disposto no §</w:t>
      </w:r>
      <w:r w:rsidR="001B7274" w:rsidRPr="005D05FA">
        <w:rPr>
          <w:rFonts w:asciiTheme="minorHAnsi" w:hAnsiTheme="minorHAnsi"/>
        </w:rPr>
        <w:t xml:space="preserve"> </w:t>
      </w:r>
      <w:r w:rsidRPr="005D05FA">
        <w:rPr>
          <w:rFonts w:asciiTheme="minorHAnsi" w:hAnsiTheme="minorHAnsi"/>
        </w:rPr>
        <w:t>5º.</w:t>
      </w:r>
    </w:p>
    <w:p w14:paraId="669D4C17" w14:textId="02372A8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11. </w:t>
      </w:r>
      <w:r w:rsidR="0012548E" w:rsidRPr="005D05FA">
        <w:rPr>
          <w:rFonts w:asciiTheme="minorHAnsi" w:hAnsiTheme="minorHAnsi"/>
        </w:rPr>
        <w:t xml:space="preserve"> </w:t>
      </w:r>
      <w:r w:rsidRPr="005D05FA">
        <w:rPr>
          <w:rFonts w:asciiTheme="minorHAnsi" w:hAnsiTheme="minorHAnsi"/>
        </w:rPr>
        <w:t>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p w14:paraId="43D021B9" w14:textId="11AD4543" w:rsidR="0066685B" w:rsidRPr="005D05FA" w:rsidRDefault="00F55D16" w:rsidP="00074C87">
      <w:pPr>
        <w:tabs>
          <w:tab w:val="left" w:pos="1417"/>
        </w:tabs>
        <w:spacing w:after="120"/>
        <w:ind w:firstLine="1417"/>
        <w:jc w:val="both"/>
        <w:rPr>
          <w:rFonts w:asciiTheme="minorHAnsi" w:hAnsiTheme="minorHAnsi"/>
        </w:rPr>
      </w:pPr>
      <w:r w:rsidRPr="005D05FA">
        <w:rPr>
          <w:rFonts w:asciiTheme="minorHAnsi" w:hAnsiTheme="minorHAnsi"/>
        </w:rPr>
        <w:t xml:space="preserve">§ 12. </w:t>
      </w:r>
      <w:r w:rsidR="0012548E" w:rsidRPr="005D05FA">
        <w:rPr>
          <w:rFonts w:asciiTheme="minorHAnsi" w:hAnsiTheme="minorHAnsi"/>
        </w:rPr>
        <w:t xml:space="preserve"> </w:t>
      </w:r>
      <w:r w:rsidRPr="005D05FA">
        <w:rPr>
          <w:rFonts w:asciiTheme="minorHAnsi" w:hAnsiTheme="minorHAnsi"/>
        </w:rPr>
        <w:t xml:space="preserve">O Poder Executivo </w:t>
      </w:r>
      <w:r w:rsidR="00CE6FCC" w:rsidRPr="005D05FA">
        <w:rPr>
          <w:rFonts w:asciiTheme="minorHAnsi" w:hAnsiTheme="minorHAnsi"/>
        </w:rPr>
        <w:t xml:space="preserve">federal </w:t>
      </w:r>
      <w:r w:rsidRPr="005D05FA">
        <w:rPr>
          <w:rFonts w:asciiTheme="minorHAnsi" w:hAnsiTheme="minorHAnsi"/>
        </w:rPr>
        <w:t xml:space="preserve">poderá constituir reserva financeira, para fins de gestão de caixa e atendimento de eventuais contingências, </w:t>
      </w:r>
      <w:r w:rsidR="00074C87" w:rsidRPr="005D05FA">
        <w:rPr>
          <w:rFonts w:asciiTheme="minorHAnsi" w:hAnsiTheme="minorHAnsi"/>
        </w:rPr>
        <w:t xml:space="preserve">hipótese em que </w:t>
      </w:r>
      <w:r w:rsidRPr="005D05FA">
        <w:rPr>
          <w:rFonts w:asciiTheme="minorHAnsi" w:hAnsiTheme="minorHAnsi"/>
        </w:rPr>
        <w:t xml:space="preserve">os recursos </w:t>
      </w:r>
      <w:r w:rsidR="00074C87" w:rsidRPr="005D05FA">
        <w:rPr>
          <w:rFonts w:asciiTheme="minorHAnsi" w:hAnsiTheme="minorHAnsi"/>
        </w:rPr>
        <w:t xml:space="preserve">deverão </w:t>
      </w:r>
      <w:r w:rsidRPr="005D05FA">
        <w:rPr>
          <w:rFonts w:asciiTheme="minorHAnsi" w:hAnsiTheme="minorHAnsi"/>
        </w:rPr>
        <w:t>ser totalmente liberados até o encerramento do exercício.  </w:t>
      </w:r>
    </w:p>
    <w:p w14:paraId="22AA8170" w14:textId="3B0BD08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w:t>
      </w:r>
      <w:r w:rsidR="00074C87" w:rsidRPr="005D05FA">
        <w:rPr>
          <w:rFonts w:asciiTheme="minorHAnsi" w:hAnsiTheme="minorHAnsi"/>
        </w:rPr>
        <w:t>13</w:t>
      </w:r>
      <w:r w:rsidRPr="005D05FA">
        <w:rPr>
          <w:rFonts w:asciiTheme="minorHAnsi" w:hAnsiTheme="minorHAnsi"/>
        </w:rPr>
        <w:t xml:space="preserve">. </w:t>
      </w:r>
      <w:r w:rsidR="0012548E" w:rsidRPr="005D05FA">
        <w:rPr>
          <w:rFonts w:asciiTheme="minorHAnsi" w:hAnsiTheme="minorHAnsi"/>
        </w:rPr>
        <w:t xml:space="preserve"> </w:t>
      </w:r>
      <w:r w:rsidRPr="005D05FA">
        <w:rPr>
          <w:rFonts w:asciiTheme="minorHAnsi" w:hAnsiTheme="minorHAnsi"/>
        </w:rPr>
        <w:t xml:space="preserve">O disposto nos § 4º ao </w:t>
      </w:r>
      <w:r w:rsidR="001B7274" w:rsidRPr="005D05FA">
        <w:rPr>
          <w:rFonts w:asciiTheme="minorHAnsi" w:hAnsiTheme="minorHAnsi"/>
        </w:rPr>
        <w:t xml:space="preserve">§ </w:t>
      </w:r>
      <w:r w:rsidR="00074C87" w:rsidRPr="005D05FA">
        <w:rPr>
          <w:rFonts w:asciiTheme="minorHAnsi" w:hAnsiTheme="minorHAnsi"/>
        </w:rPr>
        <w:t xml:space="preserve">12 </w:t>
      </w:r>
      <w:r w:rsidRPr="005D05FA">
        <w:rPr>
          <w:rFonts w:asciiTheme="minorHAnsi" w:hAnsiTheme="minorHAnsi"/>
        </w:rPr>
        <w:t>aplica-se exclusivamente ao Poder Executivo federal.</w:t>
      </w:r>
    </w:p>
    <w:p w14:paraId="02346741" w14:textId="01A5C84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62. </w:t>
      </w:r>
      <w:r w:rsidR="0012548E" w:rsidRPr="005D05FA">
        <w:rPr>
          <w:rFonts w:asciiTheme="minorHAnsi" w:hAnsiTheme="minorHAnsi"/>
        </w:rPr>
        <w:t xml:space="preserve"> </w:t>
      </w:r>
      <w:r w:rsidRPr="005D05FA">
        <w:rPr>
          <w:rFonts w:asciiTheme="minorHAnsi" w:hAnsiTheme="minorHAnsi"/>
        </w:rPr>
        <w:t>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p w14:paraId="2F69D99E" w14:textId="468B35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1º </w:t>
      </w:r>
      <w:r w:rsidR="0012548E" w:rsidRPr="005D05FA">
        <w:rPr>
          <w:rFonts w:asciiTheme="minorHAnsi" w:hAnsiTheme="minorHAnsi"/>
        </w:rPr>
        <w:t xml:space="preserve"> </w:t>
      </w:r>
      <w:r w:rsidRPr="005D05FA">
        <w:rPr>
          <w:rFonts w:asciiTheme="minorHAnsi" w:hAnsiTheme="minorHAnsi"/>
        </w:rPr>
        <w:t xml:space="preserve">O montante da limitação a ser promovida pelo Poder Executivo federal e pelos órgãos referidos no </w:t>
      </w:r>
      <w:r w:rsidR="00C9319C" w:rsidRPr="005D05FA">
        <w:rPr>
          <w:rFonts w:asciiTheme="minorHAnsi" w:hAnsiTheme="minorHAnsi"/>
          <w:b/>
        </w:rPr>
        <w:t>caput</w:t>
      </w:r>
      <w:r w:rsidRPr="005D05FA">
        <w:rPr>
          <w:rFonts w:asciiTheme="minorHAnsi" w:hAnsiTheme="minorHAnsi"/>
        </w:rPr>
        <w:t xml:space="preserve"> será estabelecido de forma proporcional à participação de cada um no conjunto das dotações orçamentárias iniciais classificadas como despesas primárias discricionárias, identificadas na Lei Orçamentária de 2022 na forma do disposto </w:t>
      </w:r>
      <w:proofErr w:type="spellStart"/>
      <w:r w:rsidRPr="005D05FA">
        <w:rPr>
          <w:rFonts w:asciiTheme="minorHAnsi" w:hAnsiTheme="minorHAnsi"/>
        </w:rPr>
        <w:t>nas</w:t>
      </w:r>
      <w:proofErr w:type="spellEnd"/>
      <w:r w:rsidRPr="005D05FA">
        <w:rPr>
          <w:rFonts w:asciiTheme="minorHAnsi" w:hAnsiTheme="minorHAnsi"/>
        </w:rPr>
        <w:t xml:space="preserve"> alíneas “b” e “c” do inciso II do § 4º do art. 7º, excluídas as atividades dos Poderes Legislativo e Judiciário, do Ministério Público da União e da Defensoria Pública da União constantes da Lei Orçamentária de 2022 e as despesas ressalvadas de limitação de empenho e movimentação financeira, na forma </w:t>
      </w:r>
      <w:r w:rsidR="001B7274" w:rsidRPr="005D05FA">
        <w:rPr>
          <w:rFonts w:asciiTheme="minorHAnsi" w:hAnsiTheme="minorHAnsi"/>
        </w:rPr>
        <w:t xml:space="preserve">prevista no </w:t>
      </w:r>
      <w:r w:rsidRPr="005D05FA">
        <w:rPr>
          <w:rFonts w:asciiTheme="minorHAnsi" w:hAnsiTheme="minorHAnsi"/>
        </w:rPr>
        <w:t xml:space="preserve">§ 2º do art. 9º da </w:t>
      </w:r>
      <w:r w:rsidR="001B7274" w:rsidRPr="005D05FA">
        <w:rPr>
          <w:rFonts w:asciiTheme="minorHAnsi" w:hAnsiTheme="minorHAnsi"/>
        </w:rPr>
        <w:t>Lei Complementar nº 101, de 2000 - Lei de Responsabilidade Fiscal</w:t>
      </w:r>
      <w:r w:rsidRPr="005D05FA">
        <w:rPr>
          <w:rFonts w:asciiTheme="minorHAnsi" w:hAnsiTheme="minorHAnsi"/>
        </w:rPr>
        <w:t>.</w:t>
      </w:r>
    </w:p>
    <w:p w14:paraId="0ACE544D" w14:textId="62455E2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alterações orçamentárias realizadas com fundamento na alínea “c” do inciso III do § 1º do art. 42 que forem publicadas até a data de divulgação do relatório de que trata o § 4º deste artigo e que decorram de erro material na classificação da Lei Orçamentária de 2022 serão consideradas no cálculo do montante de limitação previsto no § 1º deste artigo.</w:t>
      </w:r>
    </w:p>
    <w:p w14:paraId="2884C68C" w14:textId="7C51982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Poderes Executivo, Legislativo e Judiciário, o Ministério Público da União e a Defensoria Pública da União, com base na informação a que se refere o </w:t>
      </w:r>
      <w:r w:rsidR="00C9319C" w:rsidRPr="005D05FA">
        <w:rPr>
          <w:rFonts w:asciiTheme="minorHAnsi" w:hAnsiTheme="minorHAnsi"/>
          <w:b/>
        </w:rPr>
        <w:t>caput</w:t>
      </w:r>
      <w:r w:rsidRPr="005D05FA">
        <w:rPr>
          <w:rFonts w:asciiTheme="minorHAnsi" w:hAnsiTheme="minorHAnsi"/>
        </w:rPr>
        <w:t>, editarão ato, até o trigésimo dia subsequente ao encerramento do respectivo bimestre, que evidencie a limitação de empenho e movimentação financeira.</w:t>
      </w:r>
    </w:p>
    <w:p w14:paraId="08C1A1A9" w14:textId="7A5AEB9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federal divulgará em sítio eletrônico e encaminhará ao Congresso Nacional e aos órgãos referidos no </w:t>
      </w:r>
      <w:r w:rsidR="00C9319C" w:rsidRPr="005D05FA">
        <w:rPr>
          <w:rFonts w:asciiTheme="minorHAnsi" w:hAnsiTheme="minorHAnsi"/>
          <w:b/>
        </w:rPr>
        <w:t>caput</w:t>
      </w:r>
      <w:r w:rsidRPr="005D05FA">
        <w:rPr>
          <w:rFonts w:asciiTheme="minorHAnsi" w:hAnsiTheme="minorHAnsi"/>
        </w:rPr>
        <w:t>, no prazo nele previsto, relatório que será apreciado pela Comissão Mista a que se refere o § 1º do art. 166 da Constituição, contendo:</w:t>
      </w:r>
    </w:p>
    <w:p w14:paraId="076377B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 memória de cálculo das novas estimativas de receitas e despesas primárias e a demonstração da necessidade da limitação de empenho e movimentação financeira nos percentuais e montantes estabelecidos por órgão;</w:t>
      </w:r>
    </w:p>
    <w:p w14:paraId="0DF528A3" w14:textId="2E48A43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a revisão dos parâmetros estimados pela Secretaria de Política Econômica da Secretaria Especial de Fazenda do Ministério da Economia, </w:t>
      </w:r>
      <w:r w:rsidR="001B7274" w:rsidRPr="005D05FA">
        <w:rPr>
          <w:rFonts w:asciiTheme="minorHAnsi" w:hAnsiTheme="minorHAnsi"/>
        </w:rPr>
        <w:t>que conterá</w:t>
      </w:r>
      <w:r w:rsidRPr="005D05FA">
        <w:rPr>
          <w:rFonts w:asciiTheme="minorHAnsi" w:hAnsiTheme="minorHAnsi"/>
        </w:rPr>
        <w:t xml:space="preserve">, </w:t>
      </w:r>
      <w:r w:rsidR="001B7274" w:rsidRPr="005D05FA">
        <w:rPr>
          <w:rFonts w:asciiTheme="minorHAnsi" w:hAnsiTheme="minorHAnsi"/>
        </w:rPr>
        <w:t>no mínimo</w:t>
      </w:r>
      <w:r w:rsidRPr="005D05FA">
        <w:rPr>
          <w:rFonts w:asciiTheme="minorHAnsi" w:hAnsiTheme="minorHAnsi"/>
        </w:rPr>
        <w:t xml:space="preserve">, </w:t>
      </w:r>
      <w:r w:rsidR="001B7274" w:rsidRPr="005D05FA">
        <w:rPr>
          <w:rFonts w:asciiTheme="minorHAnsi" w:hAnsiTheme="minorHAnsi"/>
        </w:rPr>
        <w:t xml:space="preserve">as </w:t>
      </w:r>
      <w:r w:rsidRPr="005D05FA">
        <w:rPr>
          <w:rFonts w:asciiTheme="minorHAnsi" w:hAnsiTheme="minorHAnsi"/>
        </w:rPr>
        <w:t xml:space="preserve">estimativas anualizadas da variação real do </w:t>
      </w:r>
      <w:r w:rsidR="001B7274" w:rsidRPr="005D05FA">
        <w:rPr>
          <w:rFonts w:asciiTheme="minorHAnsi" w:hAnsiTheme="minorHAnsi"/>
        </w:rPr>
        <w:t xml:space="preserve">Produto Interno Bruto - </w:t>
      </w:r>
      <w:r w:rsidRPr="005D05FA">
        <w:rPr>
          <w:rFonts w:asciiTheme="minorHAnsi" w:hAnsiTheme="minorHAnsi"/>
        </w:rPr>
        <w:t xml:space="preserve">PIB, da massa salarial dos empregados com carteira assinada, do </w:t>
      </w:r>
      <w:r w:rsidR="00001F01" w:rsidRPr="005D05FA">
        <w:rPr>
          <w:rFonts w:asciiTheme="minorHAnsi" w:hAnsiTheme="minorHAnsi"/>
        </w:rPr>
        <w:t xml:space="preserve">Índice Geral de Preços - Disponibilidade Interna - </w:t>
      </w:r>
      <w:r w:rsidRPr="005D05FA">
        <w:rPr>
          <w:rFonts w:asciiTheme="minorHAnsi" w:hAnsiTheme="minorHAnsi"/>
        </w:rPr>
        <w:t xml:space="preserve">IGP-DI, do </w:t>
      </w:r>
      <w:r w:rsidR="00001F01" w:rsidRPr="005D05FA">
        <w:rPr>
          <w:rFonts w:asciiTheme="minorHAnsi" w:hAnsiTheme="minorHAnsi"/>
        </w:rPr>
        <w:t xml:space="preserve">Índice Nacional de Preços ao Consumidor Amplo - </w:t>
      </w:r>
      <w:r w:rsidRPr="005D05FA">
        <w:rPr>
          <w:rFonts w:asciiTheme="minorHAnsi" w:hAnsiTheme="minorHAnsi"/>
        </w:rPr>
        <w:t xml:space="preserve">IPCA e do </w:t>
      </w:r>
      <w:r w:rsidR="00001F01" w:rsidRPr="005D05FA">
        <w:rPr>
          <w:rFonts w:asciiTheme="minorHAnsi" w:hAnsiTheme="minorHAnsi"/>
        </w:rPr>
        <w:t xml:space="preserve">Índice Nacional de Preços ao Consumidor - </w:t>
      </w:r>
      <w:r w:rsidRPr="005D05FA">
        <w:rPr>
          <w:rFonts w:asciiTheme="minorHAnsi" w:hAnsiTheme="minorHAnsi"/>
        </w:rPr>
        <w:t xml:space="preserve">INPC, o preço médio do barril de petróleo, a média da taxa de câmbio do dólar </w:t>
      </w:r>
      <w:r w:rsidR="00001F01" w:rsidRPr="005D05FA">
        <w:rPr>
          <w:rFonts w:asciiTheme="minorHAnsi" w:hAnsiTheme="minorHAnsi"/>
        </w:rPr>
        <w:t>dos Estados Unidos da América</w:t>
      </w:r>
      <w:r w:rsidRPr="005D05FA">
        <w:rPr>
          <w:rFonts w:asciiTheme="minorHAnsi" w:hAnsiTheme="minorHAnsi"/>
        </w:rPr>
        <w:t xml:space="preserve">, a taxa </w:t>
      </w:r>
      <w:r w:rsidR="00001F01" w:rsidRPr="005D05FA">
        <w:rPr>
          <w:rFonts w:asciiTheme="minorHAnsi" w:hAnsiTheme="minorHAnsi"/>
        </w:rPr>
        <w:t xml:space="preserve">referencial </w:t>
      </w:r>
      <w:r w:rsidRPr="005D05FA">
        <w:rPr>
          <w:rFonts w:asciiTheme="minorHAnsi" w:hAnsiTheme="minorHAnsi"/>
        </w:rPr>
        <w:t xml:space="preserve">de juros </w:t>
      </w:r>
      <w:r w:rsidR="00001F01" w:rsidRPr="005D05FA">
        <w:rPr>
          <w:rFonts w:asciiTheme="minorHAnsi" w:hAnsiTheme="minorHAnsi"/>
        </w:rPr>
        <w:t xml:space="preserve">do Sistema Especial de Liquidação e Custódia - </w:t>
      </w:r>
      <w:r w:rsidRPr="005D05FA">
        <w:rPr>
          <w:rFonts w:asciiTheme="minorHAnsi" w:hAnsiTheme="minorHAnsi"/>
        </w:rPr>
        <w:t>Selic, o PIB nominal e o salário mínimo;</w:t>
      </w:r>
    </w:p>
    <w:p w14:paraId="1124B7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justificativa das alterações de despesas primárias obrigatórias, explicitando as providências que serão adotadas quanto à alteração da dotação orçamentária, bem como os efeitos dos créditos extraordinários abertos;</w:t>
      </w:r>
    </w:p>
    <w:p w14:paraId="48A7461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543966F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 estimativa atualizada do resultado primário das empresas estatais, acompanhada da memória dos cálculos referentes às empresas que responderem pela variação;</w:t>
      </w:r>
    </w:p>
    <w:p w14:paraId="393077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 justificativa dos desvios ocorridos em relação às projeções realizadas nos relatórios anteriores; e</w:t>
      </w:r>
    </w:p>
    <w:p w14:paraId="1369800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detalhamento das dotações relativas às despesas primárias obrigatórias com controle de fluxo financeiro, a identificação das respectivas ações e dos valores envolvidos.</w:t>
      </w:r>
    </w:p>
    <w:p w14:paraId="51606228" w14:textId="31A5DB2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Aplica</w:t>
      </w:r>
      <w:proofErr w:type="gramEnd"/>
      <w:r w:rsidRPr="005D05FA">
        <w:rPr>
          <w:rFonts w:asciiTheme="minorHAnsi" w:hAnsiTheme="minorHAnsi"/>
        </w:rPr>
        <w:t>-se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p w14:paraId="79A2706B" w14:textId="2E05CE7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restabelecimento dos limites de empenho e movimentação financeira poderá ser efetuado a qualquer tempo, devendo o relatório a que se refere o § 4º ser divulgado em sítio eletrônico e encaminhado ao Congresso Nacional e aos órgãos referidos no </w:t>
      </w:r>
      <w:r w:rsidR="00C9319C" w:rsidRPr="005D05FA">
        <w:rPr>
          <w:rFonts w:asciiTheme="minorHAnsi" w:hAnsiTheme="minorHAnsi"/>
          <w:b/>
        </w:rPr>
        <w:t>caput</w:t>
      </w:r>
      <w:r w:rsidRPr="005D05FA">
        <w:rPr>
          <w:rFonts w:asciiTheme="minorHAnsi" w:hAnsiTheme="minorHAnsi"/>
        </w:rPr>
        <w:t>.</w:t>
      </w:r>
    </w:p>
    <w:p w14:paraId="67BFBB8B" w14:textId="33D17E7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decreto de limitação de empenho e movimentação financeira, ou de restabelecimento desses limites, editado nas hipóteses previstas no </w:t>
      </w:r>
      <w:r w:rsidR="00C9319C" w:rsidRPr="005D05FA">
        <w:rPr>
          <w:rFonts w:asciiTheme="minorHAnsi" w:hAnsiTheme="minorHAnsi"/>
          <w:b/>
        </w:rPr>
        <w:t>caput</w:t>
      </w:r>
      <w:r w:rsidRPr="005D05FA">
        <w:rPr>
          <w:rFonts w:asciiTheme="minorHAnsi" w:hAnsiTheme="minorHAnsi"/>
        </w:rPr>
        <w:t xml:space="preserve"> e no § 1º do art. 9º da Lei Complementar nº 101, de 2000 - Lei de Responsabilidade Fiscal</w:t>
      </w:r>
      <w:r w:rsidR="00001F01" w:rsidRPr="005D05FA">
        <w:rPr>
          <w:rFonts w:asciiTheme="minorHAnsi" w:hAnsiTheme="minorHAnsi"/>
        </w:rPr>
        <w:t>,</w:t>
      </w:r>
      <w:r w:rsidRPr="005D05FA">
        <w:rPr>
          <w:rFonts w:asciiTheme="minorHAnsi" w:hAnsiTheme="minorHAnsi"/>
        </w:rPr>
        <w:t xml:space="preserve"> e nos § 5º e </w:t>
      </w:r>
      <w:r w:rsidR="00001F01" w:rsidRPr="005D05FA">
        <w:rPr>
          <w:rFonts w:asciiTheme="minorHAnsi" w:hAnsiTheme="minorHAnsi"/>
        </w:rPr>
        <w:t xml:space="preserve">§ </w:t>
      </w:r>
      <w:r w:rsidRPr="005D05FA">
        <w:rPr>
          <w:rFonts w:asciiTheme="minorHAnsi" w:hAnsiTheme="minorHAnsi"/>
        </w:rPr>
        <w:t xml:space="preserve">6º </w:t>
      </w:r>
      <w:r w:rsidR="00001F01" w:rsidRPr="005D05FA">
        <w:rPr>
          <w:rFonts w:asciiTheme="minorHAnsi" w:hAnsiTheme="minorHAnsi"/>
        </w:rPr>
        <w:t xml:space="preserve">deste artigo, </w:t>
      </w:r>
      <w:r w:rsidRPr="005D05FA">
        <w:rPr>
          <w:rFonts w:asciiTheme="minorHAnsi" w:hAnsiTheme="minorHAnsi"/>
        </w:rPr>
        <w:t>conterá as informações relacionadas no § 1º do art. 61.</w:t>
      </w:r>
    </w:p>
    <w:p w14:paraId="418ABB4F" w14:textId="5FF7B1D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relatório a que se refere o § 4º será elaborado e divulgado em sítio eletrônico também nos bimestres em que não houver limitação ou restabelecimento dos limites de empenho e movimentação financeira.</w:t>
      </w:r>
    </w:p>
    <w:p w14:paraId="02408A30" w14:textId="70A7C24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p w14:paraId="010207AB" w14:textId="3C6E5B0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10.</w:t>
      </w:r>
      <w:r w:rsidR="0012548E" w:rsidRPr="005D05FA">
        <w:rPr>
          <w:rFonts w:asciiTheme="minorHAnsi" w:hAnsiTheme="minorHAnsi"/>
        </w:rPr>
        <w:t xml:space="preserve"> </w:t>
      </w:r>
      <w:r w:rsidRPr="005D05FA">
        <w:rPr>
          <w:rFonts w:asciiTheme="minorHAnsi" w:hAnsiTheme="minorHAnsi"/>
        </w:rPr>
        <w:t xml:space="preserve">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5ECCF64" w14:textId="6ED6409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11.</w:t>
      </w:r>
      <w:r w:rsidR="0012548E" w:rsidRPr="005D05FA">
        <w:rPr>
          <w:rFonts w:asciiTheme="minorHAnsi" w:hAnsiTheme="minorHAnsi"/>
        </w:rPr>
        <w:t xml:space="preserve"> </w:t>
      </w:r>
      <w:r w:rsidRPr="005D05FA">
        <w:rPr>
          <w:rFonts w:asciiTheme="minorHAnsi" w:hAnsiTheme="minorHAnsi"/>
        </w:rPr>
        <w:t xml:space="preserve"> Para os órgãos que possuam mais de uma unidade orçamentária, os prazos para publicação dos atos de restabelecimento de limites de empenho e movimentação financeira, quando for o caso, serão de até:</w:t>
      </w:r>
    </w:p>
    <w:p w14:paraId="28DCF68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trinta dias após o encerramento de cada bimestre, quando decorrer da avaliação bimestral de que trata o art. 9º da Lei Complementar nº 101, de 2000 - Lei de Responsabilidade Fiscal; ou</w:t>
      </w:r>
    </w:p>
    <w:p w14:paraId="3FE98F0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sete dias úteis após o encaminhamento do relatório previsto no § 6º, se não for resultante da referida avaliação bimestral.</w:t>
      </w:r>
    </w:p>
    <w:p w14:paraId="7E20C30D" w14:textId="2C77DBD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12. </w:t>
      </w:r>
      <w:r w:rsidR="0012548E" w:rsidRPr="005D05FA">
        <w:rPr>
          <w:rFonts w:asciiTheme="minorHAnsi" w:hAnsiTheme="minorHAnsi"/>
        </w:rPr>
        <w:t xml:space="preserve"> </w:t>
      </w:r>
      <w:r w:rsidRPr="005D05FA">
        <w:rPr>
          <w:rFonts w:asciiTheme="minorHAnsi" w:hAnsiTheme="minorHAnsi"/>
        </w:rPr>
        <w:t>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14:paraId="49E7BCD0" w14:textId="06EC9D6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13.</w:t>
      </w:r>
      <w:r w:rsidR="0012548E" w:rsidRPr="005D05FA">
        <w:rPr>
          <w:rFonts w:asciiTheme="minorHAnsi" w:hAnsiTheme="minorHAnsi"/>
        </w:rPr>
        <w:t xml:space="preserve"> </w:t>
      </w:r>
      <w:r w:rsidRPr="005D05FA">
        <w:rPr>
          <w:rFonts w:asciiTheme="minorHAnsi" w:hAnsiTheme="minorHAnsi"/>
        </w:rPr>
        <w:t xml:space="preserve">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w:t>
      </w:r>
      <w:r w:rsidR="00001F01" w:rsidRPr="005D05FA">
        <w:rPr>
          <w:rFonts w:asciiTheme="minorHAnsi" w:hAnsiTheme="minorHAnsi"/>
        </w:rPr>
        <w:t xml:space="preserve">§ </w:t>
      </w:r>
      <w:r w:rsidRPr="005D05FA">
        <w:rPr>
          <w:rFonts w:asciiTheme="minorHAnsi" w:hAnsiTheme="minorHAnsi"/>
        </w:rPr>
        <w:t>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p w14:paraId="5A435166" w14:textId="3E60396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14. </w:t>
      </w:r>
      <w:r w:rsidR="0012548E" w:rsidRPr="005D05FA">
        <w:rPr>
          <w:rFonts w:asciiTheme="minorHAnsi" w:hAnsiTheme="minorHAnsi"/>
        </w:rPr>
        <w:t xml:space="preserve"> </w:t>
      </w:r>
      <w:r w:rsidRPr="005D05FA">
        <w:rPr>
          <w:rFonts w:asciiTheme="minorHAnsi" w:hAnsiTheme="minorHAnsi"/>
        </w:rPr>
        <w:t xml:space="preserve">Os limites de empenho de cada órgão orçamentário serão distribuídos entre suas unidades e programações no prazo previsto no § 15 ou </w:t>
      </w:r>
      <w:r w:rsidR="00074C87" w:rsidRPr="005D05FA">
        <w:rPr>
          <w:rFonts w:asciiTheme="minorHAnsi" w:hAnsiTheme="minorHAnsi"/>
        </w:rPr>
        <w:t xml:space="preserve">por </w:t>
      </w:r>
      <w:r w:rsidRPr="005D05FA">
        <w:rPr>
          <w:rFonts w:asciiTheme="minorHAnsi" w:hAnsiTheme="minorHAnsi"/>
        </w:rPr>
        <w:t>remanejamento posterior, a qualquer tempo, e observarão os critérios estabelecidos no § 13.</w:t>
      </w:r>
    </w:p>
    <w:p w14:paraId="6396AE17" w14:textId="0C8750A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15.</w:t>
      </w:r>
      <w:r w:rsidR="0012548E" w:rsidRPr="005D05FA">
        <w:rPr>
          <w:rFonts w:asciiTheme="minorHAnsi" w:hAnsiTheme="minorHAnsi"/>
        </w:rPr>
        <w:t xml:space="preserve"> </w:t>
      </w:r>
      <w:r w:rsidRPr="005D05FA">
        <w:rPr>
          <w:rFonts w:asciiTheme="minorHAnsi" w:hAnsiTheme="minorHAnsi"/>
        </w:rPr>
        <w:t xml:space="preserve"> Os órgãos orçamentários no âmbito dos Poderes Executivo, Legislativo e Judiciário, do Ministério Público da União e da Defensoria Pública da União detalharão no Siop, com transmissão ao Siafi, até quinze dias após o prazo previsto no </w:t>
      </w:r>
      <w:r w:rsidR="00C9319C" w:rsidRPr="005D05FA">
        <w:rPr>
          <w:rFonts w:asciiTheme="minorHAnsi" w:hAnsiTheme="minorHAnsi"/>
          <w:b/>
        </w:rPr>
        <w:t>caput</w:t>
      </w:r>
      <w:r w:rsidRPr="005D05FA">
        <w:rPr>
          <w:rFonts w:asciiTheme="minorHAnsi" w:hAnsiTheme="minorHAnsi"/>
        </w:rPr>
        <w:t xml:space="preserve">, as dotações indisponíveis para empenho por unidade e programação, </w:t>
      </w:r>
      <w:r w:rsidR="00001F01" w:rsidRPr="005D05FA">
        <w:rPr>
          <w:rFonts w:asciiTheme="minorHAnsi" w:hAnsiTheme="minorHAnsi"/>
        </w:rPr>
        <w:t xml:space="preserve">exceto </w:t>
      </w:r>
      <w:r w:rsidRPr="005D05FA">
        <w:rPr>
          <w:rFonts w:asciiTheme="minorHAnsi" w:hAnsiTheme="minorHAnsi"/>
        </w:rPr>
        <w:t>quanto à limitação incidente sobre emendas de execução obrigatória.</w:t>
      </w:r>
    </w:p>
    <w:p w14:paraId="26A181BF" w14:textId="6408ACD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16. </w:t>
      </w:r>
      <w:r w:rsidR="0012548E" w:rsidRPr="005D05FA">
        <w:rPr>
          <w:rFonts w:asciiTheme="minorHAnsi" w:hAnsiTheme="minorHAnsi"/>
        </w:rPr>
        <w:t xml:space="preserve"> </w:t>
      </w:r>
      <w:r w:rsidRPr="005D05FA">
        <w:rPr>
          <w:rFonts w:asciiTheme="minorHAnsi" w:hAnsiTheme="minorHAnsi"/>
        </w:rPr>
        <w:t>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p w14:paraId="6BCA3086" w14:textId="77777777" w:rsidR="00074C87"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17.</w:t>
      </w:r>
      <w:r w:rsidR="0012548E" w:rsidRPr="005D05FA">
        <w:rPr>
          <w:rFonts w:asciiTheme="minorHAnsi" w:hAnsiTheme="minorHAnsi"/>
        </w:rPr>
        <w:t xml:space="preserve"> </w:t>
      </w:r>
      <w:r w:rsidRPr="005D05FA">
        <w:rPr>
          <w:rFonts w:asciiTheme="minorHAnsi" w:hAnsiTheme="minorHAnsi"/>
        </w:rPr>
        <w:t xml:space="preserve"> </w:t>
      </w:r>
      <w:r w:rsidR="00074C87" w:rsidRPr="005D05FA">
        <w:rPr>
          <w:rFonts w:asciiTheme="minorHAnsi" w:hAnsiTheme="minorHAnsi"/>
        </w:rPr>
        <w:t>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p w14:paraId="1CFB4A9D" w14:textId="3F33DA7A" w:rsidR="0066685B" w:rsidRPr="005D05FA" w:rsidRDefault="00074C87" w:rsidP="00343E14">
      <w:pPr>
        <w:tabs>
          <w:tab w:val="left" w:pos="1417"/>
        </w:tabs>
        <w:spacing w:after="120"/>
        <w:ind w:firstLine="1417"/>
        <w:jc w:val="both"/>
        <w:rPr>
          <w:rFonts w:asciiTheme="minorHAnsi" w:hAnsiTheme="minorHAnsi"/>
        </w:rPr>
      </w:pPr>
      <w:r w:rsidRPr="005D05FA">
        <w:rPr>
          <w:rFonts w:asciiTheme="minorHAnsi" w:hAnsiTheme="minorHAnsi"/>
        </w:rPr>
        <w:t xml:space="preserve">§ 18.  </w:t>
      </w:r>
      <w:r w:rsidR="00F55D16" w:rsidRPr="005D05FA">
        <w:rPr>
          <w:rFonts w:asciiTheme="minorHAnsi" w:hAnsiTheme="minorHAnsi"/>
        </w:rPr>
        <w:t xml:space="preserve">Não serão objeto de limitação orçamentária e financeira as despesas relativas às fontes vinculadas ao </w:t>
      </w:r>
      <w:r w:rsidRPr="005D05FA">
        <w:rPr>
          <w:rFonts w:asciiTheme="minorHAnsi" w:hAnsiTheme="minorHAnsi"/>
        </w:rPr>
        <w:t xml:space="preserve">Fundo Nacional de Desenvolvimento Científico e Tecnológico - </w:t>
      </w:r>
      <w:r w:rsidR="00F55D16" w:rsidRPr="005D05FA">
        <w:rPr>
          <w:rFonts w:asciiTheme="minorHAnsi" w:hAnsiTheme="minorHAnsi"/>
        </w:rPr>
        <w:t xml:space="preserve">FNDCT, na forma </w:t>
      </w:r>
      <w:r w:rsidRPr="005D05FA">
        <w:rPr>
          <w:rFonts w:asciiTheme="minorHAnsi" w:hAnsiTheme="minorHAnsi"/>
        </w:rPr>
        <w:t xml:space="preserve">prevista no </w:t>
      </w:r>
      <w:r w:rsidR="00F55D16" w:rsidRPr="005D05FA">
        <w:rPr>
          <w:rFonts w:asciiTheme="minorHAnsi" w:hAnsiTheme="minorHAnsi"/>
        </w:rPr>
        <w:t>§ 2º do art. 9º da Lei Complementar nº 101, de 2000 - Lei de Responsabilidade Fiscal, observado o disposto no § 2º do art. 11 da Lei nº 11.540, de 12 de novembro de 2007.</w:t>
      </w:r>
    </w:p>
    <w:p w14:paraId="6F6A34C9" w14:textId="43514D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w:t>
      </w:r>
      <w:r w:rsidR="00074C87" w:rsidRPr="005D05FA">
        <w:rPr>
          <w:rFonts w:asciiTheme="minorHAnsi" w:hAnsiTheme="minorHAnsi"/>
        </w:rPr>
        <w:t>19</w:t>
      </w:r>
      <w:r w:rsidRPr="005D05FA">
        <w:rPr>
          <w:rFonts w:asciiTheme="minorHAnsi" w:hAnsiTheme="minorHAnsi"/>
        </w:rPr>
        <w:t>.</w:t>
      </w:r>
      <w:r w:rsidR="0012548E" w:rsidRPr="005D05FA">
        <w:rPr>
          <w:rFonts w:asciiTheme="minorHAnsi" w:hAnsiTheme="minorHAnsi"/>
        </w:rPr>
        <w:t xml:space="preserve"> </w:t>
      </w:r>
      <w:r w:rsidRPr="005D05FA">
        <w:rPr>
          <w:rFonts w:asciiTheme="minorHAnsi" w:hAnsiTheme="minorHAnsi"/>
        </w:rPr>
        <w:t xml:space="preserve"> Durante a execução provisória do Projeto de Lei Orçamentária de 2022, de que trata o art. 63:</w:t>
      </w:r>
    </w:p>
    <w:p w14:paraId="5877F55C" w14:textId="4795C58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não se aplica a limitação de empenho e movimentação financeira </w:t>
      </w:r>
      <w:r w:rsidR="00E93AFE" w:rsidRPr="005D05FA">
        <w:rPr>
          <w:rFonts w:asciiTheme="minorHAnsi" w:hAnsiTheme="minorHAnsi"/>
        </w:rPr>
        <w:t>a que se refere</w:t>
      </w:r>
      <w:r w:rsidRPr="005D05FA">
        <w:rPr>
          <w:rFonts w:asciiTheme="minorHAnsi" w:hAnsiTheme="minorHAnsi"/>
        </w:rPr>
        <w:t xml:space="preserve"> este artigo, </w:t>
      </w:r>
      <w:r w:rsidR="00EF18BE" w:rsidRPr="005D05FA">
        <w:rPr>
          <w:rFonts w:asciiTheme="minorHAnsi" w:hAnsiTheme="minorHAnsi"/>
        </w:rPr>
        <w:t>hipótese em que deverá ser</w:t>
      </w:r>
      <w:r w:rsidRPr="005D05FA">
        <w:rPr>
          <w:rFonts w:asciiTheme="minorHAnsi" w:hAnsiTheme="minorHAnsi"/>
        </w:rPr>
        <w:t xml:space="preserve"> </w:t>
      </w:r>
      <w:r w:rsidR="00EF18BE" w:rsidRPr="005D05FA">
        <w:rPr>
          <w:rFonts w:asciiTheme="minorHAnsi" w:hAnsiTheme="minorHAnsi"/>
        </w:rPr>
        <w:t>observado</w:t>
      </w:r>
      <w:r w:rsidRPr="005D05FA">
        <w:rPr>
          <w:rFonts w:asciiTheme="minorHAnsi" w:hAnsiTheme="minorHAnsi"/>
        </w:rPr>
        <w:t>, até a publicação da Lei Orçamentária de 2022, o disposto no art. 63; e</w:t>
      </w:r>
    </w:p>
    <w:p w14:paraId="0D0CAB75" w14:textId="42B4CF0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w:t>
      </w:r>
      <w:r w:rsidR="00E93AFE" w:rsidRPr="005D05FA">
        <w:rPr>
          <w:rFonts w:asciiTheme="minorHAnsi" w:hAnsiTheme="minorHAnsi"/>
        </w:rPr>
        <w:t xml:space="preserve">são facultadas </w:t>
      </w:r>
      <w:r w:rsidRPr="005D05FA">
        <w:rPr>
          <w:rFonts w:asciiTheme="minorHAnsi" w:hAnsiTheme="minorHAnsi"/>
        </w:rPr>
        <w:t xml:space="preserve">ao Poder Executivo </w:t>
      </w:r>
      <w:r w:rsidR="00CE6FCC" w:rsidRPr="005D05FA">
        <w:rPr>
          <w:rFonts w:asciiTheme="minorHAnsi" w:hAnsiTheme="minorHAnsi"/>
        </w:rPr>
        <w:t xml:space="preserve">federal </w:t>
      </w:r>
      <w:r w:rsidRPr="005D05FA">
        <w:rPr>
          <w:rFonts w:asciiTheme="minorHAnsi" w:hAnsiTheme="minorHAnsi"/>
        </w:rPr>
        <w:t xml:space="preserve">a elaboração e </w:t>
      </w:r>
      <w:r w:rsidR="00EF18BE" w:rsidRPr="005D05FA">
        <w:rPr>
          <w:rFonts w:asciiTheme="minorHAnsi" w:hAnsiTheme="minorHAnsi"/>
        </w:rPr>
        <w:t xml:space="preserve">a </w:t>
      </w:r>
      <w:r w:rsidRPr="005D05FA">
        <w:rPr>
          <w:rFonts w:asciiTheme="minorHAnsi" w:hAnsiTheme="minorHAnsi"/>
        </w:rPr>
        <w:t xml:space="preserve">divulgação </w:t>
      </w:r>
      <w:r w:rsidR="00EF18BE" w:rsidRPr="005D05FA">
        <w:rPr>
          <w:rFonts w:asciiTheme="minorHAnsi" w:hAnsiTheme="minorHAnsi"/>
        </w:rPr>
        <w:t xml:space="preserve">do </w:t>
      </w:r>
      <w:r w:rsidRPr="005D05FA">
        <w:rPr>
          <w:rFonts w:asciiTheme="minorHAnsi" w:hAnsiTheme="minorHAnsi"/>
        </w:rPr>
        <w:t xml:space="preserve">relatório de avaliação de receitas e despesas </w:t>
      </w:r>
      <w:r w:rsidR="00E93AFE" w:rsidRPr="005D05FA">
        <w:rPr>
          <w:rFonts w:asciiTheme="minorHAnsi" w:hAnsiTheme="minorHAnsi"/>
        </w:rPr>
        <w:t xml:space="preserve">a que se refere </w:t>
      </w:r>
      <w:r w:rsidRPr="005D05FA">
        <w:rPr>
          <w:rFonts w:asciiTheme="minorHAnsi" w:hAnsiTheme="minorHAnsi"/>
        </w:rPr>
        <w:t>o § 4º.</w:t>
      </w:r>
    </w:p>
    <w:p w14:paraId="3A1A6399" w14:textId="7247154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w:t>
      </w:r>
      <w:r w:rsidR="00074C87" w:rsidRPr="005D05FA">
        <w:rPr>
          <w:rFonts w:asciiTheme="minorHAnsi" w:hAnsiTheme="minorHAnsi"/>
        </w:rPr>
        <w:t>20</w:t>
      </w:r>
      <w:r w:rsidRPr="005D05FA">
        <w:rPr>
          <w:rFonts w:asciiTheme="minorHAnsi" w:hAnsiTheme="minorHAnsi"/>
        </w:rPr>
        <w:t xml:space="preserve">. </w:t>
      </w:r>
      <w:r w:rsidR="0012548E" w:rsidRPr="005D05FA">
        <w:rPr>
          <w:rFonts w:asciiTheme="minorHAnsi" w:hAnsiTheme="minorHAnsi"/>
        </w:rPr>
        <w:t xml:space="preserve"> </w:t>
      </w:r>
      <w:r w:rsidRPr="005D05FA">
        <w:rPr>
          <w:rFonts w:asciiTheme="minorHAnsi" w:hAnsiTheme="minorHAnsi"/>
        </w:rPr>
        <w:t xml:space="preserve">O disposto nos </w:t>
      </w:r>
      <w:r w:rsidR="00EF18BE" w:rsidRPr="005D05FA">
        <w:rPr>
          <w:rFonts w:asciiTheme="minorHAnsi" w:hAnsiTheme="minorHAnsi"/>
        </w:rPr>
        <w:t xml:space="preserve">§ </w:t>
      </w:r>
      <w:r w:rsidRPr="005D05FA">
        <w:rPr>
          <w:rFonts w:asciiTheme="minorHAnsi" w:hAnsiTheme="minorHAnsi"/>
        </w:rPr>
        <w:t>4º a</w:t>
      </w:r>
      <w:r w:rsidR="00EF18BE" w:rsidRPr="005D05FA">
        <w:rPr>
          <w:rFonts w:asciiTheme="minorHAnsi" w:hAnsiTheme="minorHAnsi"/>
        </w:rPr>
        <w:t>o</w:t>
      </w:r>
      <w:r w:rsidRPr="005D05FA">
        <w:rPr>
          <w:rFonts w:asciiTheme="minorHAnsi" w:hAnsiTheme="minorHAnsi"/>
        </w:rPr>
        <w:t xml:space="preserve"> </w:t>
      </w:r>
      <w:r w:rsidR="00EF18BE" w:rsidRPr="005D05FA">
        <w:rPr>
          <w:rFonts w:asciiTheme="minorHAnsi" w:hAnsiTheme="minorHAnsi"/>
        </w:rPr>
        <w:t xml:space="preserve">§ </w:t>
      </w:r>
      <w:r w:rsidR="00074C87" w:rsidRPr="005D05FA">
        <w:rPr>
          <w:rFonts w:asciiTheme="minorHAnsi" w:hAnsiTheme="minorHAnsi"/>
        </w:rPr>
        <w:t xml:space="preserve">13 </w:t>
      </w:r>
      <w:r w:rsidRPr="005D05FA">
        <w:rPr>
          <w:rFonts w:asciiTheme="minorHAnsi" w:hAnsiTheme="minorHAnsi"/>
        </w:rPr>
        <w:t>do art. 61 também se aplica no contexto de limitação orçamentária e financeira de que trata este artigo.</w:t>
      </w:r>
    </w:p>
    <w:p w14:paraId="216BB1FC" w14:textId="77777777" w:rsidR="0066685B" w:rsidRPr="005D05FA" w:rsidRDefault="0066685B" w:rsidP="00343E14">
      <w:pPr>
        <w:spacing w:after="120"/>
        <w:jc w:val="center"/>
        <w:rPr>
          <w:rFonts w:asciiTheme="minorHAnsi" w:hAnsiTheme="minorHAnsi"/>
        </w:rPr>
      </w:pPr>
    </w:p>
    <w:p w14:paraId="3B97DC60"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IX</w:t>
      </w:r>
    </w:p>
    <w:p w14:paraId="4BEE21D2" w14:textId="2AA491B2"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 execução provisória do projeto de Lei Orçamentária</w:t>
      </w:r>
    </w:p>
    <w:p w14:paraId="0994520E" w14:textId="77777777" w:rsidR="0066685B" w:rsidRPr="005D05FA" w:rsidRDefault="0066685B" w:rsidP="00343E14">
      <w:pPr>
        <w:spacing w:after="120"/>
        <w:jc w:val="center"/>
        <w:rPr>
          <w:rFonts w:asciiTheme="minorHAnsi" w:hAnsiTheme="minorHAnsi"/>
        </w:rPr>
      </w:pPr>
    </w:p>
    <w:p w14:paraId="1A1C919E" w14:textId="5001446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63. </w:t>
      </w:r>
      <w:r w:rsidR="0012548E" w:rsidRPr="005D05FA">
        <w:rPr>
          <w:rFonts w:asciiTheme="minorHAnsi" w:hAnsiTheme="minorHAnsi"/>
        </w:rPr>
        <w:t xml:space="preserve"> </w:t>
      </w:r>
      <w:r w:rsidRPr="005D05FA">
        <w:rPr>
          <w:rFonts w:asciiTheme="minorHAnsi" w:hAnsiTheme="minorHAnsi"/>
        </w:rPr>
        <w:t>Na hipótese de a Lei Orçamentária de 2022 não ser publicada até 31 de dezembro de 2021, a programação constante do Projeto de Lei Orçamentária de 2022 poderá ser executada para o atendimento de:</w:t>
      </w:r>
    </w:p>
    <w:p w14:paraId="550B2C8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despesas do Orçamento de Investimento;</w:t>
      </w:r>
    </w:p>
    <w:p w14:paraId="28B7C728" w14:textId="073687D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despesas com obrigações constitucionais ou legais da União relacionadas nas Seções I e II do Anexo III;</w:t>
      </w:r>
    </w:p>
    <w:p w14:paraId="2D5FFF08" w14:textId="47B90BE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ações de prevenção a desastres classificadas na subfunção “Defesa Civil”, ações relativas a operações de garantia da lei e da ordem e ações de conservação e recuperação de ativos de infraestrutura na subfunção “Transporte Rodoviário” para atender despesas emergenciais de garantia da segurança e trafegabilidade dos usuários nos eixos rodoviários;</w:t>
      </w:r>
    </w:p>
    <w:p w14:paraId="56C7A3E8" w14:textId="1B01A1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concessão de financiamento ao estudante e integralização de cotas nos fundos garantidores no âmbito do Fundo de Financiamento Estudantil - Fies;</w:t>
      </w:r>
    </w:p>
    <w:p w14:paraId="43E7D87E" w14:textId="210967D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dotações destinadas à aplicação mínima em ações e serviços públicos de saúde classificadas com o identificador de uso 6 (IU 6);</w:t>
      </w:r>
    </w:p>
    <w:p w14:paraId="3069321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realização de eleições e continuidade da implementação do sistema de automação de identificação biométrica de eleitores pela Justiça Eleitoral;</w:t>
      </w:r>
    </w:p>
    <w:p w14:paraId="4EB4624B" w14:textId="3E23849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despesas custeadas com receitas próprias, de convênios e de doações;</w:t>
      </w:r>
    </w:p>
    <w:p w14:paraId="792BB654" w14:textId="00E095C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formação de estoques públicos vinculados ao programa de garantia de preços mínimos</w:t>
      </w:r>
      <w:r w:rsidR="00EF18BE" w:rsidRPr="005D05FA">
        <w:rPr>
          <w:rFonts w:asciiTheme="minorHAnsi" w:hAnsiTheme="minorHAnsi"/>
        </w:rPr>
        <w:t>;</w:t>
      </w:r>
    </w:p>
    <w:p w14:paraId="1CFEA19D" w14:textId="42DF508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outras despesas de capital de caráter inadiável não autorizadas nos demais incisos, até o limite de um vinte e quatro avos do valor previsto para cada órgão no Projeto de Lei Orçamentária de 2022, multiplicado pelo número de meses total ou parcialmente decorridos até a data de publicação da respectiva Lei; e</w:t>
      </w:r>
    </w:p>
    <w:p w14:paraId="6F8AC97E" w14:textId="0C2240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outras despesas correntes de caráter inadiável não autorizadas nos demais incisos, até o limite de um doze avos do valor previsto para cada órgão no Projeto de Lei Orçamentária de 2022, multiplicado pelo número de meses total ou parcialmente decorridos até a data de publicação da respectiva Lei.</w:t>
      </w:r>
    </w:p>
    <w:p w14:paraId="3A60CF39" w14:textId="6419F0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Será</w:t>
      </w:r>
      <w:proofErr w:type="gramEnd"/>
      <w:r w:rsidRPr="005D05FA">
        <w:rPr>
          <w:rFonts w:asciiTheme="minorHAnsi" w:hAnsiTheme="minorHAnsi"/>
        </w:rPr>
        <w:t xml:space="preserve"> considerada antecipação de crédito à conta da Lei Orçamentária de 2022 a utilização dos recursos autorizada por este artigo.</w:t>
      </w:r>
    </w:p>
    <w:p w14:paraId="2EFA9FA4" w14:textId="52284DC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saldos negativos eventualmente apurados entre o Projeto de Lei Orçamentária de 2022 encaminhado ao Congresso Nacional e a respectiva Lei serão ajustados, considerada a execução prevista neste artigo, por ato do Poder Executivo federal, após a publicação da Lei Orçamentária de 2022, por intermédio da abertura de créditos suplementares ou especiais, por meio do cancelamento de dotações constantes da Lei Orçamentária de 2022, até o limite de vinte por cento do valor do subtítulo.</w:t>
      </w:r>
    </w:p>
    <w:p w14:paraId="5FCB1990" w14:textId="78A32E8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Ficam</w:t>
      </w:r>
      <w:proofErr w:type="gramEnd"/>
      <w:r w:rsidRPr="005D05FA">
        <w:rPr>
          <w:rFonts w:asciiTheme="minorHAnsi" w:hAnsiTheme="minorHAnsi"/>
        </w:rPr>
        <w:t xml:space="preserve"> autorizadas, no que couber, as alterações orçamentárias previstas no art. 42</w:t>
      </w:r>
      <w:r w:rsidR="00EF18BE" w:rsidRPr="005D05FA">
        <w:rPr>
          <w:rFonts w:asciiTheme="minorHAnsi" w:hAnsiTheme="minorHAnsi"/>
        </w:rPr>
        <w:t xml:space="preserve"> e </w:t>
      </w:r>
      <w:r w:rsidRPr="005D05FA">
        <w:rPr>
          <w:rFonts w:asciiTheme="minorHAnsi" w:hAnsiTheme="minorHAnsi"/>
        </w:rPr>
        <w:t>a</w:t>
      </w:r>
      <w:r w:rsidR="00EF18BE" w:rsidRPr="005D05FA">
        <w:rPr>
          <w:rFonts w:asciiTheme="minorHAnsi" w:hAnsiTheme="minorHAnsi"/>
        </w:rPr>
        <w:t>s</w:t>
      </w:r>
      <w:r w:rsidRPr="005D05FA">
        <w:rPr>
          <w:rFonts w:asciiTheme="minorHAnsi" w:hAnsiTheme="minorHAnsi"/>
        </w:rPr>
        <w:t xml:space="preserve"> </w:t>
      </w:r>
      <w:r w:rsidR="00EF18BE" w:rsidRPr="005D05FA">
        <w:rPr>
          <w:rFonts w:asciiTheme="minorHAnsi" w:hAnsiTheme="minorHAnsi"/>
        </w:rPr>
        <w:t xml:space="preserve">alterações </w:t>
      </w:r>
      <w:r w:rsidRPr="005D05FA">
        <w:rPr>
          <w:rFonts w:asciiTheme="minorHAnsi" w:hAnsiTheme="minorHAnsi"/>
        </w:rPr>
        <w:t xml:space="preserve">de GND dos recursos liberados na forma </w:t>
      </w:r>
      <w:r w:rsidR="00EF18BE" w:rsidRPr="005D05FA">
        <w:rPr>
          <w:rFonts w:asciiTheme="minorHAnsi" w:hAnsiTheme="minorHAnsi"/>
        </w:rPr>
        <w:t xml:space="preserve">prevista neste </w:t>
      </w:r>
      <w:r w:rsidRPr="005D05FA">
        <w:rPr>
          <w:rFonts w:asciiTheme="minorHAnsi" w:hAnsiTheme="minorHAnsi"/>
        </w:rPr>
        <w:t>artigo.</w:t>
      </w:r>
    </w:p>
    <w:p w14:paraId="0DA091FE" w14:textId="273DB6A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00EF18BE" w:rsidRPr="005D05FA">
        <w:rPr>
          <w:rFonts w:asciiTheme="minorHAnsi" w:hAnsiTheme="minorHAnsi"/>
        </w:rPr>
        <w:t>O</w:t>
      </w:r>
      <w:proofErr w:type="gramEnd"/>
      <w:r w:rsidRPr="005D05FA">
        <w:rPr>
          <w:rFonts w:asciiTheme="minorHAnsi" w:hAnsiTheme="minorHAnsi"/>
        </w:rPr>
        <w:t xml:space="preserve"> disposto no inciso II do </w:t>
      </w:r>
      <w:r w:rsidR="00C9319C" w:rsidRPr="005D05FA">
        <w:rPr>
          <w:rFonts w:asciiTheme="minorHAnsi" w:hAnsiTheme="minorHAnsi"/>
          <w:b/>
        </w:rPr>
        <w:t>caput</w:t>
      </w:r>
      <w:r w:rsidR="00EF18BE" w:rsidRPr="005D05FA">
        <w:rPr>
          <w:rFonts w:asciiTheme="minorHAnsi" w:hAnsiTheme="minorHAnsi"/>
          <w:b/>
        </w:rPr>
        <w:t xml:space="preserve"> </w:t>
      </w:r>
      <w:r w:rsidR="00EF18BE" w:rsidRPr="005D05FA">
        <w:rPr>
          <w:rFonts w:asciiTheme="minorHAnsi" w:hAnsiTheme="minorHAnsi"/>
        </w:rPr>
        <w:t>aplica-se</w:t>
      </w:r>
      <w:r w:rsidRPr="005D05FA">
        <w:rPr>
          <w:rFonts w:asciiTheme="minorHAnsi" w:hAnsiTheme="minorHAnsi"/>
        </w:rPr>
        <w:t>:</w:t>
      </w:r>
    </w:p>
    <w:p w14:paraId="640D673B" w14:textId="05961AF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às alterações realizadas na forma </w:t>
      </w:r>
      <w:r w:rsidR="00CE6FCC" w:rsidRPr="005D05FA">
        <w:rPr>
          <w:rFonts w:asciiTheme="minorHAnsi" w:hAnsiTheme="minorHAnsi"/>
        </w:rPr>
        <w:t>estabelecida no</w:t>
      </w:r>
      <w:r w:rsidRPr="005D05FA">
        <w:rPr>
          <w:rFonts w:asciiTheme="minorHAnsi" w:hAnsiTheme="minorHAnsi"/>
        </w:rPr>
        <w:t xml:space="preserve"> art. 170; e</w:t>
      </w:r>
    </w:p>
    <w:p w14:paraId="713E37D8" w14:textId="6A9427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w:t>
      </w:r>
      <w:r w:rsidR="00113A74" w:rsidRPr="005D05FA">
        <w:rPr>
          <w:rFonts w:asciiTheme="minorHAnsi" w:hAnsiTheme="minorHAnsi"/>
        </w:rPr>
        <w:t xml:space="preserve">às obrigações constitucionais e legais que tenham sido criadas ou modificadas após o envio </w:t>
      </w:r>
      <w:r w:rsidR="00CE6FCC" w:rsidRPr="005D05FA">
        <w:rPr>
          <w:rFonts w:asciiTheme="minorHAnsi" w:hAnsiTheme="minorHAnsi"/>
        </w:rPr>
        <w:t xml:space="preserve">ao Congresso Nacional </w:t>
      </w:r>
      <w:r w:rsidR="00113A74" w:rsidRPr="005D05FA">
        <w:rPr>
          <w:rFonts w:asciiTheme="minorHAnsi" w:hAnsiTheme="minorHAnsi"/>
        </w:rPr>
        <w:t xml:space="preserve">do Projeto de Lei de Diretrizes Orçamentárias para 2022 ou durante a execução provisória do Projeto de Lei Orçamentária de 2022, </w:t>
      </w:r>
      <w:r w:rsidR="00CE6FCC" w:rsidRPr="005D05FA">
        <w:rPr>
          <w:rFonts w:asciiTheme="minorHAnsi" w:hAnsiTheme="minorHAnsi"/>
        </w:rPr>
        <w:t xml:space="preserve">hipótese em que </w:t>
      </w:r>
      <w:r w:rsidR="00113A74" w:rsidRPr="005D05FA">
        <w:rPr>
          <w:rFonts w:asciiTheme="minorHAnsi" w:hAnsiTheme="minorHAnsi"/>
        </w:rPr>
        <w:t xml:space="preserve">o Poder Executivo </w:t>
      </w:r>
      <w:r w:rsidR="00CE6FCC" w:rsidRPr="005D05FA">
        <w:rPr>
          <w:rFonts w:asciiTheme="minorHAnsi" w:hAnsiTheme="minorHAnsi"/>
        </w:rPr>
        <w:t xml:space="preserve">federal deverá </w:t>
      </w:r>
      <w:r w:rsidR="00113A74" w:rsidRPr="005D05FA">
        <w:rPr>
          <w:rFonts w:asciiTheme="minorHAnsi" w:hAnsiTheme="minorHAnsi"/>
        </w:rPr>
        <w:t xml:space="preserve">proceder com a alteração de que trata o art. 170 antes da </w:t>
      </w:r>
      <w:r w:rsidR="00CE6FCC" w:rsidRPr="005D05FA">
        <w:rPr>
          <w:rFonts w:asciiTheme="minorHAnsi" w:hAnsiTheme="minorHAnsi"/>
        </w:rPr>
        <w:t xml:space="preserve">data de </w:t>
      </w:r>
      <w:r w:rsidR="00113A74" w:rsidRPr="005D05FA">
        <w:rPr>
          <w:rFonts w:asciiTheme="minorHAnsi" w:hAnsiTheme="minorHAnsi"/>
        </w:rPr>
        <w:t>publicação da Lei Orçamentária de 2022.</w:t>
      </w:r>
    </w:p>
    <w:p w14:paraId="7AF14B82" w14:textId="56C542B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autorização de que trata o inciso II do </w:t>
      </w:r>
      <w:r w:rsidR="00C9319C" w:rsidRPr="005D05FA">
        <w:rPr>
          <w:rFonts w:asciiTheme="minorHAnsi" w:hAnsiTheme="minorHAnsi"/>
          <w:b/>
        </w:rPr>
        <w:t>caput</w:t>
      </w:r>
      <w:r w:rsidRPr="005D05FA">
        <w:rPr>
          <w:rFonts w:asciiTheme="minorHAnsi" w:hAnsiTheme="minorHAnsi"/>
        </w:rPr>
        <w:t xml:space="preserve"> não abrange as despesas a que se refere o inciso IV do </w:t>
      </w:r>
      <w:r w:rsidR="00EF18BE" w:rsidRPr="005D05FA">
        <w:rPr>
          <w:rFonts w:asciiTheme="minorHAnsi" w:hAnsiTheme="minorHAnsi"/>
          <w:b/>
        </w:rPr>
        <w:t xml:space="preserve">caput </w:t>
      </w:r>
      <w:r w:rsidR="00EF18BE" w:rsidRPr="005D05FA">
        <w:rPr>
          <w:rFonts w:asciiTheme="minorHAnsi" w:hAnsiTheme="minorHAnsi"/>
        </w:rPr>
        <w:t xml:space="preserve">do </w:t>
      </w:r>
      <w:r w:rsidRPr="005D05FA">
        <w:rPr>
          <w:rFonts w:asciiTheme="minorHAnsi" w:hAnsiTheme="minorHAnsi"/>
        </w:rPr>
        <w:t>art. 108.</w:t>
      </w:r>
    </w:p>
    <w:p w14:paraId="15EAA5C0" w14:textId="014639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aplica-se às propostas de modificação do Projeto de Lei Orçamentária de 2022 encaminhadas ao Congresso Nacional de acordo com o disposto no § 5º do art. 166 da Constituição.</w:t>
      </w:r>
    </w:p>
    <w:p w14:paraId="65E58366" w14:textId="2B97E98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programação de que trata o art. 22 poderá ser executada na forma</w:t>
      </w:r>
      <w:r w:rsidR="00EF18BE" w:rsidRPr="005D05FA">
        <w:rPr>
          <w:rFonts w:asciiTheme="minorHAnsi" w:hAnsiTheme="minorHAnsi"/>
        </w:rPr>
        <w:t xml:space="preserve"> prevista no </w:t>
      </w:r>
      <w:r w:rsidR="00C9319C" w:rsidRPr="005D05FA">
        <w:rPr>
          <w:rFonts w:asciiTheme="minorHAnsi" w:hAnsiTheme="minorHAnsi"/>
          <w:b/>
        </w:rPr>
        <w:t>caput</w:t>
      </w:r>
      <w:r w:rsidR="00EF18BE" w:rsidRPr="005D05FA">
        <w:rPr>
          <w:rFonts w:asciiTheme="minorHAnsi" w:hAnsiTheme="minorHAnsi"/>
          <w:b/>
        </w:rPr>
        <w:t xml:space="preserve"> </w:t>
      </w:r>
      <w:r w:rsidR="00EF18BE" w:rsidRPr="005D05FA">
        <w:rPr>
          <w:rFonts w:asciiTheme="minorHAnsi" w:hAnsiTheme="minorHAnsi"/>
        </w:rPr>
        <w:t>por meio da</w:t>
      </w:r>
      <w:r w:rsidRPr="005D05FA">
        <w:rPr>
          <w:rFonts w:asciiTheme="minorHAnsi" w:hAnsiTheme="minorHAnsi"/>
        </w:rPr>
        <w:t xml:space="preserve"> substituição das operações de crédito por outras fontes de recursos, de acordo com o disposto no inciso I do § 4º do referido artigo.</w:t>
      </w:r>
    </w:p>
    <w:p w14:paraId="30EED94A" w14:textId="7DE7243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w:t>
      </w:r>
      <w:r w:rsidR="00CE6FCC" w:rsidRPr="005D05FA">
        <w:rPr>
          <w:rFonts w:asciiTheme="minorHAnsi" w:hAnsiTheme="minorHAnsi"/>
        </w:rPr>
        <w:t xml:space="preserve">federal </w:t>
      </w:r>
      <w:r w:rsidRPr="005D05FA">
        <w:rPr>
          <w:rFonts w:asciiTheme="minorHAnsi" w:hAnsiTheme="minorHAnsi"/>
        </w:rPr>
        <w:t>poderá estabelecer cronograma de pagamento para as despesas antecipadas nos termos d</w:t>
      </w:r>
      <w:r w:rsidR="00EF18BE" w:rsidRPr="005D05FA">
        <w:rPr>
          <w:rFonts w:asciiTheme="minorHAnsi" w:hAnsiTheme="minorHAnsi"/>
        </w:rPr>
        <w:t>o disposto n</w:t>
      </w:r>
      <w:r w:rsidRPr="005D05FA">
        <w:rPr>
          <w:rFonts w:asciiTheme="minorHAnsi" w:hAnsiTheme="minorHAnsi"/>
        </w:rPr>
        <w:t>este artigo e para os restos a pagar de exercícios anteriores, de forma a não comprometer o cumprimento da meta de resultado primário de que trata o art. 2º desta Lei e dos limites estabelecidos no art. 107 do Ato das Disposições Constitucionais Transitórias, inclusive para as programações de emendas impositivas individuais (RP6) e de bancada estadual (RP7).</w:t>
      </w:r>
    </w:p>
    <w:p w14:paraId="5612C1AD" w14:textId="2764CD4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Será</w:t>
      </w:r>
      <w:proofErr w:type="gramEnd"/>
      <w:r w:rsidRPr="005D05FA">
        <w:rPr>
          <w:rFonts w:asciiTheme="minorHAnsi" w:hAnsiTheme="minorHAnsi"/>
        </w:rPr>
        <w:t xml:space="preserve"> considerada antecipação de cronograma de pagamento a utilização dos recursos autorizada por este artigo, até que seja publicado o cronograma de execução mensal de desembolso de que trata o art. 8º da Lei Complementar nº 101, de 2000</w:t>
      </w:r>
      <w:r w:rsidR="00EF18BE" w:rsidRPr="005D05FA">
        <w:rPr>
          <w:rFonts w:asciiTheme="minorHAnsi" w:hAnsiTheme="minorHAnsi"/>
        </w:rPr>
        <w:t xml:space="preserve"> - Lei de Responsabilidade Fiscal</w:t>
      </w:r>
      <w:r w:rsidRPr="005D05FA">
        <w:rPr>
          <w:rFonts w:asciiTheme="minorHAnsi" w:hAnsiTheme="minorHAnsi"/>
        </w:rPr>
        <w:t>.</w:t>
      </w:r>
    </w:p>
    <w:p w14:paraId="289CE2DD" w14:textId="77777777" w:rsidR="0066685B" w:rsidRPr="005D05FA" w:rsidRDefault="0066685B" w:rsidP="00343E14">
      <w:pPr>
        <w:spacing w:after="120"/>
        <w:jc w:val="center"/>
        <w:rPr>
          <w:rFonts w:asciiTheme="minorHAnsi" w:hAnsiTheme="minorHAnsi"/>
        </w:rPr>
      </w:pPr>
    </w:p>
    <w:p w14:paraId="25B80A09"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X</w:t>
      </w:r>
    </w:p>
    <w:p w14:paraId="2065B544" w14:textId="7974D644"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o regime de execução obrigatória das programações orçamentárias</w:t>
      </w:r>
    </w:p>
    <w:p w14:paraId="6D1CC053" w14:textId="77777777" w:rsidR="0066685B" w:rsidRPr="005D05FA" w:rsidRDefault="0066685B" w:rsidP="00343E14">
      <w:pPr>
        <w:spacing w:after="120"/>
        <w:jc w:val="center"/>
        <w:rPr>
          <w:rFonts w:asciiTheme="minorHAnsi" w:hAnsiTheme="minorHAnsi"/>
        </w:rPr>
      </w:pPr>
    </w:p>
    <w:p w14:paraId="030B1EFA"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w:t>
      </w:r>
    </w:p>
    <w:p w14:paraId="5CB002CF" w14:textId="124CDDD3"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isposições gerais</w:t>
      </w:r>
    </w:p>
    <w:p w14:paraId="67689C8F" w14:textId="77777777" w:rsidR="0066685B" w:rsidRPr="005D05FA" w:rsidRDefault="0066685B" w:rsidP="00343E14">
      <w:pPr>
        <w:spacing w:after="120"/>
        <w:jc w:val="center"/>
        <w:rPr>
          <w:rFonts w:asciiTheme="minorHAnsi" w:hAnsiTheme="minorHAnsi"/>
        </w:rPr>
      </w:pPr>
    </w:p>
    <w:p w14:paraId="334B173B" w14:textId="0756FF8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64. </w:t>
      </w:r>
      <w:r w:rsidR="0012548E" w:rsidRPr="005D05FA">
        <w:rPr>
          <w:rFonts w:asciiTheme="minorHAnsi" w:hAnsiTheme="minorHAnsi"/>
        </w:rPr>
        <w:t xml:space="preserve"> </w:t>
      </w:r>
      <w:r w:rsidRPr="005D05FA">
        <w:rPr>
          <w:rFonts w:asciiTheme="minorHAnsi" w:hAnsiTheme="minorHAnsi"/>
        </w:rPr>
        <w:t>A administração pública federal tem o dever de executar as programações orçamentárias, por intermédio dos meios e das medidas necessários, com o propósito de garantir a efetiva entrega de bens e serviços à sociedade.</w:t>
      </w:r>
    </w:p>
    <w:p w14:paraId="62C700E2" w14:textId="3E43A6D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w:t>
      </w:r>
    </w:p>
    <w:p w14:paraId="0779BEC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subordina-se ao cumprimento de dispositivos constitucionais e legais que estabeleçam metas fiscais ou limites de despesas e não impede o cancelamento necessário à abertura de créditos adicionais;</w:t>
      </w:r>
    </w:p>
    <w:p w14:paraId="6497FE7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não se aplica nas hipóteses de impedimentos de ordem técnica devidamente justificados; e</w:t>
      </w:r>
    </w:p>
    <w:p w14:paraId="36098A26" w14:textId="1101F9D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aplica-se exclusivamente às despesas primárias discricionárias, no âmbito do</w:t>
      </w:r>
      <w:r w:rsidR="00E93AFE" w:rsidRPr="005D05FA">
        <w:rPr>
          <w:rFonts w:asciiTheme="minorHAnsi" w:hAnsiTheme="minorHAnsi"/>
        </w:rPr>
        <w:t>s</w:t>
      </w:r>
      <w:r w:rsidRPr="005D05FA">
        <w:rPr>
          <w:rFonts w:asciiTheme="minorHAnsi" w:hAnsiTheme="minorHAnsi"/>
        </w:rPr>
        <w:t xml:space="preserve"> Orçamento</w:t>
      </w:r>
      <w:r w:rsidR="00E93AFE" w:rsidRPr="005D05FA">
        <w:rPr>
          <w:rFonts w:asciiTheme="minorHAnsi" w:hAnsiTheme="minorHAnsi"/>
        </w:rPr>
        <w:t>s</w:t>
      </w:r>
      <w:r w:rsidRPr="005D05FA">
        <w:rPr>
          <w:rFonts w:asciiTheme="minorHAnsi" w:hAnsiTheme="minorHAnsi"/>
        </w:rPr>
        <w:t xml:space="preserve"> Fiscal e da Seguridade Social.</w:t>
      </w:r>
    </w:p>
    <w:p w14:paraId="27059DC3" w14:textId="6FE8F9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no </w:t>
      </w:r>
      <w:r w:rsidR="00C9319C" w:rsidRPr="005D05FA">
        <w:rPr>
          <w:rFonts w:asciiTheme="minorHAnsi" w:hAnsiTheme="minorHAnsi"/>
          <w:b/>
        </w:rPr>
        <w:t>caput</w:t>
      </w:r>
      <w:r w:rsidRPr="005D05FA">
        <w:rPr>
          <w:rFonts w:asciiTheme="minorHAnsi" w:hAnsiTheme="minorHAnsi"/>
        </w:rPr>
        <w:t>, entende-se como programação orçamentária o detalhamento da despesa por função, subfunção, unidade orçamentária, programa, ação e subtítulo.</w:t>
      </w:r>
    </w:p>
    <w:p w14:paraId="1D820008" w14:textId="6EB44B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dever de execução a que se referem o </w:t>
      </w:r>
      <w:r w:rsidR="00C9319C" w:rsidRPr="005D05FA">
        <w:rPr>
          <w:rFonts w:asciiTheme="minorHAnsi" w:hAnsiTheme="minorHAnsi"/>
          <w:b/>
        </w:rPr>
        <w:t>caput</w:t>
      </w:r>
      <w:r w:rsidRPr="005D05FA">
        <w:rPr>
          <w:rFonts w:asciiTheme="minorHAnsi" w:hAnsiTheme="minorHAnsi"/>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p w14:paraId="1F48039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p w14:paraId="28BF1CD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liquidação e o pagamento, admitida a inscrição em restos a pagar regulamentada em ato do Poder Executivo federal.</w:t>
      </w:r>
    </w:p>
    <w:p w14:paraId="46C21B2D" w14:textId="2824D2E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inscrição ou a manutenção dos restos a pagar subordinam-se ao cumprimento de dispositivos constitucionais e legais que estabeleçam metas fiscais ou limites de despesas, observadas as regras de restos a pagar definidas pelo Poder Executivo federal.</w:t>
      </w:r>
    </w:p>
    <w:p w14:paraId="1F997A98" w14:textId="478C30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65. </w:t>
      </w:r>
      <w:r w:rsidR="0012548E" w:rsidRPr="005D05FA">
        <w:rPr>
          <w:rFonts w:asciiTheme="minorHAnsi" w:hAnsiTheme="minorHAnsi"/>
        </w:rPr>
        <w:t xml:space="preserve"> </w:t>
      </w:r>
      <w:r w:rsidRPr="005D05FA">
        <w:rPr>
          <w:rFonts w:asciiTheme="minorHAnsi" w:hAnsiTheme="minorHAnsi"/>
        </w:rPr>
        <w:t xml:space="preserve">Para fins do disposto no inciso II do § 11 do art. 165 e no § 13 do art. 166 da Constituição, entende-se como impedimento de ordem técnica a situação ou o evento de ordem fática ou legal que </w:t>
      </w:r>
      <w:r w:rsidR="00EF18BE" w:rsidRPr="005D05FA">
        <w:rPr>
          <w:rFonts w:asciiTheme="minorHAnsi" w:hAnsiTheme="minorHAnsi"/>
        </w:rPr>
        <w:t xml:space="preserve">obste </w:t>
      </w:r>
      <w:r w:rsidRPr="005D05FA">
        <w:rPr>
          <w:rFonts w:asciiTheme="minorHAnsi" w:hAnsiTheme="minorHAnsi"/>
        </w:rPr>
        <w:t xml:space="preserve">ou </w:t>
      </w:r>
      <w:r w:rsidR="00EF18BE" w:rsidRPr="005D05FA">
        <w:rPr>
          <w:rFonts w:asciiTheme="minorHAnsi" w:hAnsiTheme="minorHAnsi"/>
        </w:rPr>
        <w:t xml:space="preserve">suspenda </w:t>
      </w:r>
      <w:r w:rsidRPr="005D05FA">
        <w:rPr>
          <w:rFonts w:asciiTheme="minorHAnsi" w:hAnsiTheme="minorHAnsi"/>
        </w:rPr>
        <w:t>a execução da programação orçamentária.</w:t>
      </w:r>
    </w:p>
    <w:p w14:paraId="5E00EC9D" w14:textId="4B8C8F0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dever de execução das programações estabelecido no § 10 do art. 165 e no § 11 do art. 166 da Constituição não impõe a execução de despesa no caso de impedimento de ordem técnica.</w:t>
      </w:r>
    </w:p>
    <w:p w14:paraId="6482233E" w14:textId="6CB21D9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São</w:t>
      </w:r>
      <w:proofErr w:type="gramEnd"/>
      <w:r w:rsidRPr="005D05FA">
        <w:rPr>
          <w:rFonts w:asciiTheme="minorHAnsi" w:hAnsiTheme="minorHAnsi"/>
        </w:rPr>
        <w:t xml:space="preserve"> consideradas hipóteses de impedimentos de ordem técnica, sem prejuízo de outras posteriormente identificadas em ato do Poder Executivo federal:</w:t>
      </w:r>
    </w:p>
    <w:p w14:paraId="6F8EE40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 ausência de projeto de engenharia aprovado pelo órgão setorial responsável pela programação, nos casos em que for necessário;</w:t>
      </w:r>
    </w:p>
    <w:p w14:paraId="57CFC17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ausência de licença ambiental prévia, nos casos em que for necessária;</w:t>
      </w:r>
    </w:p>
    <w:p w14:paraId="583D6D5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não comprovação, por parte dos Estados, do Distrito Federal ou dos Municípios, quando a cargo do empreendimento após a sua conclusão, da capacidade de aportar recursos para sua operação e sua manutenção;</w:t>
      </w:r>
    </w:p>
    <w:p w14:paraId="479943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 não comprovação de que os recursos orçamentários e financeiros sejam suficientes para conclusão do projeto ou de etapa útil, com funcionalidade que permita o imediato usufruto dos benefícios pela sociedade;</w:t>
      </w:r>
    </w:p>
    <w:p w14:paraId="5DC63B3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 incompatibilidade com a política pública aprovada no âmbito do órgão setorial responsável pela programação;</w:t>
      </w:r>
    </w:p>
    <w:p w14:paraId="18DA47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 incompatibilidade do objeto da despesa com os atributos da ação orçamentária e do respectivo subtítulo; e</w:t>
      </w:r>
    </w:p>
    <w:p w14:paraId="08FBC4FC" w14:textId="68352FA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 - os impedimentos cujo prazo para superação inviabilize o empenho </w:t>
      </w:r>
      <w:r w:rsidR="00EF18BE" w:rsidRPr="005D05FA">
        <w:rPr>
          <w:rFonts w:asciiTheme="minorHAnsi" w:hAnsiTheme="minorHAnsi"/>
        </w:rPr>
        <w:t>n</w:t>
      </w:r>
      <w:r w:rsidRPr="005D05FA">
        <w:rPr>
          <w:rFonts w:asciiTheme="minorHAnsi" w:hAnsiTheme="minorHAnsi"/>
        </w:rPr>
        <w:t>o exercício financeiro.</w:t>
      </w:r>
    </w:p>
    <w:p w14:paraId="3DC0BFEE" w14:textId="01069F5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66.</w:t>
      </w:r>
      <w:r w:rsidR="0012548E" w:rsidRPr="005D05FA">
        <w:rPr>
          <w:rFonts w:asciiTheme="minorHAnsi" w:hAnsiTheme="minorHAnsi"/>
        </w:rPr>
        <w:t xml:space="preserve"> </w:t>
      </w:r>
      <w:r w:rsidRPr="005D05FA">
        <w:rPr>
          <w:rFonts w:asciiTheme="minorHAnsi" w:hAnsiTheme="minorHAnsi"/>
        </w:rPr>
        <w:t xml:space="preserve">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268FD2C6" w14:textId="65E8FA6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 xml:space="preserve">Faculta-se a apresentação da justificativa referida no </w:t>
      </w:r>
      <w:r w:rsidR="00C9319C" w:rsidRPr="005D05FA">
        <w:rPr>
          <w:rFonts w:asciiTheme="minorHAnsi" w:hAnsiTheme="minorHAnsi"/>
          <w:b/>
        </w:rPr>
        <w:t>caput</w:t>
      </w:r>
      <w:r w:rsidRPr="005D05FA">
        <w:rPr>
          <w:rFonts w:asciiTheme="minorHAnsi" w:hAnsiTheme="minorHAnsi"/>
        </w:rPr>
        <w:t xml:space="preserve"> para as programações cuja execução tenha sido igual ou superior a noventa e nove por cento da respectiva dotação.</w:t>
      </w:r>
    </w:p>
    <w:p w14:paraId="7695AA14" w14:textId="77777777" w:rsidR="0066685B" w:rsidRPr="005D05FA" w:rsidRDefault="0066685B" w:rsidP="00343E14">
      <w:pPr>
        <w:spacing w:after="120"/>
        <w:jc w:val="center"/>
        <w:rPr>
          <w:rFonts w:asciiTheme="minorHAnsi" w:hAnsiTheme="minorHAnsi"/>
        </w:rPr>
      </w:pPr>
    </w:p>
    <w:p w14:paraId="66AAAB4A"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w:t>
      </w:r>
    </w:p>
    <w:p w14:paraId="3C7A109F" w14:textId="324F322D"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programações incluídas ou acrescidas por emendas</w:t>
      </w:r>
    </w:p>
    <w:p w14:paraId="31DC7C54" w14:textId="77777777" w:rsidR="0066685B" w:rsidRPr="005D05FA" w:rsidRDefault="0066685B" w:rsidP="00343E14">
      <w:pPr>
        <w:spacing w:after="120"/>
        <w:jc w:val="center"/>
        <w:rPr>
          <w:rFonts w:asciiTheme="minorHAnsi" w:hAnsiTheme="minorHAnsi"/>
        </w:rPr>
      </w:pPr>
    </w:p>
    <w:p w14:paraId="729A70D0" w14:textId="370B125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67. </w:t>
      </w:r>
      <w:r w:rsidR="0012548E" w:rsidRPr="005D05FA">
        <w:rPr>
          <w:rFonts w:asciiTheme="minorHAnsi" w:hAnsiTheme="minorHAnsi"/>
        </w:rPr>
        <w:t xml:space="preserve"> </w:t>
      </w:r>
      <w:r w:rsidRPr="005D05FA">
        <w:rPr>
          <w:rFonts w:asciiTheme="minorHAnsi" w:hAnsiTheme="minorHAnsi"/>
        </w:rPr>
        <w:t>Para fins do disposto nesta Lei e na Lei Orçamentária de 2022, entendem-se como programações incluídas ou acrescidas por meio de emendas aquelas referentes às despesas primárias discricionárias classificadas com identificador de resultado primário constante da alínea “c” do inciso II do § 4º do art. 7º.</w:t>
      </w:r>
    </w:p>
    <w:p w14:paraId="29E6D4A6" w14:textId="761C4E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68. </w:t>
      </w:r>
      <w:r w:rsidR="0012548E" w:rsidRPr="005D05FA">
        <w:rPr>
          <w:rFonts w:asciiTheme="minorHAnsi" w:hAnsiTheme="minorHAnsi"/>
        </w:rPr>
        <w:t xml:space="preserve"> </w:t>
      </w:r>
      <w:r w:rsidRPr="005D05FA">
        <w:rPr>
          <w:rFonts w:asciiTheme="minorHAnsi" w:hAnsiTheme="minorHAnsi"/>
        </w:rPr>
        <w:t>É obrigatória a execução orçamentária e financeira, de forma equitativa e observados os limites constitucionais, das programações decorrentes de emendas individuais (RP 6) e de bancada estadual (RP 7).</w:t>
      </w:r>
    </w:p>
    <w:p w14:paraId="1778AC2A" w14:textId="50846A6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Considera</w:t>
      </w:r>
      <w:proofErr w:type="gramEnd"/>
      <w:r w:rsidRPr="005D05FA">
        <w:rPr>
          <w:rFonts w:asciiTheme="minorHAnsi" w:hAnsiTheme="minorHAnsi"/>
        </w:rPr>
        <w:t>-se equitativa a execução das programações que observe critérios objetivos e imparciais, independentemente de sua autoria.</w:t>
      </w:r>
    </w:p>
    <w:p w14:paraId="0B718228" w14:textId="1465F6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obrigatoriedade de execução orçamentária e financeira de que trata o </w:t>
      </w:r>
      <w:r w:rsidR="00C9319C" w:rsidRPr="005D05FA">
        <w:rPr>
          <w:rFonts w:asciiTheme="minorHAnsi" w:hAnsiTheme="minorHAnsi"/>
          <w:b/>
        </w:rPr>
        <w:t>caput</w:t>
      </w:r>
      <w:r w:rsidRPr="005D05FA">
        <w:rPr>
          <w:rFonts w:asciiTheme="minorHAnsi" w:hAnsiTheme="minorHAnsi"/>
        </w:rPr>
        <w:t xml:space="preserve"> compreende, cumulativamente, o empenho e o pagamento, observado o disposto no § 18 do art. 166 da Constituição.</w:t>
      </w:r>
    </w:p>
    <w:p w14:paraId="1C9AE32B" w14:textId="5AA2DF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Se</w:t>
      </w:r>
      <w:proofErr w:type="gramEnd"/>
      <w:r w:rsidRPr="005D05FA">
        <w:rPr>
          <w:rFonts w:asciiTheme="minorHAnsi" w:hAnsiTheme="minorHAnsi"/>
        </w:rPr>
        <w:t xml:space="preserv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p w14:paraId="7D09A9A8" w14:textId="5C83EFB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programações orçamentárias previstas nos § 11 e </w:t>
      </w:r>
      <w:r w:rsidR="00CB3E91" w:rsidRPr="005D05FA">
        <w:rPr>
          <w:rFonts w:asciiTheme="minorHAnsi" w:hAnsiTheme="minorHAnsi"/>
        </w:rPr>
        <w:t xml:space="preserve">§ </w:t>
      </w:r>
      <w:r w:rsidRPr="005D05FA">
        <w:rPr>
          <w:rFonts w:asciiTheme="minorHAnsi" w:hAnsiTheme="minorHAnsi"/>
        </w:rPr>
        <w:t xml:space="preserve">12 do art. 166 da Constituição não serão de execução obrigatória nos casos dos impedimentos de ordem técnica, hipótese em que se aplicará o disposto nos art. 65 e </w:t>
      </w:r>
      <w:r w:rsidR="007E4723" w:rsidRPr="005D05FA">
        <w:rPr>
          <w:rFonts w:asciiTheme="minorHAnsi" w:hAnsiTheme="minorHAnsi"/>
        </w:rPr>
        <w:t xml:space="preserve">art. </w:t>
      </w:r>
      <w:r w:rsidRPr="005D05FA">
        <w:rPr>
          <w:rFonts w:asciiTheme="minorHAnsi" w:hAnsiTheme="minorHAnsi"/>
        </w:rPr>
        <w:t>66.</w:t>
      </w:r>
    </w:p>
    <w:p w14:paraId="76BE8558" w14:textId="6A58C7B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69. </w:t>
      </w:r>
      <w:r w:rsidR="0012548E" w:rsidRPr="005D05FA">
        <w:rPr>
          <w:rFonts w:asciiTheme="minorHAnsi" w:hAnsiTheme="minorHAnsi"/>
        </w:rPr>
        <w:t xml:space="preserve"> </w:t>
      </w:r>
      <w:r w:rsidRPr="005D05FA">
        <w:rPr>
          <w:rFonts w:asciiTheme="minorHAnsi" w:hAnsiTheme="minorHAnsi"/>
        </w:rPr>
        <w:t>As emendas individuais e coletivas somente poderão alocar recursos para programação de natureza discricionária.</w:t>
      </w:r>
    </w:p>
    <w:p w14:paraId="060E6FCB" w14:textId="4ABF9FA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70. </w:t>
      </w:r>
      <w:r w:rsidR="0012548E" w:rsidRPr="005D05FA">
        <w:rPr>
          <w:rFonts w:asciiTheme="minorHAnsi" w:hAnsiTheme="minorHAnsi"/>
        </w:rPr>
        <w:t xml:space="preserve"> </w:t>
      </w:r>
      <w:r w:rsidRPr="005D05FA">
        <w:rPr>
          <w:rFonts w:asciiTheme="minorHAnsi" w:hAnsiTheme="minorHAnsi"/>
        </w:rPr>
        <w:t>O identificador da programação incluída ou acrescida mediante emendas, que constará dos sistemas de acompanhamento da execução financeira e orçamentária, tem por finalidade a identificação do proponente da inclusão ou do acréscimo da programação.</w:t>
      </w:r>
    </w:p>
    <w:p w14:paraId="72E364BB" w14:textId="722A5DE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71. </w:t>
      </w:r>
      <w:r w:rsidR="0012548E" w:rsidRPr="005D05FA">
        <w:rPr>
          <w:rFonts w:asciiTheme="minorHAnsi" w:hAnsiTheme="minorHAnsi"/>
        </w:rPr>
        <w:t xml:space="preserve"> </w:t>
      </w:r>
      <w:r w:rsidRPr="005D05FA">
        <w:rPr>
          <w:rFonts w:asciiTheme="minorHAnsi" w:hAnsiTheme="minorHAnsi"/>
        </w:rPr>
        <w:t>Observado o disposto nesta Seção, os procedimentos e os prazos referentes às programações decorrentes de emendas serão definidos por ato próprio do Poder Executivo federal, no prazo de noventa dias, contado da data de publicação da Lei Orçamentária de 2022.</w:t>
      </w:r>
    </w:p>
    <w:p w14:paraId="189C5DA9" w14:textId="77777777" w:rsidR="0066685B" w:rsidRPr="005D05FA" w:rsidRDefault="0066685B" w:rsidP="00343E14">
      <w:pPr>
        <w:spacing w:after="120"/>
        <w:jc w:val="center"/>
        <w:rPr>
          <w:rFonts w:asciiTheme="minorHAnsi" w:hAnsiTheme="minorHAnsi"/>
        </w:rPr>
      </w:pPr>
    </w:p>
    <w:p w14:paraId="41C1DC75"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III</w:t>
      </w:r>
    </w:p>
    <w:p w14:paraId="448B6751" w14:textId="164616FE" w:rsidR="004B4011" w:rsidRPr="005D05FA" w:rsidRDefault="00F55D16" w:rsidP="00343E14">
      <w:pPr>
        <w:spacing w:after="120"/>
        <w:jc w:val="center"/>
        <w:rPr>
          <w:rFonts w:asciiTheme="minorHAnsi" w:hAnsiTheme="minorHAnsi"/>
          <w:b/>
        </w:rPr>
      </w:pPr>
      <w:r w:rsidRPr="005D05FA">
        <w:rPr>
          <w:rFonts w:asciiTheme="minorHAnsi" w:hAnsiTheme="minorHAnsi"/>
          <w:b/>
        </w:rPr>
        <w:t>D</w:t>
      </w:r>
      <w:r w:rsidR="004B4011" w:rsidRPr="005D05FA">
        <w:rPr>
          <w:rFonts w:asciiTheme="minorHAnsi" w:hAnsiTheme="minorHAnsi"/>
          <w:b/>
        </w:rPr>
        <w:t>as programações incluídas ou acrescidas por emendas individuais nos termos do disposto nos § 9º e § 11 do art. 166 da Constituição</w:t>
      </w:r>
    </w:p>
    <w:p w14:paraId="5E0EE398" w14:textId="77777777" w:rsidR="0066685B" w:rsidRPr="005D05FA" w:rsidRDefault="0066685B" w:rsidP="00343E14">
      <w:pPr>
        <w:spacing w:after="120"/>
        <w:jc w:val="center"/>
        <w:rPr>
          <w:rFonts w:asciiTheme="minorHAnsi" w:hAnsiTheme="minorHAnsi"/>
        </w:rPr>
      </w:pPr>
    </w:p>
    <w:p w14:paraId="7C3E2504" w14:textId="4C90DED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72. </w:t>
      </w:r>
      <w:r w:rsidR="0012548E" w:rsidRPr="005D05FA">
        <w:rPr>
          <w:rFonts w:asciiTheme="minorHAnsi" w:hAnsiTheme="minorHAnsi"/>
        </w:rPr>
        <w:t xml:space="preserve"> </w:t>
      </w:r>
      <w:r w:rsidRPr="005D05FA">
        <w:rPr>
          <w:rFonts w:asciiTheme="minorHAnsi" w:hAnsiTheme="minorHAnsi"/>
        </w:rPr>
        <w:t xml:space="preserve">Em atendimento ao disposto no § 14 do art. 166 da Constituição, </w:t>
      </w:r>
      <w:r w:rsidR="00E93AFE" w:rsidRPr="005D05FA">
        <w:rPr>
          <w:rFonts w:asciiTheme="minorHAnsi" w:hAnsiTheme="minorHAnsi"/>
        </w:rPr>
        <w:t>para</w:t>
      </w:r>
      <w:r w:rsidRPr="005D05FA">
        <w:rPr>
          <w:rFonts w:asciiTheme="minorHAnsi" w:hAnsiTheme="minorHAnsi"/>
        </w:rPr>
        <w:t xml:space="preserve"> viabilizar a execução das programações incluídas por emendas individuais de execução obrigatória, serão observados os seguintes procedimentos e prazos:</w:t>
      </w:r>
    </w:p>
    <w:p w14:paraId="771F12BF" w14:textId="18FBC7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até cinco dias para abertura do Siop, contados da data de publicação da Lei Orçamentária</w:t>
      </w:r>
      <w:r w:rsidR="00E93AFE" w:rsidRPr="005D05FA">
        <w:rPr>
          <w:rFonts w:asciiTheme="minorHAnsi" w:hAnsiTheme="minorHAnsi"/>
        </w:rPr>
        <w:t xml:space="preserve"> de 2022</w:t>
      </w:r>
      <w:r w:rsidRPr="005D05FA">
        <w:rPr>
          <w:rFonts w:asciiTheme="minorHAnsi" w:hAnsiTheme="minorHAnsi"/>
        </w:rPr>
        <w:t>;</w:t>
      </w:r>
    </w:p>
    <w:p w14:paraId="7E1F12C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até quinze dias para que os autores de emendas individuais indiquem beneficiários e ordem de prioridade, contados do término do prazo previsto no inciso I ou da data de início da sessão legislativa de 2022, prevalecendo a data que ocorrer por último;</w:t>
      </w:r>
    </w:p>
    <w:p w14:paraId="09217EE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p w14:paraId="650ED09D" w14:textId="0E1B855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até dez dias para que os autores das emendas individuais solicitem no Siop o remanejamento para outras emendas de sua autoria, no caso de impedimento parcial ou total, ou para uma única programação constante da Lei Orçamentária</w:t>
      </w:r>
      <w:r w:rsidR="00E93AFE" w:rsidRPr="005D05FA">
        <w:rPr>
          <w:rFonts w:asciiTheme="minorHAnsi" w:hAnsiTheme="minorHAnsi"/>
        </w:rPr>
        <w:t xml:space="preserve"> de 2022</w:t>
      </w:r>
      <w:r w:rsidRPr="005D05FA">
        <w:rPr>
          <w:rFonts w:asciiTheme="minorHAnsi" w:hAnsiTheme="minorHAnsi"/>
        </w:rPr>
        <w:t>, no caso de impedimento total, contados do término do prazo previsto no inciso III;</w:t>
      </w:r>
    </w:p>
    <w:p w14:paraId="04660FA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até trinta dias para que o Poder Executivo federal edite ato para promover os remanejamentos solicitados, contados do término do prazo previsto no inciso IV; e</w:t>
      </w:r>
    </w:p>
    <w:p w14:paraId="5A73FDE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até dez dias para que as programações remanejadas sejam registradas no Siop, contados do término do prazo previsto no inciso V.</w:t>
      </w:r>
    </w:p>
    <w:p w14:paraId="2EE00DD0" w14:textId="0368F2E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Do</w:t>
      </w:r>
      <w:proofErr w:type="gramEnd"/>
      <w:r w:rsidRPr="005D05FA">
        <w:rPr>
          <w:rFonts w:asciiTheme="minorHAnsi" w:hAnsiTheme="minorHAnsi"/>
        </w:rPr>
        <w:t xml:space="preserve"> prazo previsto no inciso III do </w:t>
      </w:r>
      <w:r w:rsidR="00C9319C" w:rsidRPr="005D05FA">
        <w:rPr>
          <w:rFonts w:asciiTheme="minorHAnsi" w:hAnsiTheme="minorHAnsi"/>
          <w:b/>
        </w:rPr>
        <w:t>caput</w:t>
      </w:r>
      <w:r w:rsidRPr="005D05FA">
        <w:rPr>
          <w:rFonts w:asciiTheme="minorHAnsi" w:hAnsiTheme="minorHAnsi"/>
        </w:rPr>
        <w:t xml:space="preserve"> deverão ser destinados, no mínimo, dez dias para o envio das propostas pelos beneficiários indicados pelos autores das emendas individuais.</w:t>
      </w:r>
    </w:p>
    <w:p w14:paraId="647EB34F" w14:textId="10CF8B3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Caso</w:t>
      </w:r>
      <w:proofErr w:type="gramEnd"/>
      <w:r w:rsidRPr="005D05FA">
        <w:rPr>
          <w:rFonts w:asciiTheme="minorHAnsi" w:hAnsiTheme="minorHAnsi"/>
        </w:rPr>
        <w:t xml:space="preserve"> haja necessidade de limitação de empenho e pagamento, em observância ao disposto no § 18 do art. 166 da Constituição, os valores incidirão na ordem de prioridade definida no Siop pelos autores das emendas.</w:t>
      </w:r>
    </w:p>
    <w:p w14:paraId="6BB1DA3A" w14:textId="051C063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Não</w:t>
      </w:r>
      <w:proofErr w:type="gramEnd"/>
      <w:r w:rsidRPr="005D05FA">
        <w:rPr>
          <w:rFonts w:asciiTheme="minorHAnsi" w:hAnsiTheme="minorHAnsi"/>
        </w:rPr>
        <w:t xml:space="preserve"> constitui impedimento de ordem técnica a classificação indevida de modalidade de aplicação ou de GND.</w:t>
      </w:r>
    </w:p>
    <w:p w14:paraId="210DDEEE" w14:textId="6CC15B8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Na</w:t>
      </w:r>
      <w:proofErr w:type="gramEnd"/>
      <w:r w:rsidRPr="005D05FA">
        <w:rPr>
          <w:rFonts w:asciiTheme="minorHAnsi" w:hAnsiTheme="minorHAnsi"/>
        </w:rPr>
        <w:t xml:space="preserve"> abertura de créditos adicionais, não poderá haver redução do montante de recursos orçamentários destinados na Lei Orçamentária </w:t>
      </w:r>
      <w:r w:rsidR="00E93AFE" w:rsidRPr="005D05FA">
        <w:rPr>
          <w:rFonts w:asciiTheme="minorHAnsi" w:hAnsiTheme="minorHAnsi"/>
        </w:rPr>
        <w:t xml:space="preserve">de 2022 </w:t>
      </w:r>
      <w:r w:rsidRPr="005D05FA">
        <w:rPr>
          <w:rFonts w:asciiTheme="minorHAnsi" w:hAnsiTheme="minorHAnsi"/>
        </w:rPr>
        <w:t>e nos créditos adicionais, por autor, relativos a ações e serviços públicos de saúde.</w:t>
      </w:r>
    </w:p>
    <w:p w14:paraId="2C2E0DAE" w14:textId="500795A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73. </w:t>
      </w:r>
      <w:r w:rsidR="0012548E" w:rsidRPr="005D05FA">
        <w:rPr>
          <w:rFonts w:asciiTheme="minorHAnsi" w:hAnsiTheme="minorHAnsi"/>
        </w:rPr>
        <w:t xml:space="preserve"> </w:t>
      </w:r>
      <w:r w:rsidRPr="005D05FA">
        <w:rPr>
          <w:rFonts w:asciiTheme="minorHAnsi" w:hAnsiTheme="minorHAnsi"/>
        </w:rPr>
        <w:t xml:space="preserve">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00C9319C" w:rsidRPr="005D05FA">
        <w:rPr>
          <w:rFonts w:asciiTheme="minorHAnsi" w:hAnsiTheme="minorHAnsi"/>
          <w:b/>
        </w:rPr>
        <w:t>caput</w:t>
      </w:r>
      <w:r w:rsidRPr="005D05FA">
        <w:rPr>
          <w:rFonts w:asciiTheme="minorHAnsi" w:hAnsiTheme="minorHAnsi"/>
        </w:rPr>
        <w:t xml:space="preserve"> do referido artigo.</w:t>
      </w:r>
    </w:p>
    <w:p w14:paraId="7DCF8F0B" w14:textId="77777777" w:rsidR="0066685B" w:rsidRPr="005D05FA" w:rsidRDefault="0066685B" w:rsidP="00343E14">
      <w:pPr>
        <w:spacing w:after="120"/>
        <w:jc w:val="center"/>
        <w:rPr>
          <w:rFonts w:asciiTheme="minorHAnsi" w:hAnsiTheme="minorHAnsi"/>
        </w:rPr>
      </w:pPr>
    </w:p>
    <w:p w14:paraId="1EAF9A1A"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IV</w:t>
      </w:r>
    </w:p>
    <w:p w14:paraId="51B789B9" w14:textId="6ABF9F09"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programações incluídas ou acrescidas por emendas de bancada estadual nos termos do disposto no § 12 do art. 166 da Constituição</w:t>
      </w:r>
    </w:p>
    <w:p w14:paraId="092B537B" w14:textId="77777777" w:rsidR="0066685B" w:rsidRPr="005D05FA" w:rsidRDefault="0066685B" w:rsidP="00343E14">
      <w:pPr>
        <w:spacing w:after="120"/>
        <w:jc w:val="center"/>
        <w:rPr>
          <w:rFonts w:asciiTheme="minorHAnsi" w:hAnsiTheme="minorHAnsi"/>
        </w:rPr>
      </w:pPr>
    </w:p>
    <w:p w14:paraId="5E2E3DEB" w14:textId="0456F5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74. </w:t>
      </w:r>
      <w:r w:rsidR="0012548E" w:rsidRPr="005D05FA">
        <w:rPr>
          <w:rFonts w:asciiTheme="minorHAnsi" w:hAnsiTheme="minorHAnsi"/>
        </w:rPr>
        <w:t xml:space="preserve"> </w:t>
      </w:r>
      <w:r w:rsidRPr="005D05FA">
        <w:rPr>
          <w:rFonts w:asciiTheme="minorHAnsi" w:hAnsiTheme="minorHAnsi"/>
        </w:rPr>
        <w:t xml:space="preserve">A garantia de execução referente a programações incluídas ou acrescidas por emendas de bancada estadual aprovadas na Lei Orçamentária de 2022 com RP 7 observará o disposto na </w:t>
      </w:r>
      <w:r w:rsidR="00E121E5" w:rsidRPr="005D05FA">
        <w:rPr>
          <w:rFonts w:asciiTheme="minorHAnsi" w:hAnsiTheme="minorHAnsi"/>
        </w:rPr>
        <w:t>Emenda à Constituição</w:t>
      </w:r>
      <w:r w:rsidRPr="005D05FA">
        <w:rPr>
          <w:rFonts w:asciiTheme="minorHAnsi" w:hAnsiTheme="minorHAnsi"/>
        </w:rPr>
        <w:t xml:space="preserve"> nº 100, de 2019, e compreenderá, cumulativamente, o empenho e o pagamento, sem prejuízo da aplicação do disposto do § 3º do art. 68.</w:t>
      </w:r>
    </w:p>
    <w:p w14:paraId="757CD803" w14:textId="77777777" w:rsidR="00E93AFE"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programações de que trata o </w:t>
      </w:r>
      <w:r w:rsidR="00C9319C" w:rsidRPr="005D05FA">
        <w:rPr>
          <w:rFonts w:asciiTheme="minorHAnsi" w:hAnsiTheme="minorHAnsi"/>
          <w:b/>
        </w:rPr>
        <w:t>caput</w:t>
      </w:r>
      <w:r w:rsidR="00E93AFE" w:rsidRPr="005D05FA">
        <w:rPr>
          <w:rFonts w:asciiTheme="minorHAnsi" w:hAnsiTheme="minorHAnsi"/>
        </w:rPr>
        <w:t>:</w:t>
      </w:r>
      <w:r w:rsidRPr="005D05FA">
        <w:rPr>
          <w:rFonts w:asciiTheme="minorHAnsi" w:hAnsiTheme="minorHAnsi"/>
        </w:rPr>
        <w:t xml:space="preserve"> </w:t>
      </w:r>
    </w:p>
    <w:p w14:paraId="2F0A4EF7" w14:textId="2BDB970E" w:rsidR="0066685B" w:rsidRPr="005D05FA" w:rsidRDefault="00E93AFE"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F55D16" w:rsidRPr="005D05FA">
        <w:rPr>
          <w:rFonts w:asciiTheme="minorHAnsi" w:hAnsiTheme="minorHAnsi"/>
        </w:rPr>
        <w:t xml:space="preserve">serão destinadas, prioritariamente, a projetos em andamento, sem prejuízo do disposto no </w:t>
      </w:r>
      <w:r w:rsidRPr="005D05FA">
        <w:rPr>
          <w:rFonts w:asciiTheme="minorHAnsi" w:hAnsiTheme="minorHAnsi"/>
        </w:rPr>
        <w:t>inciso II;</w:t>
      </w:r>
      <w:r w:rsidR="00F55D16" w:rsidRPr="005D05FA">
        <w:rPr>
          <w:rFonts w:asciiTheme="minorHAnsi" w:hAnsiTheme="minorHAnsi"/>
        </w:rPr>
        <w:t xml:space="preserve">  </w:t>
      </w:r>
    </w:p>
    <w:p w14:paraId="39843777" w14:textId="7054AFA7" w:rsidR="0066685B" w:rsidRPr="005D05FA" w:rsidRDefault="00E93AFE" w:rsidP="00343E14">
      <w:pPr>
        <w:tabs>
          <w:tab w:val="left" w:pos="1417"/>
        </w:tabs>
        <w:spacing w:after="120"/>
        <w:ind w:firstLine="1417"/>
        <w:jc w:val="both"/>
        <w:rPr>
          <w:rFonts w:asciiTheme="minorHAnsi" w:hAnsiTheme="minorHAnsi"/>
        </w:rPr>
      </w:pPr>
      <w:r w:rsidRPr="005D05FA">
        <w:rPr>
          <w:rFonts w:asciiTheme="minorHAnsi" w:hAnsiTheme="minorHAnsi"/>
        </w:rPr>
        <w:t>II -</w:t>
      </w:r>
      <w:r w:rsidR="00F55D16" w:rsidRPr="005D05FA">
        <w:rPr>
          <w:rFonts w:asciiTheme="minorHAnsi" w:hAnsiTheme="minorHAnsi"/>
        </w:rPr>
        <w:t xml:space="preserve"> quando dispuserem sobre o início de investimento com duração superior a um exercício financeiro ou cuja execução já tenha sido iniciada, deverão ser objeto de emenda pela mesma bancada estadual, a cada exercício, até a conclusão do investimento</w:t>
      </w:r>
      <w:r w:rsidRPr="005D05FA">
        <w:rPr>
          <w:rFonts w:asciiTheme="minorHAnsi" w:hAnsiTheme="minorHAnsi"/>
        </w:rPr>
        <w:t>; e</w:t>
      </w:r>
    </w:p>
    <w:p w14:paraId="2050B2FD" w14:textId="502F7DAA" w:rsidR="0066685B" w:rsidRPr="005D05FA" w:rsidRDefault="00E93AFE" w:rsidP="00343E14">
      <w:pPr>
        <w:tabs>
          <w:tab w:val="left" w:pos="1417"/>
        </w:tabs>
        <w:spacing w:after="120"/>
        <w:ind w:firstLine="1417"/>
        <w:jc w:val="both"/>
        <w:rPr>
          <w:rFonts w:asciiTheme="minorHAnsi" w:hAnsiTheme="minorHAnsi"/>
        </w:rPr>
      </w:pPr>
      <w:r w:rsidRPr="005D05FA">
        <w:rPr>
          <w:rFonts w:asciiTheme="minorHAnsi" w:hAnsiTheme="minorHAnsi"/>
        </w:rPr>
        <w:t>III -</w:t>
      </w:r>
      <w:r w:rsidR="00F55D16" w:rsidRPr="005D05FA">
        <w:rPr>
          <w:rFonts w:asciiTheme="minorHAnsi" w:hAnsiTheme="minorHAnsi"/>
        </w:rPr>
        <w:t xml:space="preserve"> quando dispuserem sobre o início de investimento com duração superior a um exercício financeiro, deverão constar da Seção II do Anexo III à Lei nº 13.971, de 2019.</w:t>
      </w:r>
    </w:p>
    <w:p w14:paraId="52EF56D2" w14:textId="0C8E627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w:t>
      </w:r>
      <w:r w:rsidR="00E93AFE" w:rsidRPr="005D05FA">
        <w:rPr>
          <w:rFonts w:asciiTheme="minorHAnsi" w:hAnsiTheme="minorHAnsi"/>
        </w:rPr>
        <w:t>2</w:t>
      </w:r>
      <w:proofErr w:type="gramStart"/>
      <w:r w:rsidR="00E93AFE" w:rsidRPr="005D05FA">
        <w:rPr>
          <w:rFonts w:asciiTheme="minorHAnsi" w:hAnsiTheme="minorHAnsi"/>
        </w:rPr>
        <w:t xml:space="preserve">º  </w:t>
      </w:r>
      <w:r w:rsidRPr="005D05FA">
        <w:rPr>
          <w:rFonts w:asciiTheme="minorHAnsi" w:hAnsiTheme="minorHAnsi"/>
        </w:rPr>
        <w:t>Os</w:t>
      </w:r>
      <w:proofErr w:type="gramEnd"/>
      <w:r w:rsidRPr="005D05FA">
        <w:rPr>
          <w:rFonts w:asciiTheme="minorHAnsi" w:hAnsiTheme="minorHAnsi"/>
        </w:rPr>
        <w:t xml:space="preserve"> procedimentos e os prazos de avaliação e divulgação de impedimentos das emendas de bancada estadual serão definidos por ato do Poder Executivo federal, observado o limite de noventa dias, contados da data de publicação da Lei Orçamentária de 2022.</w:t>
      </w:r>
    </w:p>
    <w:p w14:paraId="42E297FF" w14:textId="77777777" w:rsidR="0066685B" w:rsidRPr="005D05FA" w:rsidRDefault="0066685B" w:rsidP="00343E14">
      <w:pPr>
        <w:spacing w:after="120"/>
        <w:jc w:val="center"/>
        <w:rPr>
          <w:rFonts w:asciiTheme="minorHAnsi" w:hAnsiTheme="minorHAnsi"/>
        </w:rPr>
      </w:pPr>
    </w:p>
    <w:p w14:paraId="09EDE616"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V</w:t>
      </w:r>
    </w:p>
    <w:p w14:paraId="06A0824F"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DAS TRANSFERÊNCIAS</w:t>
      </w:r>
    </w:p>
    <w:p w14:paraId="47E19662" w14:textId="77777777" w:rsidR="0066685B" w:rsidRPr="005D05FA" w:rsidRDefault="0066685B" w:rsidP="00343E14">
      <w:pPr>
        <w:spacing w:after="120"/>
        <w:jc w:val="center"/>
        <w:rPr>
          <w:rFonts w:asciiTheme="minorHAnsi" w:hAnsiTheme="minorHAnsi"/>
        </w:rPr>
      </w:pPr>
    </w:p>
    <w:p w14:paraId="345310BC"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w:t>
      </w:r>
    </w:p>
    <w:p w14:paraId="71B5BBAF" w14:textId="5FD91765"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transferências para o setor privado</w:t>
      </w:r>
      <w:r w:rsidRPr="005D05FA">
        <w:rPr>
          <w:rFonts w:asciiTheme="minorHAnsi" w:hAnsiTheme="minorHAnsi"/>
          <w:b/>
        </w:rPr>
        <w:t xml:space="preserve"> </w:t>
      </w:r>
    </w:p>
    <w:p w14:paraId="40B68207" w14:textId="77777777" w:rsidR="0066685B" w:rsidRPr="005D05FA" w:rsidRDefault="0066685B" w:rsidP="00343E14">
      <w:pPr>
        <w:spacing w:after="120"/>
        <w:jc w:val="center"/>
        <w:rPr>
          <w:rFonts w:asciiTheme="minorHAnsi" w:hAnsiTheme="minorHAnsi"/>
        </w:rPr>
      </w:pPr>
    </w:p>
    <w:p w14:paraId="34A70A94"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w:t>
      </w:r>
    </w:p>
    <w:p w14:paraId="074DA6E9" w14:textId="266367A4"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subvenções sociais</w:t>
      </w:r>
    </w:p>
    <w:p w14:paraId="4908F5A3" w14:textId="77777777" w:rsidR="0066685B" w:rsidRPr="005D05FA" w:rsidRDefault="0066685B" w:rsidP="00343E14">
      <w:pPr>
        <w:spacing w:after="120"/>
        <w:jc w:val="center"/>
        <w:rPr>
          <w:rFonts w:asciiTheme="minorHAnsi" w:hAnsiTheme="minorHAnsi"/>
        </w:rPr>
      </w:pPr>
    </w:p>
    <w:p w14:paraId="77C44282" w14:textId="4021505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75. </w:t>
      </w:r>
      <w:r w:rsidR="0012548E" w:rsidRPr="005D05FA">
        <w:rPr>
          <w:rFonts w:asciiTheme="minorHAnsi" w:hAnsiTheme="minorHAnsi"/>
        </w:rPr>
        <w:t xml:space="preserve"> </w:t>
      </w:r>
      <w:r w:rsidRPr="005D05FA">
        <w:rPr>
          <w:rFonts w:asciiTheme="minorHAnsi" w:hAnsiTheme="minorHAnsi"/>
        </w:rPr>
        <w:t>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14:paraId="3F385C5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14:paraId="703AD9F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prestem atendimento direto ao público e tenham certificação de entidade beneficente de assistência social, nos termos do disposto na Lei nº 12.101, de 27 de novembro de 2009.</w:t>
      </w:r>
    </w:p>
    <w:p w14:paraId="1CC864DF" w14:textId="5F133F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12548E" w:rsidRPr="005D05FA">
        <w:rPr>
          <w:rFonts w:asciiTheme="minorHAnsi" w:hAnsiTheme="minorHAnsi"/>
        </w:rPr>
        <w:t xml:space="preserve"> </w:t>
      </w:r>
      <w:r w:rsidRPr="005D05FA">
        <w:rPr>
          <w:rFonts w:asciiTheme="minorHAnsi" w:hAnsiTheme="minorHAnsi"/>
        </w:rPr>
        <w:t xml:space="preserve">A certificação de que trata o inciso II do </w:t>
      </w:r>
      <w:r w:rsidR="00C9319C" w:rsidRPr="005D05FA">
        <w:rPr>
          <w:rFonts w:asciiTheme="minorHAnsi" w:hAnsiTheme="minorHAnsi"/>
          <w:b/>
        </w:rPr>
        <w:t>caput</w:t>
      </w:r>
      <w:r w:rsidRPr="005D05FA">
        <w:rPr>
          <w:rFonts w:asciiTheme="minorHAnsi" w:hAnsiTheme="minorHAnsi"/>
        </w:rPr>
        <w:t xml:space="preserve"> poderá ser:</w:t>
      </w:r>
    </w:p>
    <w:p w14:paraId="4ED282F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substituída pelo pedido de renovação da certificação devidamente protocolizado e ainda pendente de análise junto ao órgão competente, nos termos do disposto na legislação vigente; e</w:t>
      </w:r>
    </w:p>
    <w:p w14:paraId="7CF75A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dispensada, para execução de ações, programas ou serviços em parceria com a administração pública federal, nas seguintes áreas:</w:t>
      </w:r>
    </w:p>
    <w:p w14:paraId="385CB9F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atenção à saúde dos povos indígenas;</w:t>
      </w:r>
    </w:p>
    <w:p w14:paraId="58570CB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atenção às pessoas com transtornos decorrentes do uso, abuso ou da dependência de substâncias psicoativas;</w:t>
      </w:r>
    </w:p>
    <w:p w14:paraId="1E9006C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combate à pobreza extrema;</w:t>
      </w:r>
    </w:p>
    <w:p w14:paraId="1661A80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atendimento às pessoas idosas ou com deficiência; e</w:t>
      </w:r>
    </w:p>
    <w:p w14:paraId="3B7838A3" w14:textId="4D6368F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prevenção de doenças, promoção da saúde e atenção às pessoas</w:t>
      </w:r>
      <w:r w:rsidR="00CB3E91" w:rsidRPr="005D05FA">
        <w:rPr>
          <w:rFonts w:asciiTheme="minorHAnsi" w:hAnsiTheme="minorHAnsi"/>
        </w:rPr>
        <w:t xml:space="preserve"> com</w:t>
      </w:r>
      <w:r w:rsidRPr="005D05FA">
        <w:rPr>
          <w:rFonts w:asciiTheme="minorHAnsi" w:hAnsiTheme="minorHAnsi"/>
        </w:rPr>
        <w:t xml:space="preserve"> síndrome da imunodeficiência adquirida, hepatites virais, tuberculose, hanseníase, malária, câncer e dengue.</w:t>
      </w:r>
    </w:p>
    <w:p w14:paraId="0E21971D" w14:textId="77777777" w:rsidR="0066685B" w:rsidRPr="005D05FA" w:rsidRDefault="0066685B" w:rsidP="00343E14">
      <w:pPr>
        <w:spacing w:after="120"/>
        <w:jc w:val="center"/>
        <w:rPr>
          <w:rFonts w:asciiTheme="minorHAnsi" w:hAnsiTheme="minorHAnsi"/>
        </w:rPr>
      </w:pPr>
    </w:p>
    <w:p w14:paraId="39AEFB78"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w:t>
      </w:r>
    </w:p>
    <w:p w14:paraId="08F1EC76" w14:textId="4E8BD246"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contribuições correntes e de capital</w:t>
      </w:r>
    </w:p>
    <w:p w14:paraId="44091161" w14:textId="77777777" w:rsidR="0066685B" w:rsidRPr="005D05FA" w:rsidRDefault="0066685B" w:rsidP="00343E14">
      <w:pPr>
        <w:spacing w:after="120"/>
        <w:jc w:val="center"/>
        <w:rPr>
          <w:rFonts w:asciiTheme="minorHAnsi" w:hAnsiTheme="minorHAnsi"/>
        </w:rPr>
      </w:pPr>
    </w:p>
    <w:p w14:paraId="2AEC9E04" w14:textId="319CC3E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76. </w:t>
      </w:r>
      <w:r w:rsidR="0012548E" w:rsidRPr="005D05FA">
        <w:rPr>
          <w:rFonts w:asciiTheme="minorHAnsi" w:hAnsiTheme="minorHAnsi"/>
        </w:rPr>
        <w:t xml:space="preserve"> </w:t>
      </w:r>
      <w:r w:rsidRPr="005D05FA">
        <w:rPr>
          <w:rFonts w:asciiTheme="minorHAnsi" w:hAnsiTheme="minorHAnsi"/>
        </w:rPr>
        <w:t xml:space="preserve">A transferência de recursos a título de contribuição corrente somente será destinada a entidades sem fins lucrativos que não atuem nas áreas de que trata o </w:t>
      </w:r>
      <w:r w:rsidR="00C9319C" w:rsidRPr="005D05FA">
        <w:rPr>
          <w:rFonts w:asciiTheme="minorHAnsi" w:hAnsiTheme="minorHAnsi"/>
          <w:b/>
        </w:rPr>
        <w:t>caput</w:t>
      </w:r>
      <w:r w:rsidRPr="005D05FA">
        <w:rPr>
          <w:rFonts w:asciiTheme="minorHAnsi" w:hAnsiTheme="minorHAnsi"/>
        </w:rPr>
        <w:t xml:space="preserve"> do art. 75, observado o disposto na legislação em vigor.</w:t>
      </w:r>
    </w:p>
    <w:p w14:paraId="5276C8E2" w14:textId="540ED56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12548E" w:rsidRPr="005D05FA">
        <w:rPr>
          <w:rFonts w:asciiTheme="minorHAnsi" w:hAnsiTheme="minorHAnsi"/>
        </w:rPr>
        <w:t xml:space="preserve">  </w:t>
      </w:r>
      <w:r w:rsidRPr="005D05FA">
        <w:rPr>
          <w:rFonts w:asciiTheme="minorHAnsi" w:hAnsiTheme="minorHAnsi"/>
        </w:rPr>
        <w:t>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3205603E" w14:textId="661531B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77. </w:t>
      </w:r>
      <w:r w:rsidR="0012548E" w:rsidRPr="005D05FA">
        <w:rPr>
          <w:rFonts w:asciiTheme="minorHAnsi" w:hAnsiTheme="minorHAnsi"/>
        </w:rPr>
        <w:t xml:space="preserve"> </w:t>
      </w:r>
      <w:r w:rsidRPr="005D05FA">
        <w:rPr>
          <w:rFonts w:asciiTheme="minorHAnsi" w:hAnsiTheme="minorHAnsi"/>
        </w:rPr>
        <w:t>A alocação de recursos para entidades privadas sem fins lucrativos, a título de contribuições de capital, fica condicionada à autorização em lei especial anterior, conforme o § 6º do art. 12 da Lei nº 4.320, de 1964.</w:t>
      </w:r>
    </w:p>
    <w:p w14:paraId="1349F1B5" w14:textId="77777777" w:rsidR="0066685B" w:rsidRPr="005D05FA" w:rsidRDefault="0066685B" w:rsidP="00343E14">
      <w:pPr>
        <w:spacing w:after="120"/>
        <w:jc w:val="center"/>
        <w:rPr>
          <w:rFonts w:asciiTheme="minorHAnsi" w:hAnsiTheme="minorHAnsi"/>
        </w:rPr>
      </w:pPr>
    </w:p>
    <w:p w14:paraId="16CA75A9"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III</w:t>
      </w:r>
    </w:p>
    <w:p w14:paraId="7010A41E" w14:textId="650E9D25"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os auxílios</w:t>
      </w:r>
    </w:p>
    <w:p w14:paraId="4974F6ED" w14:textId="77777777" w:rsidR="0066685B" w:rsidRPr="005D05FA" w:rsidRDefault="0066685B" w:rsidP="00343E14">
      <w:pPr>
        <w:spacing w:after="120"/>
        <w:jc w:val="center"/>
        <w:rPr>
          <w:rFonts w:asciiTheme="minorHAnsi" w:hAnsiTheme="minorHAnsi"/>
        </w:rPr>
      </w:pPr>
    </w:p>
    <w:p w14:paraId="2731CED2" w14:textId="5621126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78.</w:t>
      </w:r>
      <w:r w:rsidR="0012548E" w:rsidRPr="005D05FA">
        <w:rPr>
          <w:rFonts w:asciiTheme="minorHAnsi" w:hAnsiTheme="minorHAnsi"/>
        </w:rPr>
        <w:t xml:space="preserve"> </w:t>
      </w:r>
      <w:r w:rsidRPr="005D05FA">
        <w:rPr>
          <w:rFonts w:asciiTheme="minorHAnsi" w:hAnsiTheme="minorHAnsi"/>
        </w:rPr>
        <w:t xml:space="preserve"> A transferência de recursos a título de auxílios, previstos no § 6º do art. 12 da Lei nº 4.320, de 1964, somente poderá ser realizada para entidades privadas sem fins lucrativos e desde que sejam:</w:t>
      </w:r>
    </w:p>
    <w:p w14:paraId="3CD81745" w14:textId="4DCC84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de atendimento direto e gratuito ao público na área de educação, atendam ao disposto no inciso II do </w:t>
      </w:r>
      <w:r w:rsidR="00C9319C" w:rsidRPr="005D05FA">
        <w:rPr>
          <w:rFonts w:asciiTheme="minorHAnsi" w:hAnsiTheme="minorHAnsi"/>
          <w:b/>
        </w:rPr>
        <w:t>caput</w:t>
      </w:r>
      <w:r w:rsidRPr="005D05FA">
        <w:rPr>
          <w:rFonts w:asciiTheme="minorHAnsi" w:hAnsiTheme="minorHAnsi"/>
        </w:rPr>
        <w:t xml:space="preserve"> do art. 75 e sejam voltadas para a:</w:t>
      </w:r>
    </w:p>
    <w:p w14:paraId="490188C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educação especial; ou</w:t>
      </w:r>
    </w:p>
    <w:p w14:paraId="5AE85A6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educação básica;</w:t>
      </w:r>
    </w:p>
    <w:p w14:paraId="1EE04E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p w14:paraId="1E350E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de atendimento direto e gratuito ao público na área de saúde e:</w:t>
      </w:r>
    </w:p>
    <w:p w14:paraId="747E899A" w14:textId="39F14B9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obedeçam ao estabelecido no inciso II do </w:t>
      </w:r>
      <w:r w:rsidR="00C9319C" w:rsidRPr="005D05FA">
        <w:rPr>
          <w:rFonts w:asciiTheme="minorHAnsi" w:hAnsiTheme="minorHAnsi"/>
          <w:b/>
        </w:rPr>
        <w:t>caput</w:t>
      </w:r>
      <w:r w:rsidRPr="005D05FA">
        <w:rPr>
          <w:rFonts w:asciiTheme="minorHAnsi" w:hAnsiTheme="minorHAnsi"/>
        </w:rPr>
        <w:t xml:space="preserve"> do art. 75; ou</w:t>
      </w:r>
    </w:p>
    <w:p w14:paraId="3571E0B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sejam signatárias de contrato de gestão celebrado com a administração pública federal, não qualificadas como organizações sociais, nos termos do disposto na Lei nº 9.637, de 1998;</w:t>
      </w:r>
    </w:p>
    <w:p w14:paraId="6CC6AB6A" w14:textId="78ECE9C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qualificadas ou registradas, e credenciadas como instituições de apoio ao desenvolvimento da pesquisa científica e tecnológica e tenham contrato de gestão firmado com órgãos públicos, observado o disposto no § 8º do art. 79;</w:t>
      </w:r>
    </w:p>
    <w:p w14:paraId="1CAAE0A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6279CDF8" w14:textId="33D0FA3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de atendimento direto e gratuito ao público na área de assistência social, desde que cumpram o disposto no inciso II do </w:t>
      </w:r>
      <w:r w:rsidR="00C9319C" w:rsidRPr="005D05FA">
        <w:rPr>
          <w:rFonts w:asciiTheme="minorHAnsi" w:hAnsiTheme="minorHAnsi"/>
          <w:b/>
        </w:rPr>
        <w:t>caput</w:t>
      </w:r>
      <w:r w:rsidRPr="005D05FA">
        <w:rPr>
          <w:rFonts w:asciiTheme="minorHAnsi" w:hAnsiTheme="minorHAnsi"/>
        </w:rPr>
        <w:t xml:space="preserve"> do art. 75 e as suas ações se destinem a:</w:t>
      </w:r>
    </w:p>
    <w:p w14:paraId="75DF98BA" w14:textId="79BE6C0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idosos, crianças e adolescentes em situação de vulnerabilidade social, risco pessoal e social;</w:t>
      </w:r>
    </w:p>
    <w:p w14:paraId="1DF31E8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habilitação, reabilitação e integração de pessoa com deficiência ou doença crônica; ou</w:t>
      </w:r>
    </w:p>
    <w:p w14:paraId="12E68D0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acolhimento a vítimas de crimes violentos e a seus familiares;</w:t>
      </w:r>
    </w:p>
    <w:p w14:paraId="31BD7F5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4DCBFE9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25F368C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colaboradoras na execução dos programas de proteção a pessoas ameaçadas, com base na Lei nº 9.807, de 13 de julho de 1999;</w:t>
      </w:r>
    </w:p>
    <w:p w14:paraId="0606BC43" w14:textId="3B71AAA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direcionadas às atividades de extrativismo, manejo de florestas de baixo impacto, sistemas agroecológicos, pesca, aquicultura e agricultura de pequeno porte realizadas por povos indígenas, povos e comunidades tradicionais e agricultores familiares</w:t>
      </w:r>
      <w:r w:rsidR="00CB3E91" w:rsidRPr="005D05FA">
        <w:rPr>
          <w:rFonts w:asciiTheme="minorHAnsi" w:hAnsiTheme="minorHAnsi"/>
        </w:rPr>
        <w:t>,</w:t>
      </w:r>
      <w:r w:rsidRPr="005D05FA">
        <w:rPr>
          <w:rFonts w:asciiTheme="minorHAnsi" w:hAnsiTheme="minorHAnsi"/>
        </w:rPr>
        <w:t xml:space="preserve"> constituídas sob a forma de associações e cooperativas integradas por pessoas em situação de risco social, na forma prevista em regulamento do Poder Executivo federal, </w:t>
      </w:r>
      <w:r w:rsidR="00CB3E91" w:rsidRPr="005D05FA">
        <w:rPr>
          <w:rFonts w:asciiTheme="minorHAnsi" w:hAnsiTheme="minorHAnsi"/>
        </w:rPr>
        <w:t xml:space="preserve">hipótese em que caberá </w:t>
      </w:r>
      <w:r w:rsidRPr="005D05FA">
        <w:rPr>
          <w:rFonts w:asciiTheme="minorHAnsi" w:hAnsiTheme="minorHAnsi"/>
        </w:rPr>
        <w:t>ao órgão concedente aprovar as condições para aplicação dos recursos; ou</w:t>
      </w:r>
    </w:p>
    <w:p w14:paraId="4B710B6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canalizadas para atividades humanitárias desenvolvidas por entidade reconhecida por ato do governo federal como de natureza auxiliar do Poder Público.</w:t>
      </w:r>
    </w:p>
    <w:p w14:paraId="4ACEC5E2" w14:textId="77777777" w:rsidR="0066685B" w:rsidRPr="005D05FA" w:rsidRDefault="0066685B" w:rsidP="00343E14">
      <w:pPr>
        <w:spacing w:after="120"/>
        <w:jc w:val="center"/>
        <w:rPr>
          <w:rFonts w:asciiTheme="minorHAnsi" w:hAnsiTheme="minorHAnsi"/>
        </w:rPr>
      </w:pPr>
    </w:p>
    <w:p w14:paraId="798A3EAC"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IV</w:t>
      </w:r>
    </w:p>
    <w:p w14:paraId="479348F1" w14:textId="7CAF8CD9"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isposições gerais</w:t>
      </w:r>
    </w:p>
    <w:p w14:paraId="78621426" w14:textId="77777777" w:rsidR="0066685B" w:rsidRPr="005D05FA" w:rsidRDefault="0066685B" w:rsidP="00343E14">
      <w:pPr>
        <w:spacing w:after="120"/>
        <w:jc w:val="center"/>
        <w:rPr>
          <w:rFonts w:asciiTheme="minorHAnsi" w:hAnsiTheme="minorHAnsi"/>
        </w:rPr>
      </w:pPr>
    </w:p>
    <w:p w14:paraId="65ABE466" w14:textId="12ABAB7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79.</w:t>
      </w:r>
      <w:r w:rsidR="0012548E" w:rsidRPr="005D05FA">
        <w:rPr>
          <w:rFonts w:asciiTheme="minorHAnsi" w:hAnsiTheme="minorHAnsi"/>
        </w:rPr>
        <w:t xml:space="preserve"> </w:t>
      </w:r>
      <w:r w:rsidRPr="005D05FA">
        <w:rPr>
          <w:rFonts w:asciiTheme="minorHAnsi" w:hAnsiTheme="minorHAnsi"/>
        </w:rPr>
        <w:t xml:space="preserve"> Sem prejuízo das disposições contidas nos art. 75 a</w:t>
      </w:r>
      <w:r w:rsidR="00CB3E91" w:rsidRPr="005D05FA">
        <w:rPr>
          <w:rFonts w:asciiTheme="minorHAnsi" w:hAnsiTheme="minorHAnsi"/>
        </w:rPr>
        <w:t>o art.</w:t>
      </w:r>
      <w:r w:rsidRPr="005D05FA">
        <w:rPr>
          <w:rFonts w:asciiTheme="minorHAnsi" w:hAnsiTheme="minorHAnsi"/>
        </w:rPr>
        <w:t xml:space="preserve"> 78,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0E65FAC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aplicação de recursos de capital exclusivamente para:</w:t>
      </w:r>
    </w:p>
    <w:p w14:paraId="7952FA2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aquisição e instalação de equipamentos e obras de adequação física necessárias à instalação dos referidos equipamentos; e</w:t>
      </w:r>
    </w:p>
    <w:p w14:paraId="7F52F9FC" w14:textId="79087F2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aquisição de material permanente;</w:t>
      </w:r>
    </w:p>
    <w:p w14:paraId="2D4D40B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identificação do beneficiário e do valor transferido no respectivo convênio ou instrumento congênere;</w:t>
      </w:r>
    </w:p>
    <w:p w14:paraId="07B7A1C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execução na modalidade de aplicação “50 - Transferências a Instituições Privadas sem Fins Lucrativos”;</w:t>
      </w:r>
    </w:p>
    <w:p w14:paraId="2AC693E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1F24F6BD" w14:textId="5EDDF14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apresentação da prestação de contas de recursos anteriormente recebidos, nos prazos e nas condições </w:t>
      </w:r>
      <w:r w:rsidR="004578B2" w:rsidRPr="005D05FA">
        <w:rPr>
          <w:rFonts w:asciiTheme="minorHAnsi" w:hAnsiTheme="minorHAnsi"/>
        </w:rPr>
        <w:t>estabelecidos</w:t>
      </w:r>
      <w:r w:rsidRPr="005D05FA">
        <w:rPr>
          <w:rFonts w:asciiTheme="minorHAnsi" w:hAnsiTheme="minorHAnsi"/>
        </w:rPr>
        <w:t xml:space="preserve"> na legislação, e inexistência de prestação de contas rejeitada;</w:t>
      </w:r>
    </w:p>
    <w:p w14:paraId="681A60C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56FF0A3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comprovação pela entidade da regularidade do mandato de sua diretoria, inscrição no CNPJ e apresentação de declaração de funcionamento regular nos últimos três anos, emitida no exercício de 2022;</w:t>
      </w:r>
    </w:p>
    <w:p w14:paraId="113766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155B6F2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manutenção de escrituração contábil regular;</w:t>
      </w:r>
    </w:p>
    <w:p w14:paraId="6FC448A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58249A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demonstração, por parte da entidade, de capacidade gerencial, operacional e técnica para desenvolver as atividades, com informações acerca da quantidade e qualificação profissional de seu pessoal;</w:t>
      </w:r>
    </w:p>
    <w:p w14:paraId="0F4C78CB" w14:textId="2DC7D2F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manifestação prévia e expressa do setor técnico e da assessoria jurídica do órgão concedente sobre a adequação dos convênios e dos instrumentos congêneres às normas referentes à matéria;</w:t>
      </w:r>
    </w:p>
    <w:p w14:paraId="03C2AB9D" w14:textId="65F41A3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XIII - comprovação pela entidade privada sem fins lucrativos de efetivo exercício, durante os últimos três anos, de atividades relacionadas à matéria objeto da parceria; e</w:t>
      </w:r>
    </w:p>
    <w:p w14:paraId="5E3E4B6C" w14:textId="21D30B9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XIV - demonstração, por parte da entidade de aderência</w:t>
      </w:r>
      <w:r w:rsidR="00CB3E91" w:rsidRPr="005D05FA">
        <w:rPr>
          <w:rFonts w:asciiTheme="minorHAnsi" w:hAnsiTheme="minorHAnsi"/>
        </w:rPr>
        <w:t>,</w:t>
      </w:r>
      <w:r w:rsidRPr="005D05FA">
        <w:rPr>
          <w:rFonts w:asciiTheme="minorHAnsi" w:hAnsiTheme="minorHAnsi"/>
        </w:rPr>
        <w:t xml:space="preserve"> aos padrões de prestação de serviços definidos </w:t>
      </w:r>
      <w:r w:rsidR="00CB3E91" w:rsidRPr="005D05FA">
        <w:rPr>
          <w:rFonts w:asciiTheme="minorHAnsi" w:hAnsiTheme="minorHAnsi"/>
        </w:rPr>
        <w:t>pela</w:t>
      </w:r>
      <w:r w:rsidRPr="005D05FA">
        <w:rPr>
          <w:rFonts w:asciiTheme="minorHAnsi" w:hAnsiTheme="minorHAnsi"/>
        </w:rPr>
        <w:t xml:space="preserve"> Lei nº 13.</w:t>
      </w:r>
      <w:r w:rsidR="00E93AFE" w:rsidRPr="005D05FA">
        <w:rPr>
          <w:rFonts w:asciiTheme="minorHAnsi" w:hAnsiTheme="minorHAnsi"/>
        </w:rPr>
        <w:t>460</w:t>
      </w:r>
      <w:r w:rsidRPr="005D05FA">
        <w:rPr>
          <w:rFonts w:asciiTheme="minorHAnsi" w:hAnsiTheme="minorHAnsi"/>
        </w:rPr>
        <w:t>, de 26 de junho de 2017.</w:t>
      </w:r>
    </w:p>
    <w:p w14:paraId="16E06094" w14:textId="70E0039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38E5C849" w14:textId="348BDED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determinação contida no inciso I do </w:t>
      </w:r>
      <w:r w:rsidR="00C9319C" w:rsidRPr="005D05FA">
        <w:rPr>
          <w:rFonts w:asciiTheme="minorHAnsi" w:hAnsiTheme="minorHAnsi"/>
          <w:b/>
        </w:rPr>
        <w:t>caput</w:t>
      </w:r>
      <w:r w:rsidRPr="005D05FA">
        <w:rPr>
          <w:rFonts w:asciiTheme="minorHAnsi" w:hAnsiTheme="minorHAnsi"/>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62416D09" w14:textId="4B3EDC1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exigência constante do inciso III do </w:t>
      </w:r>
      <w:r w:rsidR="00C9319C" w:rsidRPr="005D05FA">
        <w:rPr>
          <w:rFonts w:asciiTheme="minorHAnsi" w:hAnsiTheme="minorHAnsi"/>
          <w:b/>
        </w:rPr>
        <w:t>caput</w:t>
      </w:r>
      <w:r w:rsidRPr="005D05FA">
        <w:rPr>
          <w:rFonts w:asciiTheme="minorHAnsi" w:hAnsiTheme="minorHAnsi"/>
        </w:rPr>
        <w:t xml:space="preserve"> não se aplica quando a transferência dos recursos ocorrer por intermédio de fundos estaduais, distrital e municipais, nos termos do disposto na legislação pertinente.</w:t>
      </w:r>
    </w:p>
    <w:p w14:paraId="0300EE48" w14:textId="7DAC3E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4º</w:t>
      </w:r>
      <w:r w:rsidR="0012548E" w:rsidRPr="005D05FA">
        <w:rPr>
          <w:rFonts w:asciiTheme="minorHAnsi" w:hAnsiTheme="minorHAnsi"/>
        </w:rPr>
        <w:t xml:space="preserve"> </w:t>
      </w:r>
      <w:r w:rsidRPr="005D05FA">
        <w:rPr>
          <w:rFonts w:asciiTheme="minorHAnsi" w:hAnsiTheme="minorHAnsi"/>
        </w:rPr>
        <w:t xml:space="preserve">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55C1E4D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p w14:paraId="0A76190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as associações de entes federativos, limitada à aplicação dos recursos de capacitação e assistência técnica; ou</w:t>
      </w:r>
    </w:p>
    <w:p w14:paraId="6FAA0B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os serviços sociais autônomos destinatários de contribuições dos empregadores incidentes sobre a folha de salários.</w:t>
      </w:r>
    </w:p>
    <w:p w14:paraId="698C4E1D" w14:textId="56F4EF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nos incisos VII, VIII, no que se refere à garantia real,</w:t>
      </w:r>
      <w:r w:rsidR="0012548E" w:rsidRPr="005D05FA">
        <w:rPr>
          <w:rFonts w:asciiTheme="minorHAnsi" w:hAnsiTheme="minorHAnsi"/>
        </w:rPr>
        <w:t xml:space="preserve"> </w:t>
      </w:r>
      <w:r w:rsidRPr="005D05FA">
        <w:rPr>
          <w:rFonts w:asciiTheme="minorHAnsi" w:hAnsiTheme="minorHAnsi"/>
        </w:rPr>
        <w:t xml:space="preserve">X e XI do </w:t>
      </w:r>
      <w:r w:rsidR="00C9319C" w:rsidRPr="005D05FA">
        <w:rPr>
          <w:rFonts w:asciiTheme="minorHAnsi" w:hAnsiTheme="minorHAnsi"/>
          <w:b/>
        </w:rPr>
        <w:t>caput</w:t>
      </w:r>
      <w:r w:rsidRPr="005D05FA">
        <w:rPr>
          <w:rFonts w:asciiTheme="minorHAnsi" w:hAnsiTheme="minorHAnsi"/>
        </w:rPr>
        <w:t xml:space="preserve"> não se aplica às entidades beneficiárias de que tratam os incisos VII, VIII e X do </w:t>
      </w:r>
      <w:r w:rsidR="00C9319C" w:rsidRPr="005D05FA">
        <w:rPr>
          <w:rFonts w:asciiTheme="minorHAnsi" w:hAnsiTheme="minorHAnsi"/>
          <w:b/>
        </w:rPr>
        <w:t>caput</w:t>
      </w:r>
      <w:r w:rsidRPr="005D05FA">
        <w:rPr>
          <w:rFonts w:asciiTheme="minorHAnsi" w:hAnsiTheme="minorHAnsi"/>
        </w:rPr>
        <w:t xml:space="preserve"> do art. 78.</w:t>
      </w:r>
    </w:p>
    <w:p w14:paraId="469DA4D9" w14:textId="4A7CFC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organizações da sociedade civil, nos termos do disposto no inciso I do </w:t>
      </w:r>
      <w:r w:rsidR="00C9319C" w:rsidRPr="005D05FA">
        <w:rPr>
          <w:rFonts w:asciiTheme="minorHAnsi" w:hAnsiTheme="minorHAnsi"/>
          <w:b/>
        </w:rPr>
        <w:t>caput</w:t>
      </w:r>
      <w:r w:rsidRPr="005D05FA">
        <w:rPr>
          <w:rFonts w:asciiTheme="minorHAnsi" w:hAnsiTheme="minorHAnsi"/>
        </w:rPr>
        <w:t xml:space="preserve"> do art. 2º da Lei nº 13.019, de 31 de julho de 2014, poderão receber recursos oriundos de transferências previstas na Lei nº 4.320, de 1964, por meio dos seguintes instrumentos:</w:t>
      </w:r>
    </w:p>
    <w:p w14:paraId="28C9EB6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termo de fomento ou de colaboração, hipótese em que deverá ser observado o disposto na Lei nº 13.019, de 2014, na sua regulamentação e nas demais legislações aplicáveis; e</w:t>
      </w:r>
    </w:p>
    <w:p w14:paraId="6558AEB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1632F287" w14:textId="636601A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entidades qualificadas como Organização da Sociedade Civil de Interesse Público - Oscip poderão receber recursos oriundos de transferências previstas na Lei nº 4.320, de 1964, por meio dos seguintes instrumentos:</w:t>
      </w:r>
    </w:p>
    <w:p w14:paraId="3B8EF54B" w14:textId="0D8F3E8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termo de parceria, observado o disposto na legislação específica pertinente a essas entidades</w:t>
      </w:r>
      <w:r w:rsidR="00CB3E91" w:rsidRPr="005D05FA">
        <w:rPr>
          <w:rFonts w:asciiTheme="minorHAnsi" w:hAnsiTheme="minorHAnsi"/>
        </w:rPr>
        <w:t>,</w:t>
      </w:r>
      <w:r w:rsidRPr="005D05FA">
        <w:rPr>
          <w:rFonts w:asciiTheme="minorHAnsi" w:hAnsiTheme="minorHAnsi"/>
        </w:rPr>
        <w:t xml:space="preserve"> e processo seletivo de ampla divulgação;</w:t>
      </w:r>
    </w:p>
    <w:p w14:paraId="7665065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termo de colaboração ou de fomento, observado o disposto na Lei nº 13.019, de 2014, na sua regulamentação e nas demais legislações aplicáveis; e</w:t>
      </w:r>
    </w:p>
    <w:p w14:paraId="1CB0945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757683D8" w14:textId="42409D25" w:rsidR="0066685B" w:rsidRPr="005D05FA" w:rsidRDefault="00F55D16" w:rsidP="00CB3E91">
      <w:pPr>
        <w:tabs>
          <w:tab w:val="left" w:pos="1417"/>
        </w:tabs>
        <w:spacing w:after="120"/>
        <w:ind w:firstLine="1417"/>
        <w:jc w:val="both"/>
        <w:rPr>
          <w:rFonts w:asciiTheme="minorHAnsi" w:hAnsiTheme="minorHAnsi"/>
        </w:rPr>
      </w:pPr>
      <w:r w:rsidRPr="005D05FA">
        <w:rPr>
          <w:rFonts w:asciiTheme="minorHAnsi" w:hAnsiTheme="minorHAnsi"/>
        </w:rPr>
        <w:t xml:space="preserve">§ 8º </w:t>
      </w:r>
      <w:r w:rsidR="0012548E" w:rsidRPr="005D05FA">
        <w:rPr>
          <w:rFonts w:asciiTheme="minorHAnsi" w:hAnsiTheme="minorHAnsi"/>
        </w:rPr>
        <w:t xml:space="preserve"> </w:t>
      </w:r>
      <w:r w:rsidRPr="005D05FA">
        <w:rPr>
          <w:rFonts w:asciiTheme="minorHAnsi" w:hAnsiTheme="minorHAnsi"/>
        </w:rPr>
        <w:t xml:space="preserve">As entidades qualificadas como Organizações Sociais - OS, nos termos do disposto na Lei nº 9.637, de 1998, poderão receber recursos oriundos de transferências previstas na Lei nº 4.320, de 1964, por meio de contratos de gestão, </w:t>
      </w:r>
      <w:r w:rsidR="00CB3E91" w:rsidRPr="005D05FA">
        <w:rPr>
          <w:rFonts w:asciiTheme="minorHAnsi" w:hAnsiTheme="minorHAnsi"/>
        </w:rPr>
        <w:t xml:space="preserve">hipótese </w:t>
      </w:r>
      <w:r w:rsidRPr="005D05FA">
        <w:rPr>
          <w:rFonts w:asciiTheme="minorHAnsi" w:hAnsiTheme="minorHAnsi"/>
        </w:rPr>
        <w:t>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p w14:paraId="5EACDA19" w14:textId="3C7ABA0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garantir a segurança dos beneficiários, os requisitos de que tratam os incisos II, IV e V do </w:t>
      </w:r>
      <w:r w:rsidR="00C9319C" w:rsidRPr="005D05FA">
        <w:rPr>
          <w:rFonts w:asciiTheme="minorHAnsi" w:hAnsiTheme="minorHAnsi"/>
          <w:b/>
        </w:rPr>
        <w:t>caput</w:t>
      </w:r>
      <w:r w:rsidRPr="005D05FA">
        <w:rPr>
          <w:rFonts w:asciiTheme="minorHAnsi" w:hAnsiTheme="minorHAnsi"/>
        </w:rPr>
        <w:t xml:space="preserve"> considerarão, para o seu cumprimento, as especificidades dos programas de proteção a pessoas ameaçadas.</w:t>
      </w:r>
    </w:p>
    <w:p w14:paraId="2837C8D3" w14:textId="71D253D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10.</w:t>
      </w:r>
      <w:r w:rsidR="0012548E" w:rsidRPr="005D05FA">
        <w:rPr>
          <w:rFonts w:asciiTheme="minorHAnsi" w:hAnsiTheme="minorHAnsi"/>
        </w:rPr>
        <w:t xml:space="preserve"> </w:t>
      </w:r>
      <w:r w:rsidRPr="005D05FA">
        <w:rPr>
          <w:rFonts w:asciiTheme="minorHAnsi" w:hAnsiTheme="minorHAnsi"/>
        </w:rPr>
        <w:t xml:space="preserve"> As disposições relativas a procedimentos previstos no art. 82 aplicam-se, no que couber, às transferências para o setor privado.</w:t>
      </w:r>
    </w:p>
    <w:p w14:paraId="7F201506" w14:textId="78F556F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11. </w:t>
      </w:r>
      <w:r w:rsidR="0012548E" w:rsidRPr="005D05FA">
        <w:rPr>
          <w:rFonts w:asciiTheme="minorHAnsi" w:hAnsiTheme="minorHAnsi"/>
        </w:rPr>
        <w:t xml:space="preserve"> </w:t>
      </w:r>
      <w:r w:rsidRPr="005D05FA">
        <w:rPr>
          <w:rFonts w:asciiTheme="minorHAnsi" w:hAnsiTheme="minorHAnsi"/>
        </w:rPr>
        <w:t xml:space="preserve">É vedada a destinação de recursos à entidade privada que mantenha, em seus quadros, dirigente que incida em quaisquer das hipóteses de inelegibilidade previstas no inciso I do </w:t>
      </w:r>
      <w:r w:rsidR="00C9319C" w:rsidRPr="005D05FA">
        <w:rPr>
          <w:rFonts w:asciiTheme="minorHAnsi" w:hAnsiTheme="minorHAnsi"/>
          <w:b/>
        </w:rPr>
        <w:t>caput</w:t>
      </w:r>
      <w:r w:rsidRPr="005D05FA">
        <w:rPr>
          <w:rFonts w:asciiTheme="minorHAnsi" w:hAnsiTheme="minorHAnsi"/>
        </w:rPr>
        <w:t xml:space="preserve"> do art. 1º da Lei Complementar nº 64, de 18 de maio de 1990.</w:t>
      </w:r>
    </w:p>
    <w:p w14:paraId="0CD3873C" w14:textId="5019DEE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12.</w:t>
      </w:r>
      <w:r w:rsidR="0012548E" w:rsidRPr="005D05FA">
        <w:rPr>
          <w:rFonts w:asciiTheme="minorHAnsi" w:hAnsiTheme="minorHAnsi"/>
        </w:rPr>
        <w:t xml:space="preserve"> </w:t>
      </w:r>
      <w:r w:rsidRPr="005D05FA">
        <w:rPr>
          <w:rFonts w:asciiTheme="minorHAnsi" w:hAnsiTheme="minorHAnsi"/>
        </w:rPr>
        <w:t xml:space="preserve"> A comprovação a que se refere o inciso XIII do </w:t>
      </w:r>
      <w:r w:rsidR="00C9319C" w:rsidRPr="005D05FA">
        <w:rPr>
          <w:rFonts w:asciiTheme="minorHAnsi" w:hAnsiTheme="minorHAnsi"/>
          <w:b/>
        </w:rPr>
        <w:t>caput</w:t>
      </w:r>
      <w:r w:rsidRPr="005D05FA">
        <w:rPr>
          <w:rFonts w:asciiTheme="minorHAnsi" w:hAnsiTheme="minorHAnsi"/>
        </w:rPr>
        <w:t>:</w:t>
      </w:r>
    </w:p>
    <w:p w14:paraId="29F7CC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será regulada pelo Poder Executivo federal;</w:t>
      </w:r>
    </w:p>
    <w:p w14:paraId="22713EE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D8739F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será dispensada para entidades sem fins lucrativos prestadoras de serviços ao SUS, habilitadas até o ano de 2014 no Cadastro Nacional de Estabelecimentos de Saúde - </w:t>
      </w:r>
      <w:proofErr w:type="spellStart"/>
      <w:r w:rsidRPr="005D05FA">
        <w:rPr>
          <w:rFonts w:asciiTheme="minorHAnsi" w:hAnsiTheme="minorHAnsi"/>
        </w:rPr>
        <w:t>CNES</w:t>
      </w:r>
      <w:proofErr w:type="spellEnd"/>
      <w:r w:rsidRPr="005D05FA">
        <w:rPr>
          <w:rFonts w:asciiTheme="minorHAnsi" w:hAnsiTheme="minorHAnsi"/>
        </w:rPr>
        <w:t>.</w:t>
      </w:r>
    </w:p>
    <w:p w14:paraId="77C8E52B" w14:textId="09DEF45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13. </w:t>
      </w:r>
      <w:r w:rsidR="0012548E" w:rsidRPr="005D05FA">
        <w:rPr>
          <w:rFonts w:asciiTheme="minorHAnsi" w:hAnsiTheme="minorHAnsi"/>
        </w:rPr>
        <w:t xml:space="preserve"> </w:t>
      </w:r>
      <w:r w:rsidRPr="005D05FA">
        <w:rPr>
          <w:rFonts w:asciiTheme="minorHAnsi" w:hAnsiTheme="minorHAnsi"/>
        </w:rPr>
        <w:t xml:space="preserve">O disposto no inciso X do </w:t>
      </w:r>
      <w:r w:rsidR="00C9319C" w:rsidRPr="005D05FA">
        <w:rPr>
          <w:rFonts w:asciiTheme="minorHAnsi" w:hAnsiTheme="minorHAnsi"/>
          <w:b/>
        </w:rPr>
        <w:t>caput</w:t>
      </w:r>
      <w:r w:rsidRPr="005D05FA">
        <w:rPr>
          <w:rFonts w:asciiTheme="minorHAnsi" w:hAnsiTheme="minorHAnsi"/>
        </w:rPr>
        <w:t>, no que se refere à regularidade econômico- 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710C946F" w14:textId="35CFBF6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14. </w:t>
      </w:r>
      <w:r w:rsidR="0012548E" w:rsidRPr="005D05FA">
        <w:rPr>
          <w:rFonts w:asciiTheme="minorHAnsi" w:hAnsiTheme="minorHAnsi"/>
        </w:rPr>
        <w:t xml:space="preserve"> </w:t>
      </w:r>
      <w:r w:rsidRPr="005D05FA">
        <w:rPr>
          <w:rFonts w:asciiTheme="minorHAnsi" w:hAnsiTheme="minorHAnsi"/>
        </w:rPr>
        <w:t xml:space="preserve">A localização física de que trata o inciso I do </w:t>
      </w:r>
      <w:r w:rsidR="00C9319C" w:rsidRPr="005D05FA">
        <w:rPr>
          <w:rFonts w:asciiTheme="minorHAnsi" w:hAnsiTheme="minorHAnsi"/>
          <w:b/>
        </w:rPr>
        <w:t>caput</w:t>
      </w:r>
      <w:r w:rsidRPr="005D05FA">
        <w:rPr>
          <w:rFonts w:asciiTheme="minorHAnsi" w:hAnsiTheme="minorHAnsi"/>
        </w:rPr>
        <w:t xml:space="preserve"> do art. 5º independerá da localização geográfica da entidade privada signatária do instrumento administrativo.</w:t>
      </w:r>
    </w:p>
    <w:p w14:paraId="0AA7633C" w14:textId="38209BA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80. </w:t>
      </w:r>
      <w:r w:rsidR="0012548E" w:rsidRPr="005D05FA">
        <w:rPr>
          <w:rFonts w:asciiTheme="minorHAnsi" w:hAnsiTheme="minorHAnsi"/>
        </w:rPr>
        <w:t xml:space="preserve"> </w:t>
      </w:r>
      <w:r w:rsidRPr="005D05FA">
        <w:rPr>
          <w:rFonts w:asciiTheme="minorHAnsi" w:hAnsiTheme="minorHAnsi"/>
        </w:rPr>
        <w:t xml:space="preserve">Não será exigida contrapartida financeira como requisito para as transferências previstas na forma do disposto nos art. 75, </w:t>
      </w:r>
      <w:r w:rsidR="00CB3E91" w:rsidRPr="005D05FA">
        <w:rPr>
          <w:rFonts w:asciiTheme="minorHAnsi" w:hAnsiTheme="minorHAnsi"/>
        </w:rPr>
        <w:t xml:space="preserve">art. </w:t>
      </w:r>
      <w:r w:rsidRPr="005D05FA">
        <w:rPr>
          <w:rFonts w:asciiTheme="minorHAnsi" w:hAnsiTheme="minorHAnsi"/>
        </w:rPr>
        <w:t xml:space="preserve">76 e </w:t>
      </w:r>
      <w:r w:rsidR="00CB3E91" w:rsidRPr="005D05FA">
        <w:rPr>
          <w:rFonts w:asciiTheme="minorHAnsi" w:hAnsiTheme="minorHAnsi"/>
        </w:rPr>
        <w:t xml:space="preserve">art. </w:t>
      </w:r>
      <w:r w:rsidRPr="005D05FA">
        <w:rPr>
          <w:rFonts w:asciiTheme="minorHAnsi" w:hAnsiTheme="minorHAnsi"/>
        </w:rPr>
        <w:t>78, facultada a contrapartida em bens e serviços economicamente mensuráveis, ressalvado o disposto em legislação específica.</w:t>
      </w:r>
    </w:p>
    <w:p w14:paraId="5296A07B" w14:textId="77777777" w:rsidR="0066685B" w:rsidRPr="005D05FA" w:rsidRDefault="0066685B" w:rsidP="00343E14">
      <w:pPr>
        <w:spacing w:after="120"/>
        <w:jc w:val="center"/>
        <w:rPr>
          <w:rFonts w:asciiTheme="minorHAnsi" w:hAnsiTheme="minorHAnsi"/>
        </w:rPr>
      </w:pPr>
    </w:p>
    <w:p w14:paraId="7797648C"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w:t>
      </w:r>
    </w:p>
    <w:p w14:paraId="05F95536" w14:textId="526793E5"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4B4011" w:rsidRPr="005D05FA">
        <w:rPr>
          <w:rFonts w:asciiTheme="minorHAnsi" w:hAnsiTheme="minorHAnsi"/>
          <w:b/>
        </w:rPr>
        <w:t>as transferências para o setor público</w:t>
      </w:r>
    </w:p>
    <w:p w14:paraId="35733B58" w14:textId="77777777" w:rsidR="0066685B" w:rsidRPr="005D05FA" w:rsidRDefault="0066685B" w:rsidP="00343E14">
      <w:pPr>
        <w:spacing w:after="120"/>
        <w:jc w:val="center"/>
        <w:rPr>
          <w:rFonts w:asciiTheme="minorHAnsi" w:hAnsiTheme="minorHAnsi"/>
        </w:rPr>
      </w:pPr>
    </w:p>
    <w:p w14:paraId="20B8616F"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w:t>
      </w:r>
    </w:p>
    <w:p w14:paraId="5C7E9738" w14:textId="6AA1A728"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transferências voluntárias</w:t>
      </w:r>
    </w:p>
    <w:p w14:paraId="7F7C2C83" w14:textId="77777777" w:rsidR="0066685B" w:rsidRPr="005D05FA" w:rsidRDefault="0066685B" w:rsidP="00343E14">
      <w:pPr>
        <w:spacing w:after="120"/>
        <w:jc w:val="center"/>
        <w:rPr>
          <w:rFonts w:asciiTheme="minorHAnsi" w:hAnsiTheme="minorHAnsi"/>
        </w:rPr>
      </w:pPr>
    </w:p>
    <w:p w14:paraId="59C49061" w14:textId="52AC0E8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81. </w:t>
      </w:r>
      <w:r w:rsidR="0012548E" w:rsidRPr="005D05FA">
        <w:rPr>
          <w:rFonts w:asciiTheme="minorHAnsi" w:hAnsiTheme="minorHAnsi"/>
        </w:rPr>
        <w:t xml:space="preserve"> </w:t>
      </w:r>
      <w:r w:rsidRPr="005D05FA">
        <w:rPr>
          <w:rFonts w:asciiTheme="minorHAnsi" w:hAnsiTheme="minorHAnsi"/>
        </w:rPr>
        <w:t xml:space="preserve">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00C9319C" w:rsidRPr="005D05FA">
        <w:rPr>
          <w:rFonts w:asciiTheme="minorHAnsi" w:hAnsiTheme="minorHAnsi"/>
          <w:b/>
        </w:rPr>
        <w:t>caput</w:t>
      </w:r>
      <w:r w:rsidRPr="005D05FA">
        <w:rPr>
          <w:rFonts w:asciiTheme="minorHAnsi" w:hAnsiTheme="minorHAnsi"/>
        </w:rPr>
        <w:t xml:space="preserve"> do art. 25 da Lei Complementar nº 101, de 2000 - Lei de Responsabilidade Fiscal.</w:t>
      </w:r>
    </w:p>
    <w:p w14:paraId="64E3BD91" w14:textId="3E7384D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1º </w:t>
      </w:r>
      <w:r w:rsidR="0012548E" w:rsidRPr="005D05FA">
        <w:rPr>
          <w:rFonts w:asciiTheme="minorHAnsi" w:hAnsiTheme="minorHAnsi"/>
        </w:rPr>
        <w:t xml:space="preserve"> </w:t>
      </w:r>
      <w:r w:rsidRPr="005D05FA">
        <w:rPr>
          <w:rFonts w:asciiTheme="minorHAnsi" w:hAnsiTheme="minorHAnsi"/>
        </w:rPr>
        <w:t xml:space="preserve">Sem prejuízo dos requisitos previstos na Lei Complementar nº 101, de 2000 - Lei de Responsabilidade Fiscal, os entes beneficiados pelas transferências de que trata o </w:t>
      </w:r>
      <w:r w:rsidR="00C9319C" w:rsidRPr="005D05FA">
        <w:rPr>
          <w:rFonts w:asciiTheme="minorHAnsi" w:hAnsiTheme="minorHAnsi"/>
          <w:b/>
        </w:rPr>
        <w:t>caput</w:t>
      </w:r>
      <w:r w:rsidRPr="005D05FA">
        <w:rPr>
          <w:rFonts w:asciiTheme="minorHAnsi" w:hAnsiTheme="minorHAnsi"/>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p w14:paraId="0FEC45D6" w14:textId="5CEDDDC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p w14:paraId="763FD444" w14:textId="2C6127A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12548E"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Estados, o Distrito Federal e os Municípios deverão comprovar a existência de previsão na lei orçamentária da contrapartida para recebimento de transferência voluntária da União.</w:t>
      </w:r>
    </w:p>
    <w:p w14:paraId="09BF3762" w14:textId="263C0DA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p w14:paraId="07BC55B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no caso dos Municípios:</w:t>
      </w:r>
    </w:p>
    <w:p w14:paraId="5F30056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um décimo por cento e quatro por cento, para Municípios com até cinquenta mil habitantes;</w:t>
      </w:r>
    </w:p>
    <w:p w14:paraId="504CDAD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2F739B4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um por cento e vinte por cento, para os demais Municípios;</w:t>
      </w:r>
    </w:p>
    <w:p w14:paraId="0118EFB4" w14:textId="782735B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w:t>
      </w:r>
      <w:r w:rsidR="00E37472">
        <w:rPr>
          <w:rFonts w:asciiTheme="minorHAnsi" w:hAnsiTheme="minorHAnsi"/>
        </w:rPr>
        <w:t xml:space="preserve"> e</w:t>
      </w:r>
      <w:r w:rsidRPr="005D05FA">
        <w:rPr>
          <w:rFonts w:asciiTheme="minorHAnsi" w:hAnsiTheme="minorHAnsi"/>
        </w:rPr>
        <w:t xml:space="preserve"> Inovações; e</w:t>
      </w:r>
    </w:p>
    <w:p w14:paraId="34B0780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w:t>
      </w:r>
    </w:p>
    <w:p w14:paraId="70F866E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no caso dos Estados e do Distrito Federal:</w:t>
      </w:r>
    </w:p>
    <w:p w14:paraId="0490752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um décimo por cento e dez por cento, se localizados nas áreas prioritárias definidas no âmbito da PNDR, nas áreas da Sudene, da Sudam e da Sudeco; e</w:t>
      </w:r>
    </w:p>
    <w:p w14:paraId="34EB81D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dois por cento e vinte por cento, para os demais Estados; e</w:t>
      </w:r>
    </w:p>
    <w:p w14:paraId="49E09D5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no caso de consórcios públicos constituídos por Estados, Distrito Federal e Municípios, um décimo por cento e quatro por cento.</w:t>
      </w:r>
    </w:p>
    <w:p w14:paraId="4901386C" w14:textId="6B9E309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12548E"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limites mínimos e máximos de contrapartida </w:t>
      </w:r>
      <w:r w:rsidR="004578B2" w:rsidRPr="005D05FA">
        <w:rPr>
          <w:rFonts w:asciiTheme="minorHAnsi" w:hAnsiTheme="minorHAnsi"/>
        </w:rPr>
        <w:t>estabelecidos</w:t>
      </w:r>
      <w:r w:rsidRPr="005D05FA">
        <w:rPr>
          <w:rFonts w:asciiTheme="minorHAnsi" w:hAnsiTheme="minorHAnsi"/>
        </w:rPr>
        <w:t xml:space="preserve"> no § 4º poderão ser reduzidos ou ampliados mediante critérios previamente definidos ou justificativa do titular do órgão concedente, quando:</w:t>
      </w:r>
    </w:p>
    <w:p w14:paraId="4EDE5FF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necessário para viabilizar a execução das ações a serem desenvolvidas;</w:t>
      </w:r>
    </w:p>
    <w:p w14:paraId="4413C98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necessário para transferência de recursos, conforme disposto na Lei nº 10.835, de 8 de janeiro de 2004; ou</w:t>
      </w:r>
    </w:p>
    <w:p w14:paraId="4626976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decorrer de condições estabelecidas em contratos de financiamento ou acordos internacionais.</w:t>
      </w:r>
    </w:p>
    <w:p w14:paraId="518C45EE" w14:textId="00587F4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82. </w:t>
      </w:r>
      <w:r w:rsidR="0012548E" w:rsidRPr="005D05FA">
        <w:rPr>
          <w:rFonts w:asciiTheme="minorHAnsi" w:hAnsiTheme="minorHAnsi"/>
        </w:rPr>
        <w:t xml:space="preserve"> </w:t>
      </w:r>
      <w:r w:rsidRPr="005D05FA">
        <w:rPr>
          <w:rFonts w:asciiTheme="minorHAnsi" w:hAnsiTheme="minorHAnsi"/>
        </w:rPr>
        <w:t>O ato de entrega dos recursos a outro ente federativo a título de transferência voluntária é caracterizado no momento da assinatura do convênio ou instrumento congênere</w:t>
      </w:r>
      <w:r w:rsidR="00CB3E91" w:rsidRPr="005D05FA">
        <w:rPr>
          <w:rFonts w:asciiTheme="minorHAnsi" w:hAnsiTheme="minorHAnsi"/>
        </w:rPr>
        <w:t xml:space="preserve"> e</w:t>
      </w:r>
      <w:r w:rsidRPr="005D05FA">
        <w:rPr>
          <w:rFonts w:asciiTheme="minorHAnsi" w:hAnsiTheme="minorHAnsi"/>
        </w:rPr>
        <w:t xml:space="preserve"> dos aditamentos que impliquem aumento dos valores a serem transferidos, e não se confunde com as efetivas liberações financeiras, </w:t>
      </w:r>
      <w:r w:rsidR="00E93AFE" w:rsidRPr="005D05FA">
        <w:rPr>
          <w:rFonts w:asciiTheme="minorHAnsi" w:hAnsiTheme="minorHAnsi"/>
        </w:rPr>
        <w:t xml:space="preserve">as quais </w:t>
      </w:r>
      <w:r w:rsidRPr="005D05FA">
        <w:rPr>
          <w:rFonts w:asciiTheme="minorHAnsi" w:hAnsiTheme="minorHAnsi"/>
        </w:rPr>
        <w:t>devem obedecer ao respectivo cronograma de desembolso.</w:t>
      </w:r>
    </w:p>
    <w:p w14:paraId="0D6395AE" w14:textId="5E166A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A comprovação de regularidade do ente federativo </w:t>
      </w:r>
      <w:r w:rsidR="00CB3E91" w:rsidRPr="005D05FA">
        <w:rPr>
          <w:rFonts w:asciiTheme="minorHAnsi" w:hAnsiTheme="minorHAnsi"/>
        </w:rPr>
        <w:t>é efetuada</w:t>
      </w:r>
      <w:r w:rsidRPr="005D05FA">
        <w:rPr>
          <w:rFonts w:asciiTheme="minorHAnsi" w:hAnsiTheme="minorHAnsi"/>
        </w:rPr>
        <w:t xml:space="preserve"> quando da assinatura dos instrumentos a que se refere o </w:t>
      </w:r>
      <w:r w:rsidR="00C9319C" w:rsidRPr="005D05FA">
        <w:rPr>
          <w:rFonts w:asciiTheme="minorHAnsi" w:hAnsiTheme="minorHAnsi"/>
          <w:b/>
        </w:rPr>
        <w:t>caput</w:t>
      </w:r>
      <w:r w:rsidRPr="005D05FA">
        <w:rPr>
          <w:rFonts w:asciiTheme="minorHAnsi" w:hAnsiTheme="minorHAnsi"/>
        </w:rPr>
        <w:t>.</w:t>
      </w:r>
    </w:p>
    <w:p w14:paraId="4071DC00" w14:textId="1B0C1DF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83.</w:t>
      </w:r>
      <w:r w:rsidR="0012548E" w:rsidRPr="005D05FA">
        <w:rPr>
          <w:rFonts w:asciiTheme="minorHAnsi" w:hAnsiTheme="minorHAnsi"/>
        </w:rPr>
        <w:t xml:space="preserve"> </w:t>
      </w:r>
      <w:r w:rsidRPr="005D05FA">
        <w:rPr>
          <w:rFonts w:asciiTheme="minorHAnsi" w:hAnsiTheme="minorHAnsi"/>
        </w:rPr>
        <w:t xml:space="preserve"> As transferências voluntárias ou decorrentes de programação incluída na Lei Orçamentária de 2022 por emendas poderão ser utilizadas para os pagamentos relativos à elaboração de estudos de viabilidade técnica, econômica e ambiental, anteprojetos, projetos básicos e executivos, além das despesas necessárias ao licenciamento ambiental.</w:t>
      </w:r>
    </w:p>
    <w:p w14:paraId="6B11B0C8" w14:textId="3AE5ACF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84. </w:t>
      </w:r>
      <w:r w:rsidR="0012548E" w:rsidRPr="005D05FA">
        <w:rPr>
          <w:rFonts w:asciiTheme="minorHAnsi" w:hAnsiTheme="minorHAnsi"/>
        </w:rPr>
        <w:t xml:space="preserve"> </w:t>
      </w:r>
      <w:r w:rsidRPr="005D05FA">
        <w:rPr>
          <w:rFonts w:asciiTheme="minorHAnsi" w:hAnsiTheme="minorHAnsi"/>
        </w:rPr>
        <w:t>A execução orçamentária e financeira, no exercício de 2022,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20B7DF1F" w14:textId="77777777" w:rsidR="0066685B" w:rsidRPr="005D05FA" w:rsidRDefault="0066685B" w:rsidP="00343E14">
      <w:pPr>
        <w:spacing w:after="120"/>
        <w:jc w:val="center"/>
        <w:rPr>
          <w:rFonts w:asciiTheme="minorHAnsi" w:hAnsiTheme="minorHAnsi"/>
        </w:rPr>
      </w:pPr>
    </w:p>
    <w:p w14:paraId="48F7627B"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w:t>
      </w:r>
    </w:p>
    <w:p w14:paraId="5589E7B1" w14:textId="7C894239"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transferências ao Sistema Único de Saúde</w:t>
      </w:r>
    </w:p>
    <w:p w14:paraId="268A576E" w14:textId="77777777" w:rsidR="0066685B" w:rsidRPr="005D05FA" w:rsidRDefault="0066685B" w:rsidP="00343E14">
      <w:pPr>
        <w:spacing w:after="120"/>
        <w:jc w:val="center"/>
        <w:rPr>
          <w:rFonts w:asciiTheme="minorHAnsi" w:hAnsiTheme="minorHAnsi"/>
        </w:rPr>
      </w:pPr>
    </w:p>
    <w:p w14:paraId="2448E08B" w14:textId="1829A1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85. </w:t>
      </w:r>
      <w:r w:rsidR="0012548E" w:rsidRPr="005D05FA">
        <w:rPr>
          <w:rFonts w:asciiTheme="minorHAnsi" w:hAnsiTheme="minorHAnsi"/>
        </w:rPr>
        <w:t xml:space="preserve"> </w:t>
      </w:r>
      <w:r w:rsidRPr="005D05FA">
        <w:rPr>
          <w:rFonts w:asciiTheme="minorHAnsi" w:hAnsiTheme="minorHAnsi"/>
        </w:rPr>
        <w:t>Para a transferência de recursos no âmbito do SUS, inclusive aquela efetivada por meio de convênios ou instrumentos congêneres, não será exigida a contrapartida dos Estados, do Distrito Federal e dos Municípios.</w:t>
      </w:r>
    </w:p>
    <w:p w14:paraId="1ADAF636" w14:textId="10144C5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86. As transferências no âmbito do SUS destinadas à aquisição de veículo para transporte sanitário eletivo na rede de atenção à saúde serão regulamentadas pelo Ministério da Saúde.</w:t>
      </w:r>
    </w:p>
    <w:p w14:paraId="5D24348E" w14:textId="77777777" w:rsidR="0066685B" w:rsidRPr="005D05FA" w:rsidRDefault="0066685B" w:rsidP="00343E14">
      <w:pPr>
        <w:spacing w:after="120"/>
        <w:jc w:val="center"/>
        <w:rPr>
          <w:rFonts w:asciiTheme="minorHAnsi" w:hAnsiTheme="minorHAnsi"/>
        </w:rPr>
      </w:pPr>
    </w:p>
    <w:p w14:paraId="51011B9A"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III</w:t>
      </w:r>
    </w:p>
    <w:p w14:paraId="328CD1FD" w14:textId="38BE6DC2"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demais transferências</w:t>
      </w:r>
    </w:p>
    <w:p w14:paraId="5F60B817" w14:textId="77777777" w:rsidR="0066685B" w:rsidRPr="005D05FA" w:rsidRDefault="0066685B" w:rsidP="00343E14">
      <w:pPr>
        <w:spacing w:after="120"/>
        <w:jc w:val="center"/>
        <w:rPr>
          <w:rFonts w:asciiTheme="minorHAnsi" w:hAnsiTheme="minorHAnsi"/>
        </w:rPr>
      </w:pPr>
    </w:p>
    <w:p w14:paraId="1C833AC0" w14:textId="75C1463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87.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71719CE8" w14:textId="7CD341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destinação de recursos de que trata o </w:t>
      </w:r>
      <w:r w:rsidR="00C9319C" w:rsidRPr="005D05FA">
        <w:rPr>
          <w:rFonts w:asciiTheme="minorHAnsi" w:hAnsiTheme="minorHAnsi"/>
          <w:b/>
        </w:rPr>
        <w:t>caput</w:t>
      </w:r>
      <w:r w:rsidRPr="005D05FA">
        <w:rPr>
          <w:rFonts w:asciiTheme="minorHAnsi" w:hAnsiTheme="minorHAnsi"/>
        </w:rPr>
        <w:t xml:space="preserve"> observará o disposto na Subseção I.</w:t>
      </w:r>
    </w:p>
    <w:p w14:paraId="2E9D6339" w14:textId="563F414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É</w:t>
      </w:r>
      <w:proofErr w:type="gramEnd"/>
      <w:r w:rsidRPr="005D05FA">
        <w:rPr>
          <w:rFonts w:asciiTheme="minorHAnsi" w:hAnsiTheme="minorHAnsi"/>
        </w:rPr>
        <w:t xml:space="preserve"> facultativa a exigência de contrapartida na delegação de que trata o </w:t>
      </w:r>
      <w:r w:rsidR="00C9319C" w:rsidRPr="005D05FA">
        <w:rPr>
          <w:rFonts w:asciiTheme="minorHAnsi" w:hAnsiTheme="minorHAnsi"/>
          <w:b/>
        </w:rPr>
        <w:t>caput</w:t>
      </w:r>
      <w:r w:rsidRPr="005D05FA">
        <w:rPr>
          <w:rFonts w:asciiTheme="minorHAnsi" w:hAnsiTheme="minorHAnsi"/>
        </w:rPr>
        <w:t>.</w:t>
      </w:r>
    </w:p>
    <w:p w14:paraId="66F44DC2" w14:textId="77777777" w:rsidR="0066685B" w:rsidRPr="005D05FA" w:rsidRDefault="0066685B" w:rsidP="00343E14">
      <w:pPr>
        <w:spacing w:after="120"/>
        <w:jc w:val="center"/>
        <w:rPr>
          <w:rFonts w:asciiTheme="minorHAnsi" w:hAnsiTheme="minorHAnsi"/>
        </w:rPr>
      </w:pPr>
    </w:p>
    <w:p w14:paraId="4557F354"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Subseção IV</w:t>
      </w:r>
    </w:p>
    <w:p w14:paraId="5A1EADEA" w14:textId="7C85786D"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isposições gerais</w:t>
      </w:r>
    </w:p>
    <w:p w14:paraId="6602C006" w14:textId="77777777" w:rsidR="0066685B" w:rsidRPr="005D05FA" w:rsidRDefault="0066685B" w:rsidP="00343E14">
      <w:pPr>
        <w:spacing w:after="120"/>
        <w:jc w:val="center"/>
        <w:rPr>
          <w:rFonts w:asciiTheme="minorHAnsi" w:hAnsiTheme="minorHAnsi"/>
        </w:rPr>
      </w:pPr>
    </w:p>
    <w:p w14:paraId="128D941A" w14:textId="01FB9D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88. </w:t>
      </w:r>
      <w:r w:rsidR="003406B4" w:rsidRPr="005D05FA">
        <w:rPr>
          <w:rFonts w:asciiTheme="minorHAnsi" w:hAnsiTheme="minorHAnsi"/>
        </w:rPr>
        <w:t xml:space="preserve"> </w:t>
      </w:r>
      <w:r w:rsidRPr="005D05FA">
        <w:rPr>
          <w:rFonts w:asciiTheme="minorHAnsi" w:hAnsiTheme="minorHAnsi"/>
        </w:rPr>
        <w:t>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5C776ED4" w14:textId="2CD3531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89. </w:t>
      </w:r>
      <w:r w:rsidR="003406B4" w:rsidRPr="005D05FA">
        <w:rPr>
          <w:rFonts w:asciiTheme="minorHAnsi" w:hAnsiTheme="minorHAnsi"/>
        </w:rPr>
        <w:t xml:space="preserve"> </w:t>
      </w:r>
      <w:r w:rsidRPr="005D05FA">
        <w:rPr>
          <w:rFonts w:asciiTheme="minorHAnsi" w:hAnsiTheme="minorHAnsi"/>
        </w:rPr>
        <w:t>É vedada a transferência de recursos para obras e serviços de engenharia que não atendam ao disposto na Lei nº 13.146, de 6 de julho de 2015.</w:t>
      </w:r>
    </w:p>
    <w:p w14:paraId="6CE39C7F" w14:textId="77777777" w:rsidR="0066685B" w:rsidRPr="005D05FA" w:rsidRDefault="0066685B" w:rsidP="00343E14">
      <w:pPr>
        <w:spacing w:after="120"/>
        <w:jc w:val="center"/>
        <w:rPr>
          <w:rFonts w:asciiTheme="minorHAnsi" w:hAnsiTheme="minorHAnsi"/>
        </w:rPr>
      </w:pPr>
    </w:p>
    <w:p w14:paraId="72F79A09"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III</w:t>
      </w:r>
    </w:p>
    <w:p w14:paraId="1FDD4CAC" w14:textId="2769DC58"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isposições gerais</w:t>
      </w:r>
    </w:p>
    <w:p w14:paraId="07D330A3" w14:textId="77777777" w:rsidR="0066685B" w:rsidRPr="005D05FA" w:rsidRDefault="0066685B" w:rsidP="00343E14">
      <w:pPr>
        <w:spacing w:after="120"/>
        <w:jc w:val="center"/>
        <w:rPr>
          <w:rFonts w:asciiTheme="minorHAnsi" w:hAnsiTheme="minorHAnsi"/>
        </w:rPr>
      </w:pPr>
    </w:p>
    <w:p w14:paraId="4BFDA200" w14:textId="4228445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90. </w:t>
      </w:r>
      <w:r w:rsidR="003406B4" w:rsidRPr="005D05FA">
        <w:rPr>
          <w:rFonts w:asciiTheme="minorHAnsi" w:hAnsiTheme="minorHAnsi"/>
        </w:rPr>
        <w:t xml:space="preserve"> </w:t>
      </w:r>
      <w:r w:rsidRPr="005D05FA">
        <w:rPr>
          <w:rFonts w:asciiTheme="minorHAnsi" w:hAnsiTheme="minorHAnsi"/>
        </w:rPr>
        <w:t>As entidades públicas e privadas beneficiadas com recursos públicos a qualquer título estarão submetidas à fiscalização do Poder Público com a finalidade de verificar o cumprimento de metas e objetivos para os quais receberam os recursos.</w:t>
      </w:r>
    </w:p>
    <w:p w14:paraId="5C3CAA19" w14:textId="152B699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federal adotará providências com vistas ao registro e à divulgação, inclusive por meio eletrônico, das informações relativas às prestações de contas de instrumentos de parceria, convênios ou congêneres.</w:t>
      </w:r>
    </w:p>
    <w:p w14:paraId="1E566198" w14:textId="3D7E874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Nos</w:t>
      </w:r>
      <w:proofErr w:type="gramEnd"/>
      <w:r w:rsidRPr="005D05FA">
        <w:rPr>
          <w:rFonts w:asciiTheme="minorHAnsi" w:hAnsiTheme="minorHAnsi"/>
        </w:rPr>
        <w:t xml:space="preserve"> momentos de aceitação do projeto e execução da obra, o órgão concedente ou a sua mandatária deverá considerar a observância dos elementos técnicos de acessibilidade, conforme normas vigentes.</w:t>
      </w:r>
    </w:p>
    <w:p w14:paraId="72EAB5E5" w14:textId="1DD1E4E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91. </w:t>
      </w:r>
      <w:r w:rsidR="003406B4" w:rsidRPr="005D05FA">
        <w:rPr>
          <w:rFonts w:asciiTheme="minorHAnsi" w:hAnsiTheme="minorHAnsi"/>
        </w:rPr>
        <w:t xml:space="preserve"> </w:t>
      </w:r>
      <w:r w:rsidRPr="005D05FA">
        <w:rPr>
          <w:rFonts w:asciiTheme="minorHAnsi" w:hAnsiTheme="minorHAnsi"/>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3150FC71" w14:textId="5017CF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despesas administrativas decorrentes das transferências previstas no </w:t>
      </w:r>
      <w:r w:rsidR="00C9319C" w:rsidRPr="005D05FA">
        <w:rPr>
          <w:rFonts w:asciiTheme="minorHAnsi" w:hAnsiTheme="minorHAnsi"/>
          <w:b/>
        </w:rPr>
        <w:t>caput</w:t>
      </w:r>
      <w:r w:rsidRPr="005D05FA">
        <w:rPr>
          <w:rFonts w:asciiTheme="minorHAnsi" w:hAnsiTheme="minorHAnsi"/>
        </w:rPr>
        <w:t xml:space="preserve"> poderão constar de categoria de programação específica ou correr à conta das dotações destinadas às respectivas transferências, podendo ser deduzidas do valor atribuído ao beneficiário.</w:t>
      </w:r>
    </w:p>
    <w:p w14:paraId="0AF14469" w14:textId="1D066F8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64DA1CF3" w14:textId="42B1020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despesas administrativas decorrentes das transferências previstas no </w:t>
      </w:r>
      <w:r w:rsidR="00C9319C" w:rsidRPr="005D05FA">
        <w:rPr>
          <w:rFonts w:asciiTheme="minorHAnsi" w:hAnsiTheme="minorHAnsi"/>
          <w:b/>
        </w:rPr>
        <w:t>caput</w:t>
      </w:r>
      <w:r w:rsidRPr="005D05FA">
        <w:rPr>
          <w:rFonts w:asciiTheme="minorHAnsi" w:hAnsiTheme="minorHAnsi"/>
        </w:rPr>
        <w:t xml:space="preserve"> correrão à conta:</w:t>
      </w:r>
    </w:p>
    <w:p w14:paraId="1E9587F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prioritariamente, de dotações destinadas às respectivas transferências; ou</w:t>
      </w:r>
    </w:p>
    <w:p w14:paraId="698D177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 categoria de programação específica.</w:t>
      </w:r>
    </w:p>
    <w:p w14:paraId="64C943A8" w14:textId="539F51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18357CAB" w14:textId="21FE8E4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valores relativos às despesas administrativas com tarifas de serviços da mandatária:</w:t>
      </w:r>
    </w:p>
    <w:p w14:paraId="56FC708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compensarão os custos decorrentes da operacionalização da execução dos projetos e das atividades estabelecidos nos instrumentos pactuados; e</w:t>
      </w:r>
    </w:p>
    <w:p w14:paraId="2D75E50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14:paraId="1EE00C4C" w14:textId="3DA5001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Eventual</w:t>
      </w:r>
      <w:proofErr w:type="gramEnd"/>
      <w:r w:rsidRPr="005D05FA">
        <w:rPr>
          <w:rFonts w:asciiTheme="minorHAnsi" w:hAnsiTheme="minorHAnsi"/>
        </w:rPr>
        <w:t xml:space="preserve"> excedente da tarifa de serviços da mandatária em relação ao limite de que trata o inciso II do § 5º correrá à conta de dotação orçamentária do órgão concedente.</w:t>
      </w:r>
    </w:p>
    <w:p w14:paraId="14446F6B" w14:textId="7E00C14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Na</w:t>
      </w:r>
      <w:proofErr w:type="gramEnd"/>
      <w:r w:rsidRPr="005D05FA">
        <w:rPr>
          <w:rFonts w:asciiTheme="minorHAnsi" w:hAnsiTheme="minorHAnsi"/>
        </w:rPr>
        <w:t xml:space="preserve">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14:paraId="20730B01" w14:textId="121FF35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92. </w:t>
      </w:r>
      <w:r w:rsidR="003406B4" w:rsidRPr="005D05FA">
        <w:rPr>
          <w:rFonts w:asciiTheme="minorHAnsi" w:hAnsiTheme="minorHAnsi"/>
        </w:rPr>
        <w:t xml:space="preserve"> </w:t>
      </w:r>
      <w:r w:rsidRPr="005D05FA">
        <w:rPr>
          <w:rFonts w:asciiTheme="minorHAnsi" w:hAnsiTheme="minorHAnsi"/>
        </w:rPr>
        <w:t>No Projeto de Lei Orçamentária de 2022 e na respectiva Lei, os recursos destinados aos investimentos programados no Plano de Ações Articuladas - PAR deverão priorizar a conclusão dos projetos em andamento com vistas a promover a funcionalidade e a efetividade da infraestrutura instalada.</w:t>
      </w:r>
    </w:p>
    <w:p w14:paraId="7879E280" w14:textId="6EC82C3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93. </w:t>
      </w:r>
      <w:r w:rsidR="003406B4" w:rsidRPr="005D05FA">
        <w:rPr>
          <w:rFonts w:asciiTheme="minorHAnsi" w:hAnsiTheme="minorHAnsi"/>
        </w:rPr>
        <w:t xml:space="preserve"> </w:t>
      </w:r>
      <w:r w:rsidRPr="005D05FA">
        <w:rPr>
          <w:rFonts w:asciiTheme="minorHAnsi" w:hAnsiTheme="minorHAnsi"/>
        </w:rPr>
        <w:t>Os pagamentos à conta de recursos recebidos da União abrangidos pela Seção I e pela Seção II deste Capítulo estão sujeitos à identificação, por CPF ou CNPJ, do beneficiário final da despesa.</w:t>
      </w:r>
    </w:p>
    <w:p w14:paraId="76F35117" w14:textId="1243F0B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Toda</w:t>
      </w:r>
      <w:proofErr w:type="gramEnd"/>
      <w:r w:rsidRPr="005D05FA">
        <w:rPr>
          <w:rFonts w:asciiTheme="minorHAnsi" w:hAnsiTheme="minorHAnsi"/>
        </w:rPr>
        <w:t xml:space="preserve"> movimentação de recursos de que trata este artigo, por parte de convenentes ou executores, somente será realizada se observado os seguintes preceitos:</w:t>
      </w:r>
    </w:p>
    <w:p w14:paraId="6F7AE4A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movimentação mediante conta bancária específica para cada instrumento de transferência; e</w:t>
      </w:r>
    </w:p>
    <w:p w14:paraId="58A2B9E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desembolsos por meio de documento bancário, por intermédio do qual se faça crédito na conta bancária de titularidade do fornecedor ou do prestador de serviços, ressalvado o disposto no § 2º.</w:t>
      </w:r>
    </w:p>
    <w:p w14:paraId="75C2A7A9" w14:textId="5376C35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Ato</w:t>
      </w:r>
      <w:proofErr w:type="gramEnd"/>
      <w:r w:rsidRPr="005D05FA">
        <w:rPr>
          <w:rFonts w:asciiTheme="minorHAnsi" w:hAnsiTheme="minorHAnsi"/>
        </w:rPr>
        <w:t xml:space="preserve"> do dirigente máximo do órgão ou da entidade concedente poderá autorizar, mediante justificativa, o pagamento em espécie a fornecedores e prestadores de serviços, considerada a regulamentação em vigor.</w:t>
      </w:r>
    </w:p>
    <w:p w14:paraId="47A6E8F1" w14:textId="11C7F26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94. </w:t>
      </w:r>
      <w:r w:rsidR="003406B4" w:rsidRPr="005D05FA">
        <w:rPr>
          <w:rFonts w:asciiTheme="minorHAnsi" w:hAnsiTheme="minorHAnsi"/>
        </w:rPr>
        <w:t xml:space="preserve"> </w:t>
      </w:r>
      <w:r w:rsidRPr="005D05FA">
        <w:rPr>
          <w:rFonts w:asciiTheme="minorHAnsi" w:hAnsiTheme="minorHAnsi"/>
        </w:rPr>
        <w:t>As transferências previstas neste Capítulo serão classificadas, obrigatoriamente, nos elementos de despesa “41 - Contribuições”, “42 - Auxílio” ou “43 - Subvenções Sociais”, conforme o caso, e poderão ser feitas de acordo com o disposto no art. 91.</w:t>
      </w:r>
    </w:p>
    <w:p w14:paraId="69434AC7" w14:textId="4B03226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 xml:space="preserve">A exigência constante do </w:t>
      </w:r>
      <w:r w:rsidR="00C9319C" w:rsidRPr="005D05FA">
        <w:rPr>
          <w:rFonts w:asciiTheme="minorHAnsi" w:hAnsiTheme="minorHAnsi"/>
          <w:b/>
        </w:rPr>
        <w:t>caput</w:t>
      </w:r>
      <w:r w:rsidRPr="005D05FA">
        <w:rPr>
          <w:rFonts w:asciiTheme="minorHAnsi" w:hAnsiTheme="minorHAnsi"/>
        </w:rPr>
        <w:t xml:space="preserve"> não se aplica à execução das ações previstas no art. 87.</w:t>
      </w:r>
    </w:p>
    <w:p w14:paraId="55989D57" w14:textId="1AF21E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95. </w:t>
      </w:r>
      <w:r w:rsidR="003406B4" w:rsidRPr="005D05FA">
        <w:rPr>
          <w:rFonts w:asciiTheme="minorHAnsi" w:hAnsiTheme="minorHAnsi"/>
        </w:rPr>
        <w:t xml:space="preserve"> </w:t>
      </w:r>
      <w:r w:rsidRPr="005D05FA">
        <w:rPr>
          <w:rFonts w:asciiTheme="minorHAnsi" w:hAnsiTheme="minorHAnsi"/>
        </w:rPr>
        <w:t xml:space="preserve">Os valores mínimos para as transferências previstas neste Capítulo serão </w:t>
      </w:r>
      <w:r w:rsidR="004578B2" w:rsidRPr="005D05FA">
        <w:rPr>
          <w:rFonts w:asciiTheme="minorHAnsi" w:hAnsiTheme="minorHAnsi"/>
        </w:rPr>
        <w:t>estabelecidos</w:t>
      </w:r>
      <w:r w:rsidRPr="005D05FA">
        <w:rPr>
          <w:rFonts w:asciiTheme="minorHAnsi" w:hAnsiTheme="minorHAnsi"/>
        </w:rPr>
        <w:t xml:space="preserve"> por ato do Poder Executivo federal.</w:t>
      </w:r>
    </w:p>
    <w:p w14:paraId="5AD905C5" w14:textId="77777777" w:rsidR="0066685B" w:rsidRPr="005D05FA" w:rsidRDefault="0066685B" w:rsidP="00343E14">
      <w:pPr>
        <w:spacing w:after="120"/>
        <w:jc w:val="center"/>
        <w:rPr>
          <w:rFonts w:asciiTheme="minorHAnsi" w:hAnsiTheme="minorHAnsi"/>
        </w:rPr>
      </w:pPr>
    </w:p>
    <w:p w14:paraId="52BF375F"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VI</w:t>
      </w:r>
    </w:p>
    <w:p w14:paraId="0CBC2B6E"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 DÍVIDA PÚBLICA FEDERAL</w:t>
      </w:r>
    </w:p>
    <w:p w14:paraId="29DACE5D" w14:textId="77777777" w:rsidR="0066685B" w:rsidRPr="005D05FA" w:rsidRDefault="0066685B" w:rsidP="00343E14">
      <w:pPr>
        <w:spacing w:after="120"/>
        <w:jc w:val="center"/>
        <w:rPr>
          <w:rFonts w:asciiTheme="minorHAnsi" w:hAnsiTheme="minorHAnsi"/>
        </w:rPr>
      </w:pPr>
    </w:p>
    <w:p w14:paraId="4A2B907D" w14:textId="1477AFD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96. </w:t>
      </w:r>
      <w:r w:rsidR="003406B4" w:rsidRPr="005D05FA">
        <w:rPr>
          <w:rFonts w:asciiTheme="minorHAnsi" w:hAnsiTheme="minorHAnsi"/>
        </w:rPr>
        <w:t xml:space="preserve"> </w:t>
      </w:r>
      <w:r w:rsidRPr="005D05FA">
        <w:rPr>
          <w:rFonts w:asciiTheme="minorHAnsi" w:hAnsiTheme="minorHAnsi"/>
        </w:rPr>
        <w:t>A atualização monetária do principal da dívida mobiliária refinanciada da União não poderá superar a variação:</w:t>
      </w:r>
    </w:p>
    <w:p w14:paraId="0452E8ED" w14:textId="111B9FE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do Índice Geral de Preços do Mercado </w:t>
      </w:r>
      <w:r w:rsidR="0097090A" w:rsidRPr="005D05FA">
        <w:rPr>
          <w:rFonts w:asciiTheme="minorHAnsi" w:hAnsiTheme="minorHAnsi"/>
        </w:rPr>
        <w:t xml:space="preserve">- </w:t>
      </w:r>
      <w:r w:rsidRPr="005D05FA">
        <w:rPr>
          <w:rFonts w:asciiTheme="minorHAnsi" w:hAnsiTheme="minorHAnsi"/>
        </w:rPr>
        <w:t xml:space="preserve">IGPM </w:t>
      </w:r>
      <w:r w:rsidR="0097090A" w:rsidRPr="005D05FA">
        <w:rPr>
          <w:rFonts w:asciiTheme="minorHAnsi" w:hAnsiTheme="minorHAnsi"/>
        </w:rPr>
        <w:t xml:space="preserve">da Fundação </w:t>
      </w:r>
      <w:r w:rsidRPr="005D05FA">
        <w:rPr>
          <w:rFonts w:asciiTheme="minorHAnsi" w:hAnsiTheme="minorHAnsi"/>
        </w:rPr>
        <w:t>G</w:t>
      </w:r>
      <w:r w:rsidR="0097090A" w:rsidRPr="005D05FA">
        <w:rPr>
          <w:rFonts w:asciiTheme="minorHAnsi" w:hAnsiTheme="minorHAnsi"/>
        </w:rPr>
        <w:t xml:space="preserve">etúlio </w:t>
      </w:r>
      <w:r w:rsidRPr="005D05FA">
        <w:rPr>
          <w:rFonts w:asciiTheme="minorHAnsi" w:hAnsiTheme="minorHAnsi"/>
        </w:rPr>
        <w:t>V</w:t>
      </w:r>
      <w:r w:rsidR="0097090A" w:rsidRPr="005D05FA">
        <w:rPr>
          <w:rFonts w:asciiTheme="minorHAnsi" w:hAnsiTheme="minorHAnsi"/>
        </w:rPr>
        <w:t>argas</w:t>
      </w:r>
      <w:r w:rsidRPr="005D05FA">
        <w:rPr>
          <w:rFonts w:asciiTheme="minorHAnsi" w:hAnsiTheme="minorHAnsi"/>
        </w:rPr>
        <w:t>, para valores emitidos até o final do exercício de 2019 e vincendos em exercícios futuros; e</w:t>
      </w:r>
    </w:p>
    <w:p w14:paraId="7BBE7395" w14:textId="6A444A6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do IPCA do IBGE, </w:t>
      </w:r>
      <w:r w:rsidR="0097090A" w:rsidRPr="005D05FA">
        <w:rPr>
          <w:rFonts w:asciiTheme="minorHAnsi" w:hAnsiTheme="minorHAnsi"/>
        </w:rPr>
        <w:t xml:space="preserve">para valores </w:t>
      </w:r>
      <w:r w:rsidRPr="005D05FA">
        <w:rPr>
          <w:rFonts w:asciiTheme="minorHAnsi" w:hAnsiTheme="minorHAnsi"/>
        </w:rPr>
        <w:t>emitidos a partir d</w:t>
      </w:r>
      <w:r w:rsidR="0097090A" w:rsidRPr="005D05FA">
        <w:rPr>
          <w:rFonts w:asciiTheme="minorHAnsi" w:hAnsiTheme="minorHAnsi"/>
        </w:rPr>
        <w:t xml:space="preserve">o exercício de </w:t>
      </w:r>
      <w:r w:rsidRPr="005D05FA">
        <w:rPr>
          <w:rFonts w:asciiTheme="minorHAnsi" w:hAnsiTheme="minorHAnsi"/>
        </w:rPr>
        <w:t>2020.</w:t>
      </w:r>
    </w:p>
    <w:p w14:paraId="546510C4" w14:textId="703B441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97. </w:t>
      </w:r>
      <w:r w:rsidR="003406B4" w:rsidRPr="005D05FA">
        <w:rPr>
          <w:rFonts w:asciiTheme="minorHAnsi" w:hAnsiTheme="minorHAnsi"/>
        </w:rPr>
        <w:t xml:space="preserve"> </w:t>
      </w:r>
      <w:r w:rsidRPr="005D05FA">
        <w:rPr>
          <w:rFonts w:asciiTheme="minorHAnsi" w:hAnsiTheme="minorHAnsi"/>
        </w:rPr>
        <w:t>As despesas com o refinanciamento da dívida pública federal serão incluídas na Lei Orçamentária de 2022, nos seus anexos e nos créditos adicionais separadamente das demais despesas com o serviço da dívida, constando o refinanciamento da dívida mobiliária em programação específica.</w:t>
      </w:r>
    </w:p>
    <w:p w14:paraId="44410FF0" w14:textId="2274D50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06B4" w:rsidRPr="005D05FA">
        <w:rPr>
          <w:rFonts w:asciiTheme="minorHAnsi" w:hAnsiTheme="minorHAnsi"/>
        </w:rPr>
        <w:t xml:space="preserve"> </w:t>
      </w:r>
      <w:r w:rsidRPr="005D05FA">
        <w:rPr>
          <w:rFonts w:asciiTheme="minorHAnsi" w:hAnsiTheme="minorHAnsi"/>
        </w:rPr>
        <w:t xml:space="preserve"> Para os fins desta Lei, entende-se por refinanciamento o pagamento do principal, acrescido da atualização monetária da dívida pública federal, realizado com a receita proveniente da emissão de títulos.</w:t>
      </w:r>
    </w:p>
    <w:p w14:paraId="0F0D30C6" w14:textId="2CB13EF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98. </w:t>
      </w:r>
      <w:r w:rsidR="003406B4" w:rsidRPr="005D05FA">
        <w:rPr>
          <w:rFonts w:asciiTheme="minorHAnsi" w:hAnsiTheme="minorHAnsi"/>
        </w:rPr>
        <w:t xml:space="preserve"> </w:t>
      </w:r>
      <w:r w:rsidRPr="005D05FA">
        <w:rPr>
          <w:rFonts w:asciiTheme="minorHAnsi" w:hAnsiTheme="minorHAnsi"/>
        </w:rPr>
        <w:t>Será consignada, na Lei Orçamentária de 2022 e nos créditos adicionais, estimativa de receita decorrente da emissão de títulos da dívida pública federal para atender, estritamente, a despesas com:</w:t>
      </w:r>
    </w:p>
    <w:p w14:paraId="0814D37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 refinanciamento, os juros e outros encargos da dívida, interna e externa, de responsabilidade direta ou indireta do Tesouro Nacional ou que venham a ser de responsabilidade da União nos termos de resolução do Senado Federal;</w:t>
      </w:r>
    </w:p>
    <w:p w14:paraId="2200D37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 aumento do capital de empresas e sociedades em que a União detenha, direta ou indiretamente, a maioria do capital social com direito a voto e que não estejam incluídas no programa de desestatização; e</w:t>
      </w:r>
    </w:p>
    <w:p w14:paraId="14BD83A1" w14:textId="365073E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outras despesas cuja cobertura com a receita prevista no </w:t>
      </w:r>
      <w:r w:rsidR="00C9319C" w:rsidRPr="005D05FA">
        <w:rPr>
          <w:rFonts w:asciiTheme="minorHAnsi" w:hAnsiTheme="minorHAnsi"/>
          <w:b/>
        </w:rPr>
        <w:t>caput</w:t>
      </w:r>
      <w:r w:rsidRPr="005D05FA">
        <w:rPr>
          <w:rFonts w:asciiTheme="minorHAnsi" w:hAnsiTheme="minorHAnsi"/>
        </w:rPr>
        <w:t xml:space="preserve"> seja autorizada por lei ou medida provisória.</w:t>
      </w:r>
    </w:p>
    <w:p w14:paraId="456F7395" w14:textId="26C869C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99.</w:t>
      </w:r>
      <w:r w:rsidR="003406B4" w:rsidRPr="005D05FA">
        <w:rPr>
          <w:rFonts w:asciiTheme="minorHAnsi" w:hAnsiTheme="minorHAnsi"/>
        </w:rPr>
        <w:t xml:space="preserve"> </w:t>
      </w:r>
      <w:r w:rsidRPr="005D05FA">
        <w:rPr>
          <w:rFonts w:asciiTheme="minorHAnsi" w:hAnsiTheme="minorHAnsi"/>
        </w:rPr>
        <w:t xml:space="preserve">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5FB1E887" w14:textId="58E6B1C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008B12AD" w:rsidRPr="005D05FA">
        <w:rPr>
          <w:rFonts w:asciiTheme="minorHAnsi" w:hAnsiTheme="minorHAnsi"/>
        </w:rPr>
        <w:t>O</w:t>
      </w:r>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w:t>
      </w:r>
      <w:r w:rsidR="008B12AD" w:rsidRPr="005D05FA">
        <w:rPr>
          <w:rFonts w:asciiTheme="minorHAnsi" w:hAnsiTheme="minorHAnsi"/>
        </w:rPr>
        <w:t xml:space="preserve">aplica-se </w:t>
      </w:r>
      <w:r w:rsidRPr="005D05FA">
        <w:rPr>
          <w:rFonts w:asciiTheme="minorHAnsi" w:hAnsiTheme="minorHAnsi"/>
        </w:rPr>
        <w:t>às operações na modalidade enfoque setorial amplo (</w:t>
      </w:r>
      <w:r w:rsidRPr="005D05FA">
        <w:rPr>
          <w:rFonts w:asciiTheme="minorHAnsi" w:hAnsiTheme="minorHAnsi"/>
          <w:b/>
        </w:rPr>
        <w:t xml:space="preserve">sector </w:t>
      </w:r>
      <w:proofErr w:type="spellStart"/>
      <w:r w:rsidRPr="005D05FA">
        <w:rPr>
          <w:rFonts w:asciiTheme="minorHAnsi" w:hAnsiTheme="minorHAnsi"/>
          <w:b/>
        </w:rPr>
        <w:t>wide</w:t>
      </w:r>
      <w:proofErr w:type="spellEnd"/>
      <w:r w:rsidRPr="005D05FA">
        <w:rPr>
          <w:rFonts w:asciiTheme="minorHAnsi" w:hAnsiTheme="minorHAnsi"/>
          <w:b/>
        </w:rPr>
        <w:t xml:space="preserve"> approach</w:t>
      </w:r>
      <w:r w:rsidRPr="005D05FA">
        <w:rPr>
          <w:rFonts w:asciiTheme="minorHAnsi" w:hAnsiTheme="minorHAnsi"/>
        </w:rPr>
        <w:t>) do BIRD e aos empréstimos por desempenho (</w:t>
      </w:r>
      <w:r w:rsidRPr="005D05FA">
        <w:rPr>
          <w:rFonts w:asciiTheme="minorHAnsi" w:hAnsiTheme="minorHAnsi"/>
          <w:b/>
        </w:rPr>
        <w:t xml:space="preserve">performance </w:t>
      </w:r>
      <w:proofErr w:type="spellStart"/>
      <w:r w:rsidRPr="005D05FA">
        <w:rPr>
          <w:rFonts w:asciiTheme="minorHAnsi" w:hAnsiTheme="minorHAnsi"/>
          <w:b/>
        </w:rPr>
        <w:t>driven</w:t>
      </w:r>
      <w:proofErr w:type="spellEnd"/>
      <w:r w:rsidRPr="005D05FA">
        <w:rPr>
          <w:rFonts w:asciiTheme="minorHAnsi" w:hAnsiTheme="minorHAnsi"/>
          <w:b/>
        </w:rPr>
        <w:t xml:space="preserve"> </w:t>
      </w:r>
      <w:proofErr w:type="spellStart"/>
      <w:r w:rsidRPr="005D05FA">
        <w:rPr>
          <w:rFonts w:asciiTheme="minorHAnsi" w:hAnsiTheme="minorHAnsi"/>
          <w:b/>
        </w:rPr>
        <w:t>loan</w:t>
      </w:r>
      <w:proofErr w:type="spellEnd"/>
      <w:r w:rsidRPr="005D05FA">
        <w:rPr>
          <w:rFonts w:asciiTheme="minorHAnsi" w:hAnsiTheme="minorHAnsi"/>
        </w:rPr>
        <w:t>) do BID.</w:t>
      </w:r>
    </w:p>
    <w:p w14:paraId="4732753C" w14:textId="2E284A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100. </w:t>
      </w:r>
      <w:r w:rsidR="003406B4" w:rsidRPr="005D05FA">
        <w:rPr>
          <w:rFonts w:asciiTheme="minorHAnsi" w:hAnsiTheme="minorHAnsi"/>
        </w:rPr>
        <w:t xml:space="preserve"> </w:t>
      </w:r>
      <w:r w:rsidRPr="005D05FA">
        <w:rPr>
          <w:rFonts w:asciiTheme="minorHAnsi" w:hAnsiTheme="minorHAnsi"/>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75C851BD" w14:textId="77777777" w:rsidR="0066685B" w:rsidRPr="005D05FA" w:rsidRDefault="0066685B" w:rsidP="00343E14">
      <w:pPr>
        <w:spacing w:after="120"/>
        <w:jc w:val="center"/>
        <w:rPr>
          <w:rFonts w:asciiTheme="minorHAnsi" w:hAnsiTheme="minorHAnsi"/>
        </w:rPr>
      </w:pPr>
    </w:p>
    <w:p w14:paraId="20F4C2C9"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VII</w:t>
      </w:r>
    </w:p>
    <w:p w14:paraId="68E16E10"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DAS DESPESAS COM PESSOAL, DOS ENCARGOS SOCIAIS E DOS BENEFÍCIOS AOS SERVIDORES, AOS EMPREGADOS E AOS SEUS DEPENDENTES</w:t>
      </w:r>
    </w:p>
    <w:p w14:paraId="0D2DAE9C" w14:textId="77777777" w:rsidR="0066685B" w:rsidRPr="005D05FA" w:rsidRDefault="0066685B" w:rsidP="00343E14">
      <w:pPr>
        <w:spacing w:after="120"/>
        <w:jc w:val="center"/>
        <w:rPr>
          <w:rFonts w:asciiTheme="minorHAnsi" w:hAnsiTheme="minorHAnsi"/>
        </w:rPr>
      </w:pPr>
    </w:p>
    <w:p w14:paraId="2C904CEC"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w:t>
      </w:r>
    </w:p>
    <w:p w14:paraId="36E3C0B1" w14:textId="4C1CC258"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despesas com pessoal e dos encargos sociais</w:t>
      </w:r>
    </w:p>
    <w:p w14:paraId="5A6420AA" w14:textId="77777777" w:rsidR="0066685B" w:rsidRPr="005D05FA" w:rsidRDefault="0066685B" w:rsidP="00343E14">
      <w:pPr>
        <w:spacing w:after="120"/>
        <w:jc w:val="center"/>
        <w:rPr>
          <w:rFonts w:asciiTheme="minorHAnsi" w:hAnsiTheme="minorHAnsi"/>
        </w:rPr>
      </w:pPr>
    </w:p>
    <w:p w14:paraId="4E45F5D8" w14:textId="10DC536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101. </w:t>
      </w:r>
      <w:r w:rsidR="003406B4" w:rsidRPr="005D05FA">
        <w:rPr>
          <w:rFonts w:asciiTheme="minorHAnsi" w:hAnsiTheme="minorHAnsi"/>
        </w:rPr>
        <w:t xml:space="preserve"> </w:t>
      </w:r>
      <w:r w:rsidRPr="005D05FA">
        <w:rPr>
          <w:rFonts w:asciiTheme="minorHAnsi" w:hAnsiTheme="minorHAnsi"/>
        </w:rPr>
        <w:t>Os Poderes Executivo, Legislativo e Judiciário, o Ministério Público da União e a Defensoria Pública da União terão como base de projeção do limite para elaboração de suas propostas orçamentárias de 2022, relativas a despesa com pessoal e encargos sociais, a despesa com a folha de pagamento vigente em março de 2021, compatibilizada com as despesas apresentadas até esse mês e os eventuais acréscimos legais, inclusive o disposto no art. 108, observados os limites estabelecidos no art. 24.</w:t>
      </w:r>
    </w:p>
    <w:p w14:paraId="6CF5425F" w14:textId="540858E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1º</w:t>
      </w:r>
      <w:r w:rsidR="003406B4" w:rsidRPr="005D05FA">
        <w:rPr>
          <w:rFonts w:asciiTheme="minorHAnsi" w:hAnsiTheme="minorHAnsi"/>
        </w:rPr>
        <w:t xml:space="preserve"> </w:t>
      </w:r>
      <w:r w:rsidRPr="005D05FA">
        <w:rPr>
          <w:rFonts w:asciiTheme="minorHAnsi" w:hAnsiTheme="minorHAnsi"/>
        </w:rPr>
        <w:t xml:space="preserve">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18002DBA" w14:textId="5F47D85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despesas oriundas da concessão de pensões especiais previstas em leis específicas só serão classificadas como pessoal se vinculadas a cargo público federal.</w:t>
      </w:r>
    </w:p>
    <w:p w14:paraId="59E6EBBF" w14:textId="7BFC09D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102. </w:t>
      </w:r>
      <w:r w:rsidR="003406B4" w:rsidRPr="005D05FA">
        <w:rPr>
          <w:rFonts w:asciiTheme="minorHAnsi" w:hAnsiTheme="minorHAnsi"/>
        </w:rPr>
        <w:t xml:space="preserve"> </w:t>
      </w:r>
      <w:r w:rsidRPr="005D05FA">
        <w:rPr>
          <w:rFonts w:asciiTheme="minorHAnsi" w:hAnsiTheme="minorHAnsi"/>
        </w:rPr>
        <w:t xml:space="preserve">Os Poderes Executivo, Legislativo e Judiciário, o Ministério Público da União e a Defensoria Pública da União disponibilizarão e manterão atualizada, em seus sítios eletrônicos, no Portal da Transparência ou </w:t>
      </w:r>
      <w:r w:rsidR="0097090A" w:rsidRPr="005D05FA">
        <w:rPr>
          <w:rFonts w:asciiTheme="minorHAnsi" w:hAnsiTheme="minorHAnsi"/>
        </w:rPr>
        <w:t xml:space="preserve">em portal eletrônico </w:t>
      </w:r>
      <w:r w:rsidRPr="005D05FA">
        <w:rPr>
          <w:rFonts w:asciiTheme="minorHAnsi" w:hAnsiTheme="minorHAnsi"/>
        </w:rPr>
        <w:t>similar, preferencialmente na seção destinada à divulgação de informações sobre recursos humanos, em formato de dados abertos, tabela, por níveis e denominação, de:</w:t>
      </w:r>
    </w:p>
    <w:p w14:paraId="0AEEDA8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quantitativo de cargos efetivos vagos e ocupados por membros de Poder, servidores estáveis e não estáveis e postos militares, segregado por pessoal ativo e inativo;</w:t>
      </w:r>
    </w:p>
    <w:p w14:paraId="084316B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remuneração e subsídio de cargo efetivo, posto e graduação, segregado por pessoal ativo e inativo;</w:t>
      </w:r>
    </w:p>
    <w:p w14:paraId="10CBF70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quantitativo de cargos em comissão e funções de confiança vagos e ocupados por servidores com e sem vínculo com a administração pública federal;</w:t>
      </w:r>
    </w:p>
    <w:p w14:paraId="7BD07B0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remuneração de cargo em comissão ou função de confiança; e</w:t>
      </w:r>
    </w:p>
    <w:p w14:paraId="080C407E" w14:textId="253FC6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quantitativo de pessoal contratado por tempo determinado, observado o disposto nos § 2º e</w:t>
      </w:r>
      <w:r w:rsidR="0097090A" w:rsidRPr="005D05FA">
        <w:rPr>
          <w:rFonts w:asciiTheme="minorHAnsi" w:hAnsiTheme="minorHAnsi"/>
        </w:rPr>
        <w:t>§</w:t>
      </w:r>
      <w:r w:rsidRPr="005D05FA">
        <w:rPr>
          <w:rFonts w:asciiTheme="minorHAnsi" w:hAnsiTheme="minorHAnsi"/>
        </w:rPr>
        <w:t xml:space="preserve"> 3º do art. 114.</w:t>
      </w:r>
    </w:p>
    <w:p w14:paraId="5912D4F3" w14:textId="485B1B5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No</w:t>
      </w:r>
      <w:proofErr w:type="gramEnd"/>
      <w:r w:rsidRPr="005D05FA">
        <w:rPr>
          <w:rFonts w:asciiTheme="minorHAnsi" w:hAnsiTheme="minorHAnsi"/>
        </w:rPr>
        <w:t xml:space="preserve"> caso do Poder Executivo federal, a responsabilidade por disponibilizar e atualizar as informações constantes no </w:t>
      </w:r>
      <w:r w:rsidR="00C9319C" w:rsidRPr="005D05FA">
        <w:rPr>
          <w:rFonts w:asciiTheme="minorHAnsi" w:hAnsiTheme="minorHAnsi"/>
          <w:b/>
        </w:rPr>
        <w:t>caput</w:t>
      </w:r>
      <w:r w:rsidRPr="005D05FA">
        <w:rPr>
          <w:rFonts w:asciiTheme="minorHAnsi" w:hAnsiTheme="minorHAnsi"/>
        </w:rPr>
        <w:t>, será:</w:t>
      </w:r>
    </w:p>
    <w:p w14:paraId="42804A7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do Ministério da Economia, no caso do pessoal pertencente aos órgãos da administração pública federal direta, autárquica e fundacional;</w:t>
      </w:r>
    </w:p>
    <w:p w14:paraId="4EB4949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 cada empresa estatal dependente, no caso de seus empregados;</w:t>
      </w:r>
    </w:p>
    <w:p w14:paraId="00B4250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do Ministério da Defesa, no caso dos militares dos Comandos das Forças Armadas;</w:t>
      </w:r>
    </w:p>
    <w:p w14:paraId="19FDCA7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da Agência Brasileira de Inteligência - Abin e do Banco Central do Brasil, no caso de seus servidores; e</w:t>
      </w:r>
    </w:p>
    <w:p w14:paraId="384D55A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de cada Ministério, relativamente às empresas públicas e sociedades de economia mista a ele vinculadas.</w:t>
      </w:r>
    </w:p>
    <w:p w14:paraId="09DAE662" w14:textId="0837B15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tabela a que se refere o </w:t>
      </w:r>
      <w:r w:rsidR="00C9319C" w:rsidRPr="005D05FA">
        <w:rPr>
          <w:rFonts w:asciiTheme="minorHAnsi" w:hAnsiTheme="minorHAnsi"/>
          <w:b/>
        </w:rPr>
        <w:t>caput</w:t>
      </w:r>
      <w:r w:rsidRPr="005D05FA">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2DC4F427" w14:textId="1AA6BCE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efeito deste artigo, não serão </w:t>
      </w:r>
      <w:r w:rsidR="00E93AFE" w:rsidRPr="005D05FA">
        <w:rPr>
          <w:rFonts w:asciiTheme="minorHAnsi" w:hAnsiTheme="minorHAnsi"/>
        </w:rPr>
        <w:t xml:space="preserve">consideradas </w:t>
      </w:r>
      <w:r w:rsidRPr="005D05FA">
        <w:rPr>
          <w:rFonts w:asciiTheme="minorHAnsi" w:hAnsiTheme="minorHAnsi"/>
        </w:rPr>
        <w:t>como cargos e funções vagos as autorizações legais para a criação de cargos efetivos e em comissão e funções de confiança cuja efetividade esteja sujeita à implementação das condições de que trata o § 1º do art. 169 da Constituição.</w:t>
      </w:r>
    </w:p>
    <w:p w14:paraId="77D738A2" w14:textId="0D3983D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Caberá</w:t>
      </w:r>
      <w:proofErr w:type="gramEnd"/>
      <w:r w:rsidRPr="005D05FA">
        <w:rPr>
          <w:rFonts w:asciiTheme="minorHAnsi" w:hAnsiTheme="minorHAnsi"/>
        </w:rPr>
        <w:t xml:space="preserve"> ao Conselho Nacional de Justiça editar as normas complementares para a organização e a disponibilização dos dados referidos neste artigo, no âmbito do Poder Judiciário, exceto o Supremo Tribunal Federal.</w:t>
      </w:r>
    </w:p>
    <w:p w14:paraId="16A48F19" w14:textId="7284195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Caberá</w:t>
      </w:r>
      <w:proofErr w:type="gramEnd"/>
      <w:r w:rsidRPr="005D05FA">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42126974" w14:textId="5A8A3BC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2022, o endereço do sítio eletrônico no qual for disponibilizada a tabela a que se refere o </w:t>
      </w:r>
      <w:r w:rsidR="00C9319C" w:rsidRPr="005D05FA">
        <w:rPr>
          <w:rFonts w:asciiTheme="minorHAnsi" w:hAnsiTheme="minorHAnsi"/>
          <w:b/>
        </w:rPr>
        <w:t>caput</w:t>
      </w:r>
      <w:r w:rsidRPr="005D05FA">
        <w:rPr>
          <w:rFonts w:asciiTheme="minorHAnsi" w:hAnsiTheme="minorHAnsi"/>
        </w:rPr>
        <w:t>.</w:t>
      </w:r>
    </w:p>
    <w:p w14:paraId="576469E5" w14:textId="587D8A9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informações disponibilizadas nos termos do disposto no § 6º comporão quadro informativo consolidado da administração pública federal a ser disponibilizado pelo Ministério da Economia, em seu sítio eletrônico, no Portal da Transparência ou em portal </w:t>
      </w:r>
      <w:r w:rsidR="0097090A" w:rsidRPr="005D05FA">
        <w:rPr>
          <w:rFonts w:asciiTheme="minorHAnsi" w:hAnsiTheme="minorHAnsi"/>
        </w:rPr>
        <w:t xml:space="preserve">eletrônico </w:t>
      </w:r>
      <w:r w:rsidRPr="005D05FA">
        <w:rPr>
          <w:rFonts w:asciiTheme="minorHAnsi" w:hAnsiTheme="minorHAnsi"/>
        </w:rPr>
        <w:t>similar.</w:t>
      </w:r>
    </w:p>
    <w:p w14:paraId="423F5F77" w14:textId="0B9BB9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quantitativos físicos relativos aos inativos, referidos no inciso I do </w:t>
      </w:r>
      <w:r w:rsidR="00C9319C" w:rsidRPr="005D05FA">
        <w:rPr>
          <w:rFonts w:asciiTheme="minorHAnsi" w:hAnsiTheme="minorHAnsi"/>
          <w:b/>
        </w:rPr>
        <w:t>caput</w:t>
      </w:r>
      <w:r w:rsidRPr="005D05FA">
        <w:rPr>
          <w:rFonts w:asciiTheme="minorHAnsi" w:hAnsiTheme="minorHAnsi"/>
        </w:rPr>
        <w:t xml:space="preserve"> deste artigo, serão segregados em nível de aposentadoria, reforma, reserva remunerada, instituidor de pensões e pensionista.</w:t>
      </w:r>
    </w:p>
    <w:p w14:paraId="143E39F1" w14:textId="5B8401D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Nos</w:t>
      </w:r>
      <w:proofErr w:type="gramEnd"/>
      <w:r w:rsidRPr="005D05FA">
        <w:rPr>
          <w:rFonts w:asciiTheme="minorHAnsi" w:hAnsiTheme="minorHAnsi"/>
        </w:rPr>
        <w:t xml:space="preserve"> casos em que as informações previstas nos incisos I a V do </w:t>
      </w:r>
      <w:r w:rsidR="00C9319C" w:rsidRPr="005D05FA">
        <w:rPr>
          <w:rFonts w:asciiTheme="minorHAnsi" w:hAnsiTheme="minorHAnsi"/>
          <w:b/>
        </w:rPr>
        <w:t>caput</w:t>
      </w:r>
      <w:r w:rsidRPr="005D05FA">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324180A2" w14:textId="22EB213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103. </w:t>
      </w:r>
      <w:r w:rsidR="003406B4" w:rsidRPr="005D05FA">
        <w:rPr>
          <w:rFonts w:asciiTheme="minorHAnsi" w:hAnsiTheme="minorHAnsi"/>
        </w:rPr>
        <w:t xml:space="preserve"> </w:t>
      </w:r>
      <w:r w:rsidRPr="005D05FA">
        <w:rPr>
          <w:rFonts w:asciiTheme="minorHAnsi" w:hAnsiTheme="minorHAnsi"/>
        </w:rPr>
        <w:t>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p w14:paraId="15F09587" w14:textId="447ECC9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No</w:t>
      </w:r>
      <w:proofErr w:type="gramEnd"/>
      <w:r w:rsidRPr="005D05FA">
        <w:rPr>
          <w:rFonts w:asciiTheme="minorHAnsi" w:hAnsiTheme="minorHAnsi"/>
        </w:rPr>
        <w:t xml:space="preserve"> caso do Poder Executivo federal, a responsabilidade por disponibilizar as bases de dados previstas no </w:t>
      </w:r>
      <w:r w:rsidR="00C9319C" w:rsidRPr="005D05FA">
        <w:rPr>
          <w:rFonts w:asciiTheme="minorHAnsi" w:hAnsiTheme="minorHAnsi"/>
          <w:b/>
        </w:rPr>
        <w:t>caput</w:t>
      </w:r>
      <w:r w:rsidRPr="005D05FA">
        <w:rPr>
          <w:rFonts w:asciiTheme="minorHAnsi" w:hAnsiTheme="minorHAnsi"/>
        </w:rPr>
        <w:t xml:space="preserve"> será:</w:t>
      </w:r>
    </w:p>
    <w:p w14:paraId="49A52B3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6078C32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da Agência Brasileira de Inteligência - Abin e do Banco Central do Brasil, no caso de seus servidores.</w:t>
      </w:r>
    </w:p>
    <w:p w14:paraId="13E2F8D9" w14:textId="50711D7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bases de dados a que se refere o </w:t>
      </w:r>
      <w:r w:rsidR="00C9319C" w:rsidRPr="005D05FA">
        <w:rPr>
          <w:rFonts w:asciiTheme="minorHAnsi" w:hAnsiTheme="minorHAnsi"/>
          <w:b/>
        </w:rPr>
        <w:t>caput</w:t>
      </w:r>
      <w:r w:rsidRPr="005D05FA">
        <w:rPr>
          <w:rFonts w:asciiTheme="minorHAnsi" w:hAnsiTheme="minorHAnsi"/>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p w14:paraId="05715C3A" w14:textId="3166D92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104. </w:t>
      </w:r>
      <w:r w:rsidR="003406B4" w:rsidRPr="005D05FA">
        <w:rPr>
          <w:rFonts w:asciiTheme="minorHAnsi" w:hAnsiTheme="minorHAnsi"/>
        </w:rPr>
        <w:t xml:space="preserve"> </w:t>
      </w:r>
      <w:r w:rsidRPr="005D05FA">
        <w:rPr>
          <w:rFonts w:asciiTheme="minorHAnsi" w:hAnsiTheme="minorHAnsi"/>
        </w:rPr>
        <w:t>As empresas estatais dependentes disponibilizarão os acordos coletivos, convenções coletivas e dissídios coletivos de trabalho aprovados nos seus respectivos sítios eletrônicos.</w:t>
      </w:r>
    </w:p>
    <w:p w14:paraId="68EBC3CE" w14:textId="37ABA9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105. </w:t>
      </w:r>
      <w:r w:rsidR="003406B4" w:rsidRPr="005D05FA">
        <w:rPr>
          <w:rFonts w:asciiTheme="minorHAnsi" w:hAnsiTheme="minorHAnsi"/>
        </w:rPr>
        <w:t xml:space="preserve"> </w:t>
      </w:r>
      <w:r w:rsidRPr="005D05FA">
        <w:rPr>
          <w:rFonts w:asciiTheme="minorHAnsi" w:hAnsiTheme="minorHAnsi"/>
        </w:rPr>
        <w:t>No exercício de 2022, observado o disposto no art. 169 da Constituição e no art. 108 desta Lei, somente poderão ser admitidos servidores e empregados se, cumulativamente:</w:t>
      </w:r>
    </w:p>
    <w:p w14:paraId="37C3B284" w14:textId="4F8A86F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existirem cargos e empregos públicos vagos a preencher, demonstrados na tabela a que se refere o art. 102; e</w:t>
      </w:r>
    </w:p>
    <w:p w14:paraId="69A4556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houver prévia dotação orçamentária suficiente para o atendimento da despesa.</w:t>
      </w:r>
    </w:p>
    <w:p w14:paraId="606C6BDD" w14:textId="1067F6E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Nas autorizações previstas no art. 108, deverão ser considerados os atos praticados em decorrência de decisões judiciais.</w:t>
      </w:r>
    </w:p>
    <w:p w14:paraId="3A72E044" w14:textId="7F7832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106.</w:t>
      </w:r>
      <w:r w:rsidR="003406B4" w:rsidRPr="005D05FA">
        <w:rPr>
          <w:rFonts w:asciiTheme="minorHAnsi" w:hAnsiTheme="minorHAnsi"/>
        </w:rPr>
        <w:t xml:space="preserve"> </w:t>
      </w:r>
      <w:r w:rsidRPr="005D05FA">
        <w:rPr>
          <w:rFonts w:asciiTheme="minorHAnsi" w:hAnsiTheme="minorHAnsi"/>
        </w:rPr>
        <w:t xml:space="preserve"> No exercício de 2022,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64126884" w14:textId="31B8092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 xml:space="preserve">A autorização para a realização de serviço extraordinário, no âmbito do Poder Executivo federal, nas condições estabelecidas no </w:t>
      </w:r>
      <w:r w:rsidR="00C9319C" w:rsidRPr="005D05FA">
        <w:rPr>
          <w:rFonts w:asciiTheme="minorHAnsi" w:hAnsiTheme="minorHAnsi"/>
          <w:b/>
        </w:rPr>
        <w:t>caput</w:t>
      </w:r>
      <w:r w:rsidRPr="005D05FA">
        <w:rPr>
          <w:rFonts w:asciiTheme="minorHAnsi" w:hAnsiTheme="minorHAnsi"/>
        </w:rPr>
        <w:t>, é de exclusiva competência do Ministro de Estado da Economia.</w:t>
      </w:r>
    </w:p>
    <w:p w14:paraId="31408BA9" w14:textId="412E456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107.</w:t>
      </w:r>
      <w:r w:rsidR="003406B4" w:rsidRPr="005D05FA">
        <w:rPr>
          <w:rFonts w:asciiTheme="minorHAnsi" w:hAnsiTheme="minorHAnsi"/>
        </w:rPr>
        <w:t xml:space="preserve"> </w:t>
      </w:r>
      <w:r w:rsidRPr="005D05FA">
        <w:rPr>
          <w:rFonts w:asciiTheme="minorHAnsi" w:hAnsiTheme="minorHAnsi"/>
        </w:rPr>
        <w:t xml:space="preserve"> As proposições legislativas relacionadas ao aumento de gastos com pessoal e encargos sociais deverão ser acompanhadas de:</w:t>
      </w:r>
    </w:p>
    <w:p w14:paraId="143AA7F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premissas e metodologia de cálculo utilizadas, conforme estabelece o art. 17 da Lei Complementar nº 101, de 2000 - Lei de Responsabilidade Fiscal;</w:t>
      </w:r>
    </w:p>
    <w:p w14:paraId="294A72D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demonstrativo do impacto da despesa com a medida proposta, por Poder ou órgão referido no art. 20 da Lei Complementar nº 101, de 2000 - Lei de Responsabilidade Fiscal, destacando ativos, inativos e pensionistas;</w:t>
      </w:r>
    </w:p>
    <w:p w14:paraId="2824803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comprovação de que a medida, em seu conjunto, não impacta a meta de resultado primário estabelecida nesta Lei, nos termos do disposto no § 2º do art. 17 da Lei Complementar nº 101, de 2000 - Lei de Responsabilidade Fiscal, nem os limites de despesas primárias estabelecidos no art. 107 do Ato das Disposições Constitucionais Transitórias;</w:t>
      </w:r>
    </w:p>
    <w:p w14:paraId="1B579D3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0B371BA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parecer ou comprovação do Conselho Nacional de Justiça, de que trata o art. 103- B da Constituição, de solicitação sobre o cumprimento dos requisitos previstos neste artigo, quando se tratar de projetos de lei de iniciativa do Poder Judiciário.</w:t>
      </w:r>
    </w:p>
    <w:p w14:paraId="5C2C92E2" w14:textId="6E2A47B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Não</w:t>
      </w:r>
      <w:proofErr w:type="gramEnd"/>
      <w:r w:rsidRPr="005D05FA">
        <w:rPr>
          <w:rFonts w:asciiTheme="minorHAnsi" w:hAnsiTheme="minorHAnsi"/>
        </w:rPr>
        <w:t xml:space="preserve"> se aplica o disposto no inciso V do </w:t>
      </w:r>
      <w:r w:rsidR="00C9319C" w:rsidRPr="005D05FA">
        <w:rPr>
          <w:rFonts w:asciiTheme="minorHAnsi" w:hAnsiTheme="minorHAnsi"/>
          <w:b/>
        </w:rPr>
        <w:t>caput</w:t>
      </w:r>
      <w:r w:rsidRPr="005D05FA">
        <w:rPr>
          <w:rFonts w:asciiTheme="minorHAnsi" w:hAnsiTheme="minorHAnsi"/>
        </w:rPr>
        <w:t xml:space="preserve"> aos projetos de lei referentes exclusivamente ao Supremo Tribunal Federal, ao Conselho Nacional de Justiça, ao Ministério Público Federal e ao Conselho Nacional do Ministério Público.</w:t>
      </w:r>
    </w:p>
    <w:p w14:paraId="350BD14D" w14:textId="479D9A7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proposições legislativas previstas neste artigo e as Leis delas decorrentes:</w:t>
      </w:r>
    </w:p>
    <w:p w14:paraId="216951B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não poderão conter dispositivo que crie ou aumente despesa com efeitos financeiros anteriores à sua entrada em vigor ou à plena eficácia da norma; e</w:t>
      </w:r>
    </w:p>
    <w:p w14:paraId="60708B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p w14:paraId="58AB86E0" w14:textId="2293C2A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108.</w:t>
      </w:r>
      <w:r w:rsidR="003406B4" w:rsidRPr="005D05FA">
        <w:rPr>
          <w:rFonts w:asciiTheme="minorHAnsi" w:hAnsiTheme="minorHAnsi"/>
        </w:rPr>
        <w:t xml:space="preserve"> </w:t>
      </w:r>
      <w:r w:rsidRPr="005D05FA">
        <w:rPr>
          <w:rFonts w:asciiTheme="minorHAnsi" w:hAnsiTheme="minorHAnsi"/>
        </w:rPr>
        <w:t xml:space="preserve"> Para atendimento ao disposto no inciso II do § 1º do art. 169 da Constituição, observados as disposições do inciso I do referido parágrafo, os limites estabelecidos na Lei Complementar nº 101, de 2000 - Lei de Responsabilidade Fiscal, e as condições estabelecidas no art. 105 desta Lei, ficam autorizados:</w:t>
      </w:r>
    </w:p>
    <w:p w14:paraId="4762121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 criação de cargos, funções e gratificações por meio de transformação de cargos, funções e gratificações que, justificadamente, não implique aumento de despesa;</w:t>
      </w:r>
    </w:p>
    <w:p w14:paraId="185D10F1" w14:textId="19A046A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o provimento em cargos efetivos e empregos, funções, gratificações ou cargos em comissão vagos, que estavam ocupados no mês a que se refere o </w:t>
      </w:r>
      <w:r w:rsidR="00C9319C" w:rsidRPr="005D05FA">
        <w:rPr>
          <w:rFonts w:asciiTheme="minorHAnsi" w:hAnsiTheme="minorHAnsi"/>
          <w:b/>
        </w:rPr>
        <w:t>caput</w:t>
      </w:r>
      <w:r w:rsidRPr="005D05FA">
        <w:rPr>
          <w:rFonts w:asciiTheme="minorHAnsi" w:hAnsiTheme="minorHAnsi"/>
        </w:rPr>
        <w:t xml:space="preserve"> do art. 101 e cujas vacâncias não tenham resultado em pagamento de proventos de aposentadoria ou pensão por morte;</w:t>
      </w:r>
    </w:p>
    <w:p w14:paraId="455FA87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contratação de pessoal por tempo determinado, quando caracterizar substituição de servidores e empregados públicos, desde que comprovada a disponibilidade orçamentária;</w:t>
      </w:r>
    </w:p>
    <w:p w14:paraId="01CDEE6A" w14:textId="21C10F4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a criação de cargos, funções e gratificações, o provimento de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2022, cujos valores deverão constar de programação orçamentária específica e ser </w:t>
      </w:r>
      <w:proofErr w:type="gramStart"/>
      <w:r w:rsidRPr="005D05FA">
        <w:rPr>
          <w:rFonts w:asciiTheme="minorHAnsi" w:hAnsiTheme="minorHAnsi"/>
        </w:rPr>
        <w:t>compatíveis</w:t>
      </w:r>
      <w:proofErr w:type="gramEnd"/>
      <w:r w:rsidRPr="005D05FA">
        <w:rPr>
          <w:rFonts w:asciiTheme="minorHAnsi" w:hAnsiTheme="minorHAnsi"/>
        </w:rPr>
        <w:t xml:space="preserve"> com os limites estabelecidos na Lei Complementar nº 101, de 2000 - Lei de Responsabilidade Fiscal, não abrangidos nos incisos I ao III;</w:t>
      </w:r>
    </w:p>
    <w:p w14:paraId="5440198B" w14:textId="3481AB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 reestruturação de carreiras que não implique aumento de despesa;</w:t>
      </w:r>
    </w:p>
    <w:p w14:paraId="3A20DCD0" w14:textId="267DF2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o provimento em cargos em comissão, funções e gratificações existentes, desde que comprovada disponibilidade orçamentária; e</w:t>
      </w:r>
    </w:p>
    <w:p w14:paraId="48DA613F" w14:textId="297295F2" w:rsidR="00E93AFE" w:rsidRPr="005D05FA" w:rsidRDefault="00E7072B" w:rsidP="00343E14">
      <w:pPr>
        <w:tabs>
          <w:tab w:val="left" w:pos="1417"/>
        </w:tabs>
        <w:spacing w:after="120"/>
        <w:ind w:firstLine="1417"/>
        <w:jc w:val="both"/>
        <w:rPr>
          <w:rFonts w:asciiTheme="minorHAnsi" w:hAnsiTheme="minorHAnsi"/>
        </w:rPr>
      </w:pPr>
      <w:r>
        <w:rPr>
          <w:rFonts w:asciiTheme="minorHAnsi" w:hAnsiTheme="minorHAnsi"/>
        </w:rPr>
        <w:t xml:space="preserve">VII - </w:t>
      </w:r>
      <w:r w:rsidR="00E93AFE" w:rsidRPr="005D05FA">
        <w:rPr>
          <w:rFonts w:asciiTheme="minorHAnsi" w:hAnsiTheme="minorHAnsi"/>
        </w:rPr>
        <w:t xml:space="preserve">a revisão geral anual de que trata o inciso X do </w:t>
      </w:r>
      <w:r w:rsidR="00E93AFE" w:rsidRPr="005D05FA">
        <w:rPr>
          <w:rFonts w:asciiTheme="minorHAnsi" w:hAnsiTheme="minorHAnsi"/>
          <w:b/>
        </w:rPr>
        <w:t>caput</w:t>
      </w:r>
      <w:r w:rsidR="00E93AFE" w:rsidRPr="005D05FA">
        <w:rPr>
          <w:rFonts w:asciiTheme="minorHAnsi" w:hAnsiTheme="minorHAnsi"/>
        </w:rPr>
        <w:t xml:space="preserve"> do art. 37 da Constituição, observado o disposto no inciso VIII do </w:t>
      </w:r>
      <w:r w:rsidR="00E93AFE" w:rsidRPr="005D05FA">
        <w:rPr>
          <w:rFonts w:asciiTheme="minorHAnsi" w:hAnsiTheme="minorHAnsi"/>
          <w:b/>
        </w:rPr>
        <w:t>caput</w:t>
      </w:r>
      <w:r w:rsidR="00E93AFE" w:rsidRPr="005D05FA">
        <w:rPr>
          <w:rFonts w:asciiTheme="minorHAnsi" w:hAnsiTheme="minorHAnsi"/>
        </w:rPr>
        <w:t xml:space="preserve"> do art. 73 da Lei nº 9.504, de 1997.</w:t>
      </w:r>
    </w:p>
    <w:p w14:paraId="19C3F6F3" w14:textId="19292A2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fins do disposto nos incisos I, II, IV e VI do </w:t>
      </w:r>
      <w:r w:rsidR="00C9319C" w:rsidRPr="005D05FA">
        <w:rPr>
          <w:rFonts w:asciiTheme="minorHAnsi" w:hAnsiTheme="minorHAnsi"/>
          <w:b/>
        </w:rPr>
        <w:t>caput</w:t>
      </w:r>
      <w:r w:rsidRPr="005D05FA">
        <w:rPr>
          <w:rFonts w:asciiTheme="minorHAnsi" w:hAnsiTheme="minorHAnsi"/>
        </w:rPr>
        <w:t>, serão consideradas exclusivamente as gratificações que atendam, cumulativamente, aos seguintes requisitos:</w:t>
      </w:r>
    </w:p>
    <w:p w14:paraId="0DE5848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cuja concessão, designação ou nomeação requeira ato discricionário da autoridade competente; e</w:t>
      </w:r>
    </w:p>
    <w:p w14:paraId="3919BD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não componham a remuneração do cargo efetivo, do emprego ou do posto ou da graduação militar, para qualquer efeito.</w:t>
      </w:r>
    </w:p>
    <w:p w14:paraId="2B8D999E" w14:textId="5CBBBD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anexo a que se refere o inciso IV do </w:t>
      </w:r>
      <w:r w:rsidR="00C9319C" w:rsidRPr="005D05FA">
        <w:rPr>
          <w:rFonts w:asciiTheme="minorHAnsi" w:hAnsiTheme="minorHAnsi"/>
          <w:b/>
        </w:rPr>
        <w:t>caput</w:t>
      </w:r>
      <w:r w:rsidRPr="005D05FA">
        <w:rPr>
          <w:rFonts w:asciiTheme="minorHAnsi" w:hAnsiTheme="minorHAnsi"/>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p w14:paraId="724B161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p w14:paraId="459B6C7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as quantificações para o provimento de cargos efetivos civis e militares e empregos, exceto se destinados a empresas públicas e sociedades de economia mista, nos termos do disposto no inciso II do § 1º do art. 169 da Constituição;</w:t>
      </w:r>
    </w:p>
    <w:p w14:paraId="769BD6BB" w14:textId="7C87589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as dotações orçamentárias autorizadas para 2022 correspondentes ao valor igual ou superior à metade do impacto orçamentário-financeiro anualizado, constantes de programação específica, nos termos do disposto no inciso XIII do </w:t>
      </w:r>
      <w:r w:rsidR="00C9319C" w:rsidRPr="005D05FA">
        <w:rPr>
          <w:rFonts w:asciiTheme="minorHAnsi" w:hAnsiTheme="minorHAnsi"/>
          <w:b/>
        </w:rPr>
        <w:t>caput</w:t>
      </w:r>
      <w:r w:rsidRPr="005D05FA">
        <w:rPr>
          <w:rFonts w:asciiTheme="minorHAnsi" w:hAnsiTheme="minorHAnsi"/>
        </w:rPr>
        <w:t xml:space="preserve"> do art. 12; e</w:t>
      </w:r>
    </w:p>
    <w:p w14:paraId="5389C02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os valores relativos à despesa anualizada.</w:t>
      </w:r>
    </w:p>
    <w:p w14:paraId="669DEB64" w14:textId="729F058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Fica</w:t>
      </w:r>
      <w:proofErr w:type="gramEnd"/>
      <w:r w:rsidRPr="005D05FA">
        <w:rPr>
          <w:rFonts w:asciiTheme="minorHAnsi" w:hAnsiTheme="minorHAnsi"/>
        </w:rPr>
        <w:t xml:space="preserve"> facultada a atualização pelo Ministério da Economia dos valores previstos nos incisos III e IV do § 2º durante a apreciação do Projeto de Lei Orçamentária de 2022 no Congresso Nacional, no prazo estabelecido no § 5º do art. 166 da Constituição.</w:t>
      </w:r>
    </w:p>
    <w:p w14:paraId="535C36E4" w14:textId="32F465C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elaboração do anexo previsto no inciso IV do </w:t>
      </w:r>
      <w:r w:rsidR="00C9319C" w:rsidRPr="005D05FA">
        <w:rPr>
          <w:rFonts w:asciiTheme="minorHAnsi" w:hAnsiTheme="minorHAnsi"/>
          <w:b/>
        </w:rPr>
        <w:t>caput</w:t>
      </w:r>
      <w:r w:rsidRPr="005D05FA">
        <w:rPr>
          <w:rFonts w:asciiTheme="minorHAnsi" w:hAnsiTheme="minorHAnsi"/>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23.</w:t>
      </w:r>
    </w:p>
    <w:p w14:paraId="13B2A152" w14:textId="64F1D5B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109.</w:t>
      </w:r>
      <w:r w:rsidR="003406B4" w:rsidRPr="005D05FA">
        <w:rPr>
          <w:rFonts w:asciiTheme="minorHAnsi" w:hAnsiTheme="minorHAnsi"/>
        </w:rPr>
        <w:t xml:space="preserve"> </w:t>
      </w:r>
      <w:r w:rsidRPr="005D05FA">
        <w:rPr>
          <w:rFonts w:asciiTheme="minorHAnsi" w:hAnsiTheme="minorHAnsi"/>
        </w:rPr>
        <w:t xml:space="preserve">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46E38E1F" w14:textId="75065BF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06B4" w:rsidRPr="005D05FA">
        <w:rPr>
          <w:rFonts w:asciiTheme="minorHAnsi" w:hAnsiTheme="minorHAnsi"/>
        </w:rPr>
        <w:t xml:space="preserve"> </w:t>
      </w:r>
      <w:r w:rsidRPr="005D05FA">
        <w:rPr>
          <w:rFonts w:asciiTheme="minorHAnsi" w:hAnsiTheme="minorHAnsi"/>
        </w:rPr>
        <w:t xml:space="preserve"> Na execução orçamentária, deverá ser evidenciada a despesa com cargos em comissão e funções de confiança em subelemento específico.</w:t>
      </w:r>
    </w:p>
    <w:p w14:paraId="22D0121B" w14:textId="20CB118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110. </w:t>
      </w:r>
      <w:r w:rsidR="003406B4" w:rsidRPr="005D05FA">
        <w:rPr>
          <w:rFonts w:asciiTheme="minorHAnsi" w:hAnsiTheme="minorHAnsi"/>
        </w:rPr>
        <w:t xml:space="preserve"> </w:t>
      </w:r>
      <w:r w:rsidRPr="005D05FA">
        <w:rPr>
          <w:rFonts w:asciiTheme="minorHAnsi" w:hAnsiTheme="minorHAnsi"/>
        </w:rPr>
        <w:t xml:space="preserve">O pagamento de quaisquer aumentos de despesa com pessoal decorrente de medidas administrativas ou judiciais que não se enquadrem nas exigências dos art. 101, </w:t>
      </w:r>
      <w:r w:rsidR="0097090A" w:rsidRPr="005D05FA">
        <w:rPr>
          <w:rFonts w:asciiTheme="minorHAnsi" w:hAnsiTheme="minorHAnsi"/>
        </w:rPr>
        <w:t xml:space="preserve">art. </w:t>
      </w:r>
      <w:r w:rsidRPr="005D05FA">
        <w:rPr>
          <w:rFonts w:asciiTheme="minorHAnsi" w:hAnsiTheme="minorHAnsi"/>
        </w:rPr>
        <w:t xml:space="preserve">107 e </w:t>
      </w:r>
      <w:r w:rsidR="0097090A" w:rsidRPr="005D05FA">
        <w:rPr>
          <w:rFonts w:asciiTheme="minorHAnsi" w:hAnsiTheme="minorHAnsi"/>
        </w:rPr>
        <w:t xml:space="preserve">art. </w:t>
      </w:r>
      <w:r w:rsidRPr="005D05FA">
        <w:rPr>
          <w:rFonts w:asciiTheme="minorHAnsi" w:hAnsiTheme="minorHAnsi"/>
        </w:rPr>
        <w:t>108 dependerá de abertura de créditos adicionais, mediante remanejamento de dotações de despesas primárias, observados os limites estabelecidos nos termos do</w:t>
      </w:r>
      <w:r w:rsidR="0097090A" w:rsidRPr="005D05FA">
        <w:rPr>
          <w:rFonts w:asciiTheme="minorHAnsi" w:hAnsiTheme="minorHAnsi"/>
        </w:rPr>
        <w:t xml:space="preserve"> disposto no</w:t>
      </w:r>
      <w:r w:rsidRPr="005D05FA">
        <w:rPr>
          <w:rFonts w:asciiTheme="minorHAnsi" w:hAnsiTheme="minorHAnsi"/>
        </w:rPr>
        <w:t xml:space="preserve"> art. 107 do Ato das Disposições Constitucionais Transitórias.</w:t>
      </w:r>
    </w:p>
    <w:p w14:paraId="23535D4B" w14:textId="650C53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111. </w:t>
      </w:r>
      <w:r w:rsidR="003406B4" w:rsidRPr="005D05FA">
        <w:rPr>
          <w:rFonts w:asciiTheme="minorHAnsi" w:hAnsiTheme="minorHAnsi"/>
        </w:rPr>
        <w:t xml:space="preserve"> </w:t>
      </w:r>
      <w:r w:rsidRPr="005D05FA">
        <w:rPr>
          <w:rFonts w:asciiTheme="minorHAnsi" w:hAnsiTheme="minorHAnsi"/>
        </w:rPr>
        <w:t xml:space="preserve">Para fins de incidência do limite de que trata o inciso XI do </w:t>
      </w:r>
      <w:r w:rsidR="00C9319C" w:rsidRPr="005D05FA">
        <w:rPr>
          <w:rFonts w:asciiTheme="minorHAnsi" w:hAnsiTheme="minorHAnsi"/>
          <w:b/>
        </w:rPr>
        <w:t>caput</w:t>
      </w:r>
      <w:r w:rsidRPr="005D05FA">
        <w:rPr>
          <w:rFonts w:asciiTheme="minorHAnsi" w:hAnsiTheme="minorHAnsi"/>
        </w:rPr>
        <w:t xml:space="preserve"> do art. 37 da Constituição, serão considerados os pagamentos efetuados a título de honorários advocatícios de sucumbência.</w:t>
      </w:r>
    </w:p>
    <w:p w14:paraId="502EC4A9" w14:textId="296D021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112.  As dotações orçamentárias destinadas ao pagamento dos benefícios obrigatórios, da assistência médica e odontológica e de pessoal, aprovadas na Lei Orçamentária de 2022 e nos créditos adicionais, deverão ser preferencialmente executadas:</w:t>
      </w:r>
    </w:p>
    <w:p w14:paraId="2D3B6D00" w14:textId="55F578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pelo órgão central do Sistema de Administração Financeira Federal</w:t>
      </w:r>
      <w:r w:rsidR="0097090A" w:rsidRPr="005D05FA">
        <w:rPr>
          <w:rFonts w:asciiTheme="minorHAnsi" w:hAnsiTheme="minorHAnsi"/>
        </w:rPr>
        <w:t>,</w:t>
      </w:r>
      <w:r w:rsidRPr="005D05FA">
        <w:rPr>
          <w:rFonts w:asciiTheme="minorHAnsi" w:hAnsiTheme="minorHAnsi"/>
        </w:rPr>
        <w:t xml:space="preserve"> por meio de descentralização ao Departamento de Centralização de Serviços de Inativos, Pensionistas e Órgãos Extintos da Secretaria de Gestão e Desempenho de Pessoal da Secretaria Especial de Desburocratização, Gestão e Governo Digital do Ministério da Economia, </w:t>
      </w:r>
      <w:r w:rsidR="0097090A" w:rsidRPr="005D05FA">
        <w:rPr>
          <w:rFonts w:asciiTheme="minorHAnsi" w:hAnsiTheme="minorHAnsi"/>
        </w:rPr>
        <w:t>quanto</w:t>
      </w:r>
      <w:r w:rsidRPr="005D05FA">
        <w:rPr>
          <w:rFonts w:asciiTheme="minorHAnsi" w:hAnsiTheme="minorHAnsi"/>
        </w:rPr>
        <w:t xml:space="preserve"> aos inativos e aos pensionistas da administração pública federal direta integrantes do Sistema de Pessoal Civil da Administração Federal - Sipec; e</w:t>
      </w:r>
    </w:p>
    <w:p w14:paraId="5BD1582A" w14:textId="3C11908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pelo INSS, por meio de descentralização, </w:t>
      </w:r>
      <w:r w:rsidR="0097090A" w:rsidRPr="005D05FA">
        <w:rPr>
          <w:rFonts w:asciiTheme="minorHAnsi" w:hAnsiTheme="minorHAnsi"/>
        </w:rPr>
        <w:t>quanto</w:t>
      </w:r>
      <w:r w:rsidRPr="005D05FA">
        <w:rPr>
          <w:rFonts w:asciiTheme="minorHAnsi" w:hAnsiTheme="minorHAnsi"/>
        </w:rPr>
        <w:t xml:space="preserve"> aos inativos e aos pensionistas das autarquias e fundações da administração pública federal.</w:t>
      </w:r>
    </w:p>
    <w:p w14:paraId="093021D2" w14:textId="7ACEE53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113. </w:t>
      </w:r>
      <w:r w:rsidR="003406B4" w:rsidRPr="005D05FA">
        <w:rPr>
          <w:rFonts w:asciiTheme="minorHAnsi" w:hAnsiTheme="minorHAnsi"/>
        </w:rPr>
        <w:t xml:space="preserve"> </w:t>
      </w:r>
      <w:r w:rsidRPr="005D05FA">
        <w:rPr>
          <w:rFonts w:asciiTheme="minorHAnsi" w:hAnsiTheme="minorHAnsi"/>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168E31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pessoal civil da administração pública direta;</w:t>
      </w:r>
    </w:p>
    <w:p w14:paraId="6811E99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pessoal militar;</w:t>
      </w:r>
    </w:p>
    <w:p w14:paraId="123C11D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servidores das autarquias;</w:t>
      </w:r>
    </w:p>
    <w:p w14:paraId="25861F5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servidores das fundações;</w:t>
      </w:r>
    </w:p>
    <w:p w14:paraId="256DB84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empregados de empresas que integrem os Orçamentos Fiscal e da Seguridade Social;</w:t>
      </w:r>
    </w:p>
    <w:p w14:paraId="7D42796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despesas com cargos em comissão; e</w:t>
      </w:r>
    </w:p>
    <w:p w14:paraId="7A38D59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contratado por prazo determinado, quando couber.</w:t>
      </w:r>
    </w:p>
    <w:p w14:paraId="7167B67B" w14:textId="516106F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32D093C8" w14:textId="16CE73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114.</w:t>
      </w:r>
      <w:r w:rsidR="003406B4" w:rsidRPr="005D05FA">
        <w:rPr>
          <w:rFonts w:asciiTheme="minorHAnsi" w:hAnsiTheme="minorHAnsi"/>
        </w:rPr>
        <w:t xml:space="preserve"> </w:t>
      </w:r>
      <w:r w:rsidRPr="005D05FA">
        <w:rPr>
          <w:rFonts w:asciiTheme="minorHAnsi" w:hAnsiTheme="minorHAnsi"/>
        </w:rPr>
        <w:t xml:space="preserve"> Para apuração da despesa com pessoal prevista no art. 18 da Lei Complementar nº 101, de 2000 - Lei de Responsabilidade Fiscal, deverão ser incluídas, quando caracterizarem substituição de militares, servidores ou empregados públicos, aquelas relativas à:</w:t>
      </w:r>
    </w:p>
    <w:p w14:paraId="06C22651" w14:textId="0943FA9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contratação de pessoal por tempo determinado; e</w:t>
      </w:r>
    </w:p>
    <w:p w14:paraId="6144AFEA" w14:textId="08E29FC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contratação de terceirização de mão de obra e serviços de terceiros, quando se enquadrar na hipótese </w:t>
      </w:r>
      <w:r w:rsidR="0097090A" w:rsidRPr="005D05FA">
        <w:rPr>
          <w:rFonts w:asciiTheme="minorHAnsi" w:hAnsiTheme="minorHAnsi"/>
        </w:rPr>
        <w:t xml:space="preserve">prevista no </w:t>
      </w:r>
      <w:r w:rsidRPr="005D05FA">
        <w:rPr>
          <w:rFonts w:asciiTheme="minorHAnsi" w:hAnsiTheme="minorHAnsi"/>
        </w:rPr>
        <w:t>art. 18 da Lei Complementar nº 101, de 2000 - Lei de Responsabilidade Fiscal.</w:t>
      </w:r>
    </w:p>
    <w:p w14:paraId="231D9095" w14:textId="3D8B83E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Caracterizam</w:t>
      </w:r>
      <w:proofErr w:type="gramEnd"/>
      <w:r w:rsidRPr="005D05FA">
        <w:rPr>
          <w:rFonts w:asciiTheme="minorHAnsi" w:hAnsiTheme="minorHAnsi"/>
        </w:rPr>
        <w:t>-se como substituição de militares, servidores ou empregados públicos aquelas contratações para atividades que:</w:t>
      </w:r>
    </w:p>
    <w:p w14:paraId="40405F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envolvam a tomada de decisão ou posicionamento institucional nas áreas de planejamento, coordenação, supervisão e controle; ou</w:t>
      </w:r>
    </w:p>
    <w:p w14:paraId="008FF9EC" w14:textId="79185E1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sejam consideradas estratégicas ou sejam inerentes às competências institucionais finalísticas atribuídas legalmente ao órgão ou </w:t>
      </w:r>
      <w:r w:rsidR="0097090A" w:rsidRPr="005D05FA">
        <w:rPr>
          <w:rFonts w:asciiTheme="minorHAnsi" w:hAnsiTheme="minorHAnsi"/>
        </w:rPr>
        <w:t xml:space="preserve">à </w:t>
      </w:r>
      <w:r w:rsidRPr="005D05FA">
        <w:rPr>
          <w:rFonts w:asciiTheme="minorHAnsi" w:hAnsiTheme="minorHAnsi"/>
        </w:rPr>
        <w:t>entidade contratante.</w:t>
      </w:r>
    </w:p>
    <w:p w14:paraId="2E738B88" w14:textId="051CD5E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despesas relativas à contratação de pessoal por tempo determinado:</w:t>
      </w:r>
    </w:p>
    <w:p w14:paraId="21BCAE1C" w14:textId="53DB5EF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quando caracterizarem substituição de militares, servidores ou empregados públicos, na forma </w:t>
      </w:r>
      <w:r w:rsidR="0097090A" w:rsidRPr="005D05FA">
        <w:rPr>
          <w:rFonts w:asciiTheme="minorHAnsi" w:hAnsiTheme="minorHAnsi"/>
        </w:rPr>
        <w:t xml:space="preserve">prevista no </w:t>
      </w:r>
      <w:r w:rsidRPr="005D05FA">
        <w:rPr>
          <w:rFonts w:asciiTheme="minorHAnsi" w:hAnsiTheme="minorHAnsi"/>
        </w:rPr>
        <w:t xml:space="preserve">§ 1º, deverão ser classificadas no GND 1 e no elemento de despesa </w:t>
      </w:r>
      <w:r w:rsidR="0097090A" w:rsidRPr="005D05FA">
        <w:rPr>
          <w:rFonts w:asciiTheme="minorHAnsi" w:hAnsiTheme="minorHAnsi"/>
        </w:rPr>
        <w:t>“</w:t>
      </w:r>
      <w:r w:rsidR="00A408A5">
        <w:rPr>
          <w:rFonts w:asciiTheme="minorHAnsi" w:hAnsiTheme="minorHAnsi"/>
        </w:rPr>
        <w:t>04 -</w:t>
      </w:r>
      <w:r w:rsidRPr="005D05FA">
        <w:rPr>
          <w:rFonts w:asciiTheme="minorHAnsi" w:hAnsiTheme="minorHAnsi"/>
        </w:rPr>
        <w:t xml:space="preserve"> Contratação por Tempo Determinado</w:t>
      </w:r>
      <w:r w:rsidR="0097090A" w:rsidRPr="005D05FA">
        <w:rPr>
          <w:rFonts w:asciiTheme="minorHAnsi" w:hAnsiTheme="minorHAnsi"/>
        </w:rPr>
        <w:t>”</w:t>
      </w:r>
      <w:r w:rsidRPr="005D05FA">
        <w:rPr>
          <w:rFonts w:asciiTheme="minorHAnsi" w:hAnsiTheme="minorHAnsi"/>
        </w:rPr>
        <w:t>; e</w:t>
      </w:r>
    </w:p>
    <w:p w14:paraId="5E703502" w14:textId="57D8DCA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quando não caracterizarem substituição de militares, servidores ou empregados públicos, não se constituem em despesas classificáveis no GND 1 e deverão ser classificadas no elemento de despesa </w:t>
      </w:r>
      <w:r w:rsidR="0097090A" w:rsidRPr="005D05FA">
        <w:rPr>
          <w:rFonts w:asciiTheme="minorHAnsi" w:hAnsiTheme="minorHAnsi"/>
        </w:rPr>
        <w:t>“</w:t>
      </w:r>
      <w:r w:rsidRPr="005D05FA">
        <w:rPr>
          <w:rFonts w:asciiTheme="minorHAnsi" w:hAnsiTheme="minorHAnsi"/>
        </w:rPr>
        <w:t>04 - Contratação por Tempo Determinado</w:t>
      </w:r>
      <w:r w:rsidR="0097090A" w:rsidRPr="005D05FA">
        <w:rPr>
          <w:rFonts w:asciiTheme="minorHAnsi" w:hAnsiTheme="minorHAnsi"/>
        </w:rPr>
        <w:t>”</w:t>
      </w:r>
      <w:r w:rsidR="00D26C4A" w:rsidRPr="005D05FA">
        <w:rPr>
          <w:rFonts w:asciiTheme="minorHAnsi" w:hAnsiTheme="minorHAnsi"/>
        </w:rPr>
        <w:t>.</w:t>
      </w:r>
    </w:p>
    <w:p w14:paraId="11AE8534" w14:textId="3596BF0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despesas de contratação de terceirização de mão de obra e serviços de terceiros, nos termos do </w:t>
      </w:r>
      <w:r w:rsidR="00D26C4A" w:rsidRPr="005D05FA">
        <w:rPr>
          <w:rFonts w:asciiTheme="minorHAnsi" w:hAnsiTheme="minorHAnsi"/>
        </w:rPr>
        <w:t xml:space="preserve">disposto no </w:t>
      </w:r>
      <w:r w:rsidRPr="005D05FA">
        <w:rPr>
          <w:rFonts w:asciiTheme="minorHAnsi" w:hAnsiTheme="minorHAnsi"/>
        </w:rPr>
        <w:t xml:space="preserve">§ 1º do art. 18 da Lei Complementar nº 101, de 2000 - Lei de Responsabilidade Fiscal, não se constituem em despesas classificáveis no GND 1 e devem ser classificadas no elemento de despesa </w:t>
      </w:r>
      <w:r w:rsidR="00D26C4A" w:rsidRPr="005D05FA">
        <w:rPr>
          <w:rFonts w:asciiTheme="minorHAnsi" w:hAnsiTheme="minorHAnsi"/>
        </w:rPr>
        <w:t>“</w:t>
      </w:r>
      <w:r w:rsidRPr="005D05FA">
        <w:rPr>
          <w:rFonts w:asciiTheme="minorHAnsi" w:hAnsiTheme="minorHAnsi"/>
        </w:rPr>
        <w:t>34 - Outras Despesas de Pessoal decorrentes de Contratos de Terceirização</w:t>
      </w:r>
      <w:r w:rsidR="00D26C4A" w:rsidRPr="005D05FA">
        <w:rPr>
          <w:rFonts w:asciiTheme="minorHAnsi" w:hAnsiTheme="minorHAnsi"/>
        </w:rPr>
        <w:t>”</w:t>
      </w:r>
      <w:r w:rsidRPr="005D05FA">
        <w:rPr>
          <w:rFonts w:asciiTheme="minorHAnsi" w:hAnsiTheme="minorHAnsi"/>
        </w:rPr>
        <w:t>.</w:t>
      </w:r>
    </w:p>
    <w:p w14:paraId="6F38D43C" w14:textId="44F7EAA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115. </w:t>
      </w:r>
      <w:r w:rsidR="003406B4" w:rsidRPr="005D05FA">
        <w:rPr>
          <w:rFonts w:asciiTheme="minorHAnsi" w:hAnsiTheme="minorHAnsi"/>
        </w:rPr>
        <w:t xml:space="preserve"> </w:t>
      </w:r>
      <w:r w:rsidR="008B12AD" w:rsidRPr="005D05FA">
        <w:rPr>
          <w:rFonts w:asciiTheme="minorHAnsi" w:hAnsiTheme="minorHAnsi"/>
        </w:rPr>
        <w:t>O disposto nesta Seção aplica</w:t>
      </w:r>
      <w:r w:rsidRPr="005D05FA">
        <w:rPr>
          <w:rFonts w:asciiTheme="minorHAnsi" w:hAnsiTheme="minorHAnsi"/>
        </w:rPr>
        <w:t>-se</w:t>
      </w:r>
      <w:r w:rsidR="008B12AD" w:rsidRPr="005D05FA">
        <w:rPr>
          <w:rFonts w:asciiTheme="minorHAnsi" w:hAnsiTheme="minorHAnsi"/>
        </w:rPr>
        <w:t>, no que couber,</w:t>
      </w:r>
      <w:r w:rsidRPr="005D05FA">
        <w:rPr>
          <w:rFonts w:asciiTheme="minorHAnsi" w:hAnsiTheme="minorHAnsi"/>
        </w:rPr>
        <w:t xml:space="preserve"> aos militares das Forças Armadas e às empresas estatais dependentes.</w:t>
      </w:r>
    </w:p>
    <w:p w14:paraId="7232F269" w14:textId="77777777" w:rsidR="0066685B" w:rsidRPr="005D05FA" w:rsidRDefault="0066685B" w:rsidP="00343E14">
      <w:pPr>
        <w:spacing w:after="120"/>
        <w:jc w:val="center"/>
        <w:rPr>
          <w:rFonts w:asciiTheme="minorHAnsi" w:hAnsiTheme="minorHAnsi"/>
        </w:rPr>
      </w:pPr>
    </w:p>
    <w:p w14:paraId="278AA6A6"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w:t>
      </w:r>
    </w:p>
    <w:p w14:paraId="0D27F591" w14:textId="4C260B20"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despesas com benefícios aos agentes públicos e aos seus dependentes</w:t>
      </w:r>
    </w:p>
    <w:p w14:paraId="5104652F" w14:textId="77777777" w:rsidR="0066685B" w:rsidRPr="005D05FA" w:rsidRDefault="0066685B" w:rsidP="00343E14">
      <w:pPr>
        <w:spacing w:after="120"/>
        <w:jc w:val="center"/>
        <w:rPr>
          <w:rFonts w:asciiTheme="minorHAnsi" w:hAnsiTheme="minorHAnsi"/>
        </w:rPr>
      </w:pPr>
    </w:p>
    <w:p w14:paraId="30AAAE0B" w14:textId="75F190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116. </w:t>
      </w:r>
      <w:r w:rsidR="003406B4" w:rsidRPr="005D05FA">
        <w:rPr>
          <w:rFonts w:asciiTheme="minorHAnsi" w:hAnsiTheme="minorHAnsi"/>
        </w:rPr>
        <w:t xml:space="preserve"> </w:t>
      </w:r>
      <w:r w:rsidRPr="005D05FA">
        <w:rPr>
          <w:rFonts w:asciiTheme="minorHAnsi" w:hAnsiTheme="minorHAnsi"/>
        </w:rPr>
        <w:t xml:space="preserve">O limite relativo à proposta orçamentária de 2022,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2021, compatibilizada com as despesas apresentadas até esse mês, com os totais de beneficiários e valores </w:t>
      </w:r>
      <w:r w:rsidR="00C9319C" w:rsidRPr="005D05FA">
        <w:rPr>
          <w:rFonts w:asciiTheme="minorHAnsi" w:hAnsiTheme="minorHAnsi"/>
          <w:b/>
        </w:rPr>
        <w:t>per capita</w:t>
      </w:r>
      <w:r w:rsidRPr="005D05FA">
        <w:rPr>
          <w:rFonts w:asciiTheme="minorHAnsi" w:hAnsiTheme="minorHAnsi"/>
        </w:rPr>
        <w:t xml:space="preserve"> divulgados nos sítios eletrônicos, nos termos do disposto no art. 117 e, nos eventuais acréscimos legais, observado o disposto nos art. 24 e </w:t>
      </w:r>
      <w:r w:rsidR="00D26C4A" w:rsidRPr="005D05FA">
        <w:rPr>
          <w:rFonts w:asciiTheme="minorHAnsi" w:hAnsiTheme="minorHAnsi"/>
        </w:rPr>
        <w:t xml:space="preserve">art. </w:t>
      </w:r>
      <w:r w:rsidRPr="005D05FA">
        <w:rPr>
          <w:rFonts w:asciiTheme="minorHAnsi" w:hAnsiTheme="minorHAnsi"/>
        </w:rPr>
        <w:t>119.</w:t>
      </w:r>
    </w:p>
    <w:p w14:paraId="1EE39A0A" w14:textId="22DB9E1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montante de recursos incluído no Projeto e na Lei Orçamentária de 2022 para atender às despesas de que trata o </w:t>
      </w:r>
      <w:r w:rsidR="00C9319C" w:rsidRPr="005D05FA">
        <w:rPr>
          <w:rFonts w:asciiTheme="minorHAnsi" w:hAnsiTheme="minorHAnsi"/>
          <w:b/>
        </w:rPr>
        <w:t>caput</w:t>
      </w:r>
      <w:r w:rsidRPr="005D05FA">
        <w:rPr>
          <w:rFonts w:asciiTheme="minorHAnsi" w:hAnsiTheme="minorHAnsi"/>
        </w:rPr>
        <w:t xml:space="preserve"> deve estar compatível com o número efetivo de beneficiários informado nas respectivas metas, existente em março de 2021, acrescido do número previsto de ingresso de beneficiários oriundos de posses e contratações ao longo dos anos de 2021 e 2022.</w:t>
      </w:r>
    </w:p>
    <w:p w14:paraId="1C993465" w14:textId="53C5D3B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resultado da divisão entre os recursos alocados nas ações orçamentárias relativas aos benefícios relacionados no </w:t>
      </w:r>
      <w:r w:rsidR="00C9319C" w:rsidRPr="005D05FA">
        <w:rPr>
          <w:rFonts w:asciiTheme="minorHAnsi" w:hAnsiTheme="minorHAnsi"/>
          <w:b/>
        </w:rPr>
        <w:t>caput</w:t>
      </w:r>
      <w:r w:rsidRPr="005D05FA">
        <w:rPr>
          <w:rFonts w:asciiTheme="minorHAnsi" w:hAnsiTheme="minorHAnsi"/>
        </w:rPr>
        <w:t xml:space="preserve"> e o número previsto de beneficiários deverá corresponder ao valor </w:t>
      </w:r>
      <w:r w:rsidR="00C9319C" w:rsidRPr="005D05FA">
        <w:rPr>
          <w:rFonts w:asciiTheme="minorHAnsi" w:hAnsiTheme="minorHAnsi"/>
          <w:b/>
        </w:rPr>
        <w:t>per capita</w:t>
      </w:r>
      <w:r w:rsidRPr="005D05FA">
        <w:rPr>
          <w:rFonts w:asciiTheme="minorHAnsi" w:hAnsiTheme="minorHAnsi"/>
        </w:rPr>
        <w:t xml:space="preserve"> vigente no âmbito de cada órgão ou unidade orçamentária.</w:t>
      </w:r>
    </w:p>
    <w:p w14:paraId="3C7BDA76" w14:textId="19437A9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117. </w:t>
      </w:r>
      <w:r w:rsidR="003406B4" w:rsidRPr="005D05FA">
        <w:rPr>
          <w:rFonts w:asciiTheme="minorHAnsi" w:hAnsiTheme="minorHAnsi"/>
        </w:rPr>
        <w:t xml:space="preserve"> </w:t>
      </w:r>
      <w:r w:rsidRPr="005D05FA">
        <w:rPr>
          <w:rFonts w:asciiTheme="minorHAnsi" w:hAnsiTheme="minorHAnsi"/>
        </w:rPr>
        <w:t xml:space="preserve">Os Poderes Executivo, Legislativo e Judiciário, o Ministério Público da União e a Defensoria Pública da União disponibilizarão e manterão atualizadas, nos sítios eletrônicos, no Portal da Transparência ou </w:t>
      </w:r>
      <w:r w:rsidR="0097090A" w:rsidRPr="005D05FA">
        <w:rPr>
          <w:rFonts w:asciiTheme="minorHAnsi" w:hAnsiTheme="minorHAnsi"/>
        </w:rPr>
        <w:t xml:space="preserve">em portal eletrônico </w:t>
      </w:r>
      <w:r w:rsidRPr="005D05FA">
        <w:rPr>
          <w:rFonts w:asciiTheme="minorHAnsi" w:hAnsiTheme="minorHAnsi"/>
        </w:rPr>
        <w:t xml:space="preserve">similar, preferencialmente, na seção destinada à divulgação de informações sobre recursos humanos, em formato de dados abertos, tabela com os totais de beneficiários e valores </w:t>
      </w:r>
      <w:r w:rsidR="00C9319C" w:rsidRPr="005D05FA">
        <w:rPr>
          <w:rFonts w:asciiTheme="minorHAnsi" w:hAnsiTheme="minorHAnsi"/>
          <w:b/>
        </w:rPr>
        <w:t>per capita</w:t>
      </w:r>
      <w:r w:rsidRPr="005D05FA">
        <w:rPr>
          <w:rFonts w:asciiTheme="minorHAnsi" w:hAnsiTheme="minorHAnsi"/>
        </w:rPr>
        <w:t xml:space="preserve">, segundo cada benefício referido no art. 116, por órgão e entidade, bem como os atos legais relativos aos seus valores </w:t>
      </w:r>
      <w:r w:rsidR="00C9319C" w:rsidRPr="005D05FA">
        <w:rPr>
          <w:rFonts w:asciiTheme="minorHAnsi" w:hAnsiTheme="minorHAnsi"/>
          <w:b/>
        </w:rPr>
        <w:t>per capita</w:t>
      </w:r>
      <w:r w:rsidRPr="005D05FA">
        <w:rPr>
          <w:rFonts w:asciiTheme="minorHAnsi" w:hAnsiTheme="minorHAnsi"/>
        </w:rPr>
        <w:t>.</w:t>
      </w:r>
    </w:p>
    <w:p w14:paraId="7678BD8D" w14:textId="4BB306C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No</w:t>
      </w:r>
      <w:proofErr w:type="gramEnd"/>
      <w:r w:rsidRPr="005D05FA">
        <w:rPr>
          <w:rFonts w:asciiTheme="minorHAnsi" w:hAnsiTheme="minorHAnsi"/>
        </w:rPr>
        <w:t xml:space="preserve"> caso do Poder Executivo federal, a responsabilidade pela disponibilização das informações previstas no </w:t>
      </w:r>
      <w:r w:rsidR="00C9319C" w:rsidRPr="005D05FA">
        <w:rPr>
          <w:rFonts w:asciiTheme="minorHAnsi" w:hAnsiTheme="minorHAnsi"/>
          <w:b/>
        </w:rPr>
        <w:t>caput</w:t>
      </w:r>
      <w:r w:rsidRPr="005D05FA">
        <w:rPr>
          <w:rFonts w:asciiTheme="minorHAnsi" w:hAnsiTheme="minorHAnsi"/>
        </w:rPr>
        <w:t xml:space="preserve"> será:</w:t>
      </w:r>
    </w:p>
    <w:p w14:paraId="110CBE8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do Ministério da Economia, no caso do pessoal pertencente aos órgãos da administração pública federal direta, autárquica e fundacional e dos seus dependentes;</w:t>
      </w:r>
    </w:p>
    <w:p w14:paraId="30F57DD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 cada empresa estatal dependente, no caso dos seus empregados e dos seus dependentes;</w:t>
      </w:r>
    </w:p>
    <w:p w14:paraId="54E930D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do Ministério da Defesa, no caso dos militares dos Comandos das Forças Armadas e dos seus dependentes;</w:t>
      </w:r>
    </w:p>
    <w:p w14:paraId="1103877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da Agência Brasileira de Inteligência - Abin e do Banco Central do Brasil, no caso dos seus servidores e dos seus dependentes; e</w:t>
      </w:r>
    </w:p>
    <w:p w14:paraId="4F71A90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de cada Ministério, relativamente às empresas públicas e às sociedades de economia mista a ele vinculadas, no caso dos seus empregados e dos seus dependentes.</w:t>
      </w:r>
    </w:p>
    <w:p w14:paraId="566DD9CA" w14:textId="7CF9FD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tabela referida no </w:t>
      </w:r>
      <w:r w:rsidR="00C9319C" w:rsidRPr="005D05FA">
        <w:rPr>
          <w:rFonts w:asciiTheme="minorHAnsi" w:hAnsiTheme="minorHAnsi"/>
          <w:b/>
        </w:rPr>
        <w:t>caput</w:t>
      </w:r>
      <w:r w:rsidRPr="005D05FA">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F490455" w14:textId="4DAB4FA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Poderes Executivo, Legislativo e Judiciário, o Ministério Público da União e a Defensoria Pública da União informarão o endereço do sítio eletrônico no qual for disponibilizada a tabela a que se refere o </w:t>
      </w:r>
      <w:r w:rsidR="00C9319C" w:rsidRPr="005D05FA">
        <w:rPr>
          <w:rFonts w:asciiTheme="minorHAnsi" w:hAnsiTheme="minorHAnsi"/>
          <w:b/>
        </w:rPr>
        <w:t>caput</w:t>
      </w:r>
      <w:r w:rsidRPr="005D05FA">
        <w:rPr>
          <w:rFonts w:asciiTheme="minorHAnsi" w:hAnsiTheme="minorHAnsi"/>
        </w:rPr>
        <w:t xml:space="preserve"> à Secretaria de Orçamento Federal da Secretaria Especial de Fazenda do Ministério da Economia até 31 de março de 2022.</w:t>
      </w:r>
    </w:p>
    <w:p w14:paraId="3F380493" w14:textId="20D1926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informações disponibilizadas nos termos do disposto no § 3º comporão quadro informativo consolidado da administração pública federal a ser disponibilizado pelo Ministério da Economia, em seu sítio eletrônico, no Portal da Transparência ou em portal </w:t>
      </w:r>
      <w:r w:rsidR="0097090A" w:rsidRPr="005D05FA">
        <w:rPr>
          <w:rFonts w:asciiTheme="minorHAnsi" w:hAnsiTheme="minorHAnsi"/>
        </w:rPr>
        <w:t xml:space="preserve">eletrônico </w:t>
      </w:r>
      <w:r w:rsidRPr="005D05FA">
        <w:rPr>
          <w:rFonts w:asciiTheme="minorHAnsi" w:hAnsiTheme="minorHAnsi"/>
        </w:rPr>
        <w:t>similar.</w:t>
      </w:r>
    </w:p>
    <w:p w14:paraId="6314511E" w14:textId="557B5A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Caberá</w:t>
      </w:r>
      <w:proofErr w:type="gramEnd"/>
      <w:r w:rsidRPr="005D05FA">
        <w:rPr>
          <w:rFonts w:asciiTheme="minorHAnsi" w:hAnsiTheme="minorHAnsi"/>
        </w:rPr>
        <w:t xml:space="preserve"> ao Conselho Nacional de Justiça editar normas complementares para a organização e disponibilização dos dados referidos neste artigo, no âmbito do Poder Judiciário, exceto o Supremo Tribunal Federal.</w:t>
      </w:r>
    </w:p>
    <w:p w14:paraId="1D78E450" w14:textId="785A465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Caberá</w:t>
      </w:r>
      <w:proofErr w:type="gramEnd"/>
      <w:r w:rsidRPr="005D05FA">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41DB8091" w14:textId="1637710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Nos</w:t>
      </w:r>
      <w:proofErr w:type="gramEnd"/>
      <w:r w:rsidRPr="005D05FA">
        <w:rPr>
          <w:rFonts w:asciiTheme="minorHAnsi" w:hAnsiTheme="minorHAnsi"/>
        </w:rPr>
        <w:t xml:space="preserve"> casos em que as informações previstas no </w:t>
      </w:r>
      <w:r w:rsidR="00C9319C" w:rsidRPr="005D05FA">
        <w:rPr>
          <w:rFonts w:asciiTheme="minorHAnsi" w:hAnsiTheme="minorHAnsi"/>
          <w:b/>
        </w:rPr>
        <w:t>caput</w:t>
      </w:r>
      <w:r w:rsidRPr="005D05FA">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1CE01AA9" w14:textId="7840C4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118. </w:t>
      </w:r>
      <w:r w:rsidR="003406B4" w:rsidRPr="005D05FA">
        <w:rPr>
          <w:rFonts w:asciiTheme="minorHAnsi" w:hAnsiTheme="minorHAnsi"/>
        </w:rPr>
        <w:t xml:space="preserve"> </w:t>
      </w:r>
      <w:r w:rsidRPr="005D05FA">
        <w:rPr>
          <w:rFonts w:asciiTheme="minorHAnsi" w:hAnsiTheme="minorHAnsi"/>
        </w:rPr>
        <w:t>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5C6B9305" w14:textId="67AE836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119. </w:t>
      </w:r>
      <w:r w:rsidR="003406B4" w:rsidRPr="005D05FA">
        <w:rPr>
          <w:rFonts w:asciiTheme="minorHAnsi" w:hAnsiTheme="minorHAnsi"/>
        </w:rPr>
        <w:t xml:space="preserve"> </w:t>
      </w:r>
      <w:r w:rsidRPr="005D05FA">
        <w:rPr>
          <w:rFonts w:asciiTheme="minorHAnsi" w:hAnsiTheme="minorHAnsi"/>
        </w:rPr>
        <w:t>Fica vedado o reajuste, no exercício de 2022, de auxílio-alimentação ou refeição, auxílio-moradia e assistência pré-escolar.</w:t>
      </w:r>
    </w:p>
    <w:p w14:paraId="25F4078D" w14:textId="2724995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120.</w:t>
      </w:r>
      <w:r w:rsidR="003406B4" w:rsidRPr="005D05FA">
        <w:rPr>
          <w:rFonts w:asciiTheme="minorHAnsi" w:hAnsiTheme="minorHAnsi"/>
        </w:rPr>
        <w:t xml:space="preserve"> </w:t>
      </w:r>
      <w:r w:rsidRPr="005D05FA">
        <w:rPr>
          <w:rFonts w:asciiTheme="minorHAnsi" w:hAnsiTheme="minorHAnsi"/>
        </w:rPr>
        <w:t xml:space="preserve"> </w:t>
      </w:r>
      <w:r w:rsidR="006D5D4F" w:rsidRPr="005D05FA">
        <w:rPr>
          <w:rFonts w:asciiTheme="minorHAnsi" w:hAnsiTheme="minorHAnsi"/>
        </w:rPr>
        <w:t>O disposto nesta Seção aplica</w:t>
      </w:r>
      <w:r w:rsidRPr="005D05FA">
        <w:rPr>
          <w:rFonts w:asciiTheme="minorHAnsi" w:hAnsiTheme="minorHAnsi"/>
        </w:rPr>
        <w:t>-se</w:t>
      </w:r>
      <w:r w:rsidR="006D5D4F" w:rsidRPr="005D05FA">
        <w:rPr>
          <w:rFonts w:asciiTheme="minorHAnsi" w:hAnsiTheme="minorHAnsi"/>
        </w:rPr>
        <w:t>, no que couber,</w:t>
      </w:r>
      <w:r w:rsidRPr="005D05FA">
        <w:rPr>
          <w:rFonts w:asciiTheme="minorHAnsi" w:hAnsiTheme="minorHAnsi"/>
        </w:rPr>
        <w:t xml:space="preserve"> aos militares das Forças Armadas e às empresas estatais dependentes.</w:t>
      </w:r>
    </w:p>
    <w:p w14:paraId="1DD272CF" w14:textId="77777777" w:rsidR="0066685B" w:rsidRPr="005D05FA" w:rsidRDefault="0066685B" w:rsidP="00343E14">
      <w:pPr>
        <w:spacing w:after="120"/>
        <w:jc w:val="center"/>
        <w:rPr>
          <w:rFonts w:asciiTheme="minorHAnsi" w:hAnsiTheme="minorHAnsi"/>
        </w:rPr>
      </w:pPr>
    </w:p>
    <w:p w14:paraId="2D8B26B9"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VIII</w:t>
      </w:r>
    </w:p>
    <w:p w14:paraId="4E595189"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 POLÍTICA DE APLICAÇÃO DOS RECURSOS DAS AGÊNCIAS FINANCEIRAS OFICIAIS DE FOMENTO</w:t>
      </w:r>
    </w:p>
    <w:p w14:paraId="5399D5CD" w14:textId="77777777" w:rsidR="0066685B" w:rsidRPr="005D05FA" w:rsidRDefault="0066685B" w:rsidP="00343E14">
      <w:pPr>
        <w:spacing w:after="120"/>
        <w:jc w:val="center"/>
        <w:rPr>
          <w:rFonts w:asciiTheme="minorHAnsi" w:hAnsiTheme="minorHAnsi"/>
        </w:rPr>
      </w:pPr>
    </w:p>
    <w:p w14:paraId="4FABFBEE" w14:textId="0B8E62E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121.</w:t>
      </w:r>
      <w:r w:rsidR="003406B4" w:rsidRPr="005D05FA">
        <w:rPr>
          <w:rFonts w:asciiTheme="minorHAnsi" w:hAnsiTheme="minorHAnsi"/>
        </w:rPr>
        <w:t xml:space="preserve"> </w:t>
      </w:r>
      <w:r w:rsidRPr="005D05FA">
        <w:rPr>
          <w:rFonts w:asciiTheme="minorHAnsi" w:hAnsiTheme="minorHAnsi"/>
        </w:rPr>
        <w:t xml:space="preserve"> As agências financeiras oficiais de fomento terão como diretriz geral a preservação e a geração do emprego e, respeitadas suas especificidades, as seguintes prioridades para:</w:t>
      </w:r>
    </w:p>
    <w:p w14:paraId="13ECA6DD" w14:textId="654B95B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a Caixa Econômica Federal, redução do </w:t>
      </w:r>
      <w:r w:rsidR="00C9319C" w:rsidRPr="005D05FA">
        <w:rPr>
          <w:rFonts w:asciiTheme="minorHAnsi" w:hAnsiTheme="minorHAnsi"/>
          <w:b/>
        </w:rPr>
        <w:t>deficit</w:t>
      </w:r>
      <w:r w:rsidRPr="005D05FA">
        <w:rPr>
          <w:rFonts w:asciiTheme="minorHAnsi" w:hAnsiTheme="minorHAnsi"/>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p w14:paraId="78CA381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p w14:paraId="00D7837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p w14:paraId="66DBE28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p w14:paraId="1C8DE42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à inovação, à difusão tecnológica, às iniciativas destinadas ao aumento da produtividade, ao empreendedorismo, às incubadoras e aceleradoras de empreendimentos e às exportações de bens e serviços;</w:t>
      </w:r>
    </w:p>
    <w:p w14:paraId="0A77922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às microempresas, pequenas e médias empresas;</w:t>
      </w:r>
    </w:p>
    <w:p w14:paraId="282F9D8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p w14:paraId="45BBA52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à modernização da gestão pública e ao desenvolvimento dos Estados, do Distrito Federal e dos Municípios, e dos serviços sociais básicos, tais como saneamento básico, educação, saúde e segurança alimentar e nutricional;</w:t>
      </w:r>
    </w:p>
    <w:p w14:paraId="4ABAAF5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aos investimentos socioambientais, à agricultura familiar, à agroecologia, às cooperativas e empresas de economia solidária, à inclusão produtiva e ao microcrédito, aos povos indígenas e povos e comunidades tradicionais;</w:t>
      </w:r>
    </w:p>
    <w:p w14:paraId="76E579F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5C84DF0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g) aos projetos destinados ao turismo e à reciclagem de resíduos sólidos com tecnologias sustentáveis; e</w:t>
      </w:r>
    </w:p>
    <w:p w14:paraId="706C275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h) às empresas do setor têxtil, moveleiro, fruticultor e coureiro-calçadista;</w:t>
      </w:r>
    </w:p>
    <w:p w14:paraId="002D353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615FD40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3454ED5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o Banco da Amazônia S.A., o Banco do Nordeste do Brasil S.A., o Banco do Brasil S.A., o BNDES e a Caixa Econômica Federal, o financiamento de projetos que promovam:</w:t>
      </w:r>
    </w:p>
    <w:p w14:paraId="3922666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77BEFC3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ampliação da geração de energia elétrica a partir de fontes renováveis, especialmente para produção de excedente para aproveitamento por meio de sistema de compensação de energia elétrica.</w:t>
      </w:r>
    </w:p>
    <w:p w14:paraId="74DECDC7" w14:textId="20107E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concessão ou renovação de quaisquer empréstimos ou financiamentos pelas agências financeiras oficiais de fomento não será permitida para:</w:t>
      </w:r>
    </w:p>
    <w:p w14:paraId="228938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054DB97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aquisição de ativos públicos incluídos no Plano Nacional de Desestatização;</w:t>
      </w:r>
    </w:p>
    <w:p w14:paraId="11D13A0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22AB63E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instituições cujos dirigentes sejam condenados por trabalho infantil, trabalho escravo, crime contra o meio ambiente, assédio moral ou sexual, ou racismo.</w:t>
      </w:r>
    </w:p>
    <w:p w14:paraId="24235999" w14:textId="33DCA59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Em</w:t>
      </w:r>
      <w:proofErr w:type="gramEnd"/>
      <w:r w:rsidRPr="005D05FA">
        <w:rPr>
          <w:rFonts w:asciiTheme="minorHAnsi" w:hAnsiTheme="minorHAnsi"/>
        </w:rPr>
        <w:t xml:space="preserve"> casos excepcionais, o BNDES poderá, no processo de privatização, financiar o comprador, desde que autorizado por lei específica.</w:t>
      </w:r>
    </w:p>
    <w:p w14:paraId="7B311886" w14:textId="32CA1B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Integrarão</w:t>
      </w:r>
      <w:proofErr w:type="gramEnd"/>
      <w:r w:rsidRPr="005D05FA">
        <w:rPr>
          <w:rFonts w:asciiTheme="minorHAnsi" w:hAnsiTheme="minorHAnsi"/>
        </w:rPr>
        <w:t xml:space="preserve">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2586B3A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saldos anteriores;</w:t>
      </w:r>
    </w:p>
    <w:p w14:paraId="3BA6178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concessões no período;</w:t>
      </w:r>
    </w:p>
    <w:p w14:paraId="6DE09EE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recebimentos no período, discriminando as amortizações e os encargos; e</w:t>
      </w:r>
    </w:p>
    <w:p w14:paraId="5D3D0B7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saldos atuais.</w:t>
      </w:r>
    </w:p>
    <w:p w14:paraId="09ED9E57" w14:textId="0E816E7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7BE0155E" w14:textId="1677419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agências financeiras oficiais de fomento deverão ainda:</w:t>
      </w:r>
    </w:p>
    <w:p w14:paraId="5EA0A5F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540BE77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observar a diretriz de redução das desigualdades, quando da aplicação de seus recursos;</w:t>
      </w:r>
    </w:p>
    <w:p w14:paraId="507DD8AA" w14:textId="1807B046" w:rsidR="009F162F"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considerar, como prioritárias, para a concessão de empréstimos ou financiamentos, as empresas</w:t>
      </w:r>
      <w:r w:rsidR="009F162F" w:rsidRPr="005D05FA">
        <w:rPr>
          <w:rFonts w:asciiTheme="minorHAnsi" w:hAnsiTheme="minorHAnsi"/>
        </w:rPr>
        <w:t>:</w:t>
      </w:r>
      <w:r w:rsidRPr="005D05FA">
        <w:rPr>
          <w:rFonts w:asciiTheme="minorHAnsi" w:hAnsiTheme="minorHAnsi"/>
        </w:rPr>
        <w:t xml:space="preserve"> </w:t>
      </w:r>
    </w:p>
    <w:p w14:paraId="140CD811" w14:textId="10FA29CF" w:rsidR="009F162F" w:rsidRPr="005D05FA" w:rsidRDefault="009F162F" w:rsidP="00343E14">
      <w:pPr>
        <w:tabs>
          <w:tab w:val="left" w:pos="1417"/>
        </w:tabs>
        <w:spacing w:after="120"/>
        <w:ind w:firstLine="1417"/>
        <w:jc w:val="both"/>
        <w:rPr>
          <w:rFonts w:asciiTheme="minorHAnsi" w:hAnsiTheme="minorHAnsi"/>
        </w:rPr>
      </w:pPr>
      <w:r w:rsidRPr="005D05FA">
        <w:rPr>
          <w:rFonts w:asciiTheme="minorHAnsi" w:hAnsiTheme="minorHAnsi"/>
        </w:rPr>
        <w:t xml:space="preserve">a) </w:t>
      </w:r>
      <w:r w:rsidR="00F55D16" w:rsidRPr="005D05FA">
        <w:rPr>
          <w:rFonts w:asciiTheme="minorHAnsi" w:hAnsiTheme="minorHAnsi"/>
        </w:rPr>
        <w:t>que desenvolvam projetos de responsabilidade socioambiental ou de atendimento a mulheres vítimas de violência doméstica</w:t>
      </w:r>
      <w:r w:rsidR="00E7072B">
        <w:rPr>
          <w:rFonts w:asciiTheme="minorHAnsi" w:hAnsiTheme="minorHAnsi"/>
        </w:rPr>
        <w:t>;</w:t>
      </w:r>
      <w:r w:rsidR="00D26C4A" w:rsidRPr="005D05FA">
        <w:rPr>
          <w:rFonts w:asciiTheme="minorHAnsi" w:hAnsiTheme="minorHAnsi"/>
        </w:rPr>
        <w:t xml:space="preserve"> </w:t>
      </w:r>
    </w:p>
    <w:p w14:paraId="140D598D" w14:textId="323236C1" w:rsidR="009F162F" w:rsidRPr="005D05FA" w:rsidRDefault="009F162F" w:rsidP="00343E14">
      <w:pPr>
        <w:tabs>
          <w:tab w:val="left" w:pos="1417"/>
        </w:tabs>
        <w:spacing w:after="120"/>
        <w:ind w:firstLine="1417"/>
        <w:jc w:val="both"/>
        <w:rPr>
          <w:rFonts w:asciiTheme="minorHAnsi" w:hAnsiTheme="minorHAnsi"/>
        </w:rPr>
      </w:pPr>
      <w:r w:rsidRPr="005D05FA">
        <w:rPr>
          <w:rFonts w:asciiTheme="minorHAnsi" w:hAnsiTheme="minorHAnsi"/>
        </w:rPr>
        <w:t xml:space="preserve">b) que </w:t>
      </w:r>
      <w:r w:rsidR="00F55D16" w:rsidRPr="005D05FA">
        <w:rPr>
          <w:rFonts w:asciiTheme="minorHAnsi" w:hAnsiTheme="minorHAnsi"/>
        </w:rPr>
        <w:t>promovam a aquisição e a instalação, ou adquiram e instalem sistemas de geração de energia elétrica solar fotovoltaica ou eólica;</w:t>
      </w:r>
    </w:p>
    <w:p w14:paraId="7CEE4020" w14:textId="180D750D" w:rsidR="009F162F" w:rsidRPr="005D05FA" w:rsidRDefault="009F162F" w:rsidP="00343E14">
      <w:pPr>
        <w:tabs>
          <w:tab w:val="left" w:pos="1417"/>
        </w:tabs>
        <w:spacing w:after="120"/>
        <w:ind w:firstLine="1417"/>
        <w:jc w:val="both"/>
        <w:rPr>
          <w:rFonts w:asciiTheme="minorHAnsi" w:hAnsiTheme="minorHAnsi"/>
        </w:rPr>
      </w:pPr>
      <w:r w:rsidRPr="005D05FA">
        <w:rPr>
          <w:rFonts w:asciiTheme="minorHAnsi" w:hAnsiTheme="minorHAnsi"/>
        </w:rPr>
        <w:t>c) que</w:t>
      </w:r>
      <w:r w:rsidR="00F55D16" w:rsidRPr="005D05FA">
        <w:rPr>
          <w:rFonts w:asciiTheme="minorHAnsi" w:hAnsiTheme="minorHAnsi"/>
        </w:rPr>
        <w:t xml:space="preserve"> integrem as cadeias produtivas locais; </w:t>
      </w:r>
    </w:p>
    <w:p w14:paraId="514F132D" w14:textId="164F21C2" w:rsidR="009F162F" w:rsidRPr="005D05FA" w:rsidRDefault="009F162F" w:rsidP="00343E14">
      <w:pPr>
        <w:tabs>
          <w:tab w:val="left" w:pos="1417"/>
        </w:tabs>
        <w:spacing w:after="120"/>
        <w:ind w:firstLine="1417"/>
        <w:jc w:val="both"/>
        <w:rPr>
          <w:rFonts w:asciiTheme="minorHAnsi" w:hAnsiTheme="minorHAnsi"/>
        </w:rPr>
      </w:pPr>
      <w:r w:rsidRPr="005D05FA">
        <w:rPr>
          <w:rFonts w:asciiTheme="minorHAnsi" w:hAnsiTheme="minorHAnsi"/>
        </w:rPr>
        <w:t xml:space="preserve">d) que </w:t>
      </w:r>
      <w:r w:rsidR="00F55D16" w:rsidRPr="005D05FA">
        <w:rPr>
          <w:rFonts w:asciiTheme="minorHAnsi" w:hAnsiTheme="minorHAnsi"/>
        </w:rPr>
        <w:t>empreguem pessoas com deficiência em proporção superior àquela exigida no art. 110 da Lei nº 8.213, de 24 de julho de 1991</w:t>
      </w:r>
      <w:r w:rsidR="00E7072B">
        <w:rPr>
          <w:rFonts w:asciiTheme="minorHAnsi" w:hAnsiTheme="minorHAnsi"/>
        </w:rPr>
        <w:t>;</w:t>
      </w:r>
      <w:bookmarkStart w:id="0" w:name="_GoBack"/>
      <w:bookmarkEnd w:id="0"/>
      <w:r w:rsidR="00F55D16" w:rsidRPr="005D05FA">
        <w:rPr>
          <w:rFonts w:asciiTheme="minorHAnsi" w:hAnsiTheme="minorHAnsi"/>
        </w:rPr>
        <w:t xml:space="preserve"> ou </w:t>
      </w:r>
    </w:p>
    <w:p w14:paraId="67BADDC6" w14:textId="6F095A4A" w:rsidR="0066685B" w:rsidRPr="005D05FA" w:rsidRDefault="009F162F" w:rsidP="00343E14">
      <w:pPr>
        <w:tabs>
          <w:tab w:val="left" w:pos="1417"/>
        </w:tabs>
        <w:spacing w:after="120"/>
        <w:ind w:firstLine="1417"/>
        <w:jc w:val="both"/>
        <w:rPr>
          <w:rFonts w:asciiTheme="minorHAnsi" w:hAnsiTheme="minorHAnsi"/>
        </w:rPr>
      </w:pPr>
      <w:r w:rsidRPr="005D05FA">
        <w:rPr>
          <w:rFonts w:asciiTheme="minorHAnsi" w:hAnsiTheme="minorHAnsi"/>
        </w:rPr>
        <w:t xml:space="preserve">e) </w:t>
      </w:r>
      <w:r w:rsidR="00F55D16" w:rsidRPr="005D05FA">
        <w:rPr>
          <w:rFonts w:asciiTheme="minorHAnsi" w:hAnsiTheme="minorHAnsi"/>
        </w:rPr>
        <w:t>privadas que adotem políticas de participação dos trabalhadores nos lucros;</w:t>
      </w:r>
    </w:p>
    <w:p w14:paraId="06DADB3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adotar medidas que visem à simplificação dos procedimentos relativos à concessão de empréstimos e financiamentos para micro e pequenas empresas;</w:t>
      </w:r>
    </w:p>
    <w:p w14:paraId="151857C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priorizar o apoio financeiro a segmentos de micro e pequenas empresas e a implementação de programas de crédito que favoreçam a criação de postos de trabalhos;</w:t>
      </w:r>
    </w:p>
    <w:p w14:paraId="61EC006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35D82F1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fazer constar dos contratos de financiamento de que trata o inciso VI cláusulas que obriguem o favorecido a publicar e manter atualizadas, em sítio eletrônico, informações relativas à execução física do objeto financiado; e</w:t>
      </w:r>
    </w:p>
    <w:p w14:paraId="419407C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publicar, até o dia 30 de abril de 2022, em seus portais de transparência, nos sítios eletrônicos a que se refere o § 2º do art. 8º da Lei nº 12.527, de 2011, relatório anual do impacto de suas operações de crédito no combate às desigualdades mencionadas no inciso II deste parágrafo.</w:t>
      </w:r>
    </w:p>
    <w:p w14:paraId="66FB6FDA" w14:textId="54FAB4C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É</w:t>
      </w:r>
      <w:proofErr w:type="gramEnd"/>
      <w:r w:rsidRPr="005D05FA">
        <w:rPr>
          <w:rFonts w:asciiTheme="minorHAnsi" w:hAnsiTheme="minorHAnsi"/>
        </w:rPr>
        <w:t xml:space="preserve"> vedada a imposição de critérios ou requisitos para concessão de crédito pelos agentes financeiros habilitados que não sejam delineados e </w:t>
      </w:r>
      <w:r w:rsidR="004578B2" w:rsidRPr="005D05FA">
        <w:rPr>
          <w:rFonts w:asciiTheme="minorHAnsi" w:hAnsiTheme="minorHAnsi"/>
        </w:rPr>
        <w:t>estabelecidos</w:t>
      </w:r>
      <w:r w:rsidRPr="005D05FA">
        <w:rPr>
          <w:rFonts w:asciiTheme="minorHAnsi" w:hAnsiTheme="minorHAnsi"/>
        </w:rPr>
        <w:t xml:space="preserve"> originalmente pelas agências financeiras oficiais de fomento para as diversas linhas de crédito e setores produtivos.</w:t>
      </w:r>
    </w:p>
    <w:p w14:paraId="56FEE31F" w14:textId="1DAFA03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Nos</w:t>
      </w:r>
      <w:proofErr w:type="gramEnd"/>
      <w:r w:rsidRPr="005D05FA">
        <w:rPr>
          <w:rFonts w:asciiTheme="minorHAnsi" w:hAnsiTheme="minorHAnsi"/>
        </w:rPr>
        <w:t xml:space="preserve"> casos de financiamento para redução do </w:t>
      </w:r>
      <w:r w:rsidR="00C9319C" w:rsidRPr="005D05FA">
        <w:rPr>
          <w:rFonts w:asciiTheme="minorHAnsi" w:hAnsiTheme="minorHAnsi"/>
          <w:b/>
        </w:rPr>
        <w:t>deficit</w:t>
      </w:r>
      <w:r w:rsidRPr="005D05FA">
        <w:rPr>
          <w:rFonts w:asciiTheme="minorHAnsi" w:hAnsiTheme="minorHAnsi"/>
        </w:rPr>
        <w:t xml:space="preserve"> habitacional e melhoria das condições de vida das pessoas com deficiência, deverá ser observado o disposto no inciso I do </w:t>
      </w:r>
      <w:r w:rsidR="00C9319C" w:rsidRPr="005D05FA">
        <w:rPr>
          <w:rFonts w:asciiTheme="minorHAnsi" w:hAnsiTheme="minorHAnsi"/>
          <w:b/>
        </w:rPr>
        <w:t>caput</w:t>
      </w:r>
      <w:r w:rsidRPr="005D05FA">
        <w:rPr>
          <w:rFonts w:asciiTheme="minorHAnsi" w:hAnsiTheme="minorHAnsi"/>
        </w:rPr>
        <w:t xml:space="preserve"> do art. 32 da Lei nº 13.146, de 2015.</w:t>
      </w:r>
    </w:p>
    <w:p w14:paraId="0B5C0FCE" w14:textId="096F77C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vedação de que trata o inciso I do § 1º não se aplica às renegociações previstas no art. 2º da Lei Complementar nº 156, de 28 de dezembro de 2016.</w:t>
      </w:r>
    </w:p>
    <w:p w14:paraId="65D708C2" w14:textId="2565F00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w:t>
      </w:r>
      <w:r w:rsidR="00D26C4A" w:rsidRPr="005D05FA">
        <w:rPr>
          <w:rFonts w:asciiTheme="minorHAnsi" w:hAnsiTheme="minorHAnsi"/>
        </w:rPr>
        <w:t>O</w:t>
      </w:r>
      <w:proofErr w:type="gramEnd"/>
      <w:r w:rsidR="00D26C4A" w:rsidRPr="005D05FA">
        <w:rPr>
          <w:rFonts w:asciiTheme="minorHAnsi" w:hAnsiTheme="minorHAnsi"/>
        </w:rPr>
        <w:t xml:space="preserve"> disposto na</w:t>
      </w:r>
      <w:r w:rsidRPr="005D05FA">
        <w:rPr>
          <w:rFonts w:asciiTheme="minorHAnsi" w:hAnsiTheme="minorHAnsi"/>
        </w:rPr>
        <w:t xml:space="preserve"> alínea </w:t>
      </w:r>
      <w:r w:rsidR="003406B4" w:rsidRPr="005D05FA">
        <w:rPr>
          <w:rFonts w:asciiTheme="minorHAnsi" w:hAnsiTheme="minorHAnsi"/>
        </w:rPr>
        <w:t>“</w:t>
      </w:r>
      <w:r w:rsidRPr="005D05FA">
        <w:rPr>
          <w:rFonts w:asciiTheme="minorHAnsi" w:hAnsiTheme="minorHAnsi"/>
        </w:rPr>
        <w:t>d</w:t>
      </w:r>
      <w:r w:rsidR="003406B4" w:rsidRPr="005D05FA">
        <w:rPr>
          <w:rFonts w:asciiTheme="minorHAnsi" w:hAnsiTheme="minorHAnsi"/>
        </w:rPr>
        <w:t>”</w:t>
      </w:r>
      <w:r w:rsidRPr="005D05FA">
        <w:rPr>
          <w:rFonts w:asciiTheme="minorHAnsi" w:hAnsiTheme="minorHAnsi"/>
        </w:rPr>
        <w:t xml:space="preserve"> do inciso IV do </w:t>
      </w:r>
      <w:r w:rsidR="00C9319C" w:rsidRPr="005D05FA">
        <w:rPr>
          <w:rFonts w:asciiTheme="minorHAnsi" w:hAnsiTheme="minorHAnsi"/>
          <w:b/>
        </w:rPr>
        <w:t>caput</w:t>
      </w:r>
      <w:r w:rsidRPr="005D05FA">
        <w:rPr>
          <w:rFonts w:asciiTheme="minorHAnsi" w:hAnsiTheme="minorHAnsi"/>
        </w:rPr>
        <w:t xml:space="preserve"> </w:t>
      </w:r>
      <w:r w:rsidR="00E93AFE" w:rsidRPr="005D05FA">
        <w:rPr>
          <w:rFonts w:asciiTheme="minorHAnsi" w:hAnsiTheme="minorHAnsi"/>
        </w:rPr>
        <w:t>aplica-se</w:t>
      </w:r>
      <w:r w:rsidR="00D26C4A" w:rsidRPr="005D05FA">
        <w:rPr>
          <w:rFonts w:asciiTheme="minorHAnsi" w:hAnsiTheme="minorHAnsi"/>
        </w:rPr>
        <w:t xml:space="preserve"> pr</w:t>
      </w:r>
      <w:r w:rsidR="00E93AFE" w:rsidRPr="005D05FA">
        <w:rPr>
          <w:rFonts w:asciiTheme="minorHAnsi" w:hAnsiTheme="minorHAnsi"/>
        </w:rPr>
        <w:t>eferencialmente</w:t>
      </w:r>
      <w:r w:rsidR="00D26C4A" w:rsidRPr="005D05FA">
        <w:rPr>
          <w:rFonts w:asciiTheme="minorHAnsi" w:hAnsiTheme="minorHAnsi"/>
        </w:rPr>
        <w:t xml:space="preserve"> </w:t>
      </w:r>
      <w:r w:rsidRPr="005D05FA">
        <w:rPr>
          <w:rFonts w:asciiTheme="minorHAnsi" w:hAnsiTheme="minorHAnsi"/>
        </w:rPr>
        <w:t xml:space="preserve">a Municípios de até </w:t>
      </w:r>
      <w:r w:rsidR="00D26C4A" w:rsidRPr="005D05FA">
        <w:rPr>
          <w:rFonts w:asciiTheme="minorHAnsi" w:hAnsiTheme="minorHAnsi"/>
        </w:rPr>
        <w:t>cinquenta mil</w:t>
      </w:r>
      <w:r w:rsidRPr="005D05FA">
        <w:rPr>
          <w:rFonts w:asciiTheme="minorHAnsi" w:hAnsiTheme="minorHAnsi"/>
        </w:rPr>
        <w:t xml:space="preserve"> habitantes.</w:t>
      </w:r>
    </w:p>
    <w:p w14:paraId="0577D9CA" w14:textId="1A6C441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122. </w:t>
      </w:r>
      <w:r w:rsidR="003406B4" w:rsidRPr="005D05FA">
        <w:rPr>
          <w:rFonts w:asciiTheme="minorHAnsi" w:hAnsiTheme="minorHAnsi"/>
        </w:rPr>
        <w:t xml:space="preserve"> </w:t>
      </w:r>
      <w:r w:rsidRPr="005D05FA">
        <w:rPr>
          <w:rFonts w:asciiTheme="minorHAnsi" w:hAnsiTheme="minorHAnsi"/>
        </w:rPr>
        <w:t>Os encargos dos empréstimos e financiamentos concedidos pelas agências não poderão ser inferiores aos custos de captação e de administração, ressalvado o previsto na Lei nº 7.827, de 27 de setembro de 1989.</w:t>
      </w:r>
    </w:p>
    <w:p w14:paraId="61EACFA8" w14:textId="77777777" w:rsidR="0066685B" w:rsidRPr="005D05FA" w:rsidRDefault="0066685B" w:rsidP="00343E14">
      <w:pPr>
        <w:spacing w:after="120"/>
        <w:jc w:val="center"/>
        <w:rPr>
          <w:rFonts w:asciiTheme="minorHAnsi" w:hAnsiTheme="minorHAnsi"/>
        </w:rPr>
      </w:pPr>
    </w:p>
    <w:p w14:paraId="082D3F7E"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IX</w:t>
      </w:r>
    </w:p>
    <w:p w14:paraId="4AE987FC"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 ADEQUAÇÃO ORÇAMENTÁRIA DAS ALTERAÇÕES NA LEGISLAÇÃO</w:t>
      </w:r>
    </w:p>
    <w:p w14:paraId="7C12A5C3" w14:textId="77777777" w:rsidR="0066685B" w:rsidRPr="005D05FA" w:rsidRDefault="0066685B" w:rsidP="00343E14">
      <w:pPr>
        <w:spacing w:after="120"/>
        <w:jc w:val="center"/>
        <w:rPr>
          <w:rFonts w:asciiTheme="minorHAnsi" w:hAnsiTheme="minorHAnsi"/>
        </w:rPr>
      </w:pPr>
    </w:p>
    <w:p w14:paraId="726E1429" w14:textId="52B50B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123.</w:t>
      </w:r>
      <w:r w:rsidR="003406B4" w:rsidRPr="005D05FA">
        <w:rPr>
          <w:rFonts w:asciiTheme="minorHAnsi" w:hAnsiTheme="minorHAnsi"/>
        </w:rPr>
        <w:t xml:space="preserve"> </w:t>
      </w:r>
      <w:r w:rsidRPr="005D05FA">
        <w:rPr>
          <w:rFonts w:asciiTheme="minorHAnsi" w:hAnsiTheme="minorHAnsi"/>
        </w:rPr>
        <w:t xml:space="preserve">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p w14:paraId="04085F83" w14:textId="1E6E8D2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proponente é o responsável pela elaboração e pela apresentação do demonstrativo a que se refere o </w:t>
      </w:r>
      <w:r w:rsidR="00C9319C" w:rsidRPr="005D05FA">
        <w:rPr>
          <w:rFonts w:asciiTheme="minorHAnsi" w:hAnsiTheme="minorHAnsi"/>
          <w:b/>
        </w:rPr>
        <w:t>caput</w:t>
      </w:r>
      <w:r w:rsidRPr="005D05FA">
        <w:rPr>
          <w:rFonts w:asciiTheme="minorHAnsi" w:hAnsiTheme="minorHAnsi"/>
        </w:rPr>
        <w:t>.</w:t>
      </w:r>
    </w:p>
    <w:p w14:paraId="5044C662" w14:textId="4B37E4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Quando</w:t>
      </w:r>
      <w:proofErr w:type="gramEnd"/>
      <w:r w:rsidRPr="005D05FA">
        <w:rPr>
          <w:rFonts w:asciiTheme="minorHAnsi" w:hAnsiTheme="minorHAnsi"/>
        </w:rPr>
        <w:t xml:space="preserve">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00C9319C" w:rsidRPr="005D05FA">
        <w:rPr>
          <w:rFonts w:asciiTheme="minorHAnsi" w:hAnsiTheme="minorHAnsi"/>
          <w:b/>
        </w:rPr>
        <w:t>caput</w:t>
      </w:r>
      <w:r w:rsidRPr="005D05FA">
        <w:rPr>
          <w:rFonts w:asciiTheme="minorHAnsi" w:hAnsiTheme="minorHAnsi"/>
        </w:rPr>
        <w:t>.</w:t>
      </w:r>
    </w:p>
    <w:p w14:paraId="797B745E" w14:textId="49174DA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demonstrativo a que se refere o </w:t>
      </w:r>
      <w:r w:rsidR="00C9319C" w:rsidRPr="005D05FA">
        <w:rPr>
          <w:rFonts w:asciiTheme="minorHAnsi" w:hAnsiTheme="minorHAnsi"/>
          <w:b/>
        </w:rPr>
        <w:t>caput</w:t>
      </w:r>
      <w:r w:rsidRPr="005D05FA">
        <w:rPr>
          <w:rFonts w:asciiTheme="minorHAnsi" w:hAnsiTheme="minorHAnsi"/>
        </w:rPr>
        <w:t xml:space="preserve"> deverá conter memória de cálculo com grau de detalhamento suficiente para evidenciar a verossimilhança das premissas e a pertinência das estimativas.</w:t>
      </w:r>
    </w:p>
    <w:p w14:paraId="102C2107" w14:textId="2D0888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estimativa do impacto orçamentário-financeiro deverá constar da exposição de motivos, caso a proposição seja de autoria do Poder Executivo federal, ou da justificativa, caso a proposição tenha origem no Poder Legislativo.</w:t>
      </w:r>
    </w:p>
    <w:p w14:paraId="07FBCC28" w14:textId="1E82F6F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124. </w:t>
      </w:r>
      <w:r w:rsidR="003406B4" w:rsidRPr="005D05FA">
        <w:rPr>
          <w:rFonts w:asciiTheme="minorHAnsi" w:hAnsiTheme="minorHAnsi"/>
        </w:rPr>
        <w:t xml:space="preserve"> </w:t>
      </w:r>
      <w:r w:rsidRPr="005D05FA">
        <w:rPr>
          <w:rFonts w:asciiTheme="minorHAnsi" w:hAnsiTheme="minorHAnsi"/>
        </w:rPr>
        <w:t>Caso o demonstrativo a que se refere o art. 123 apresente redução de receita ou aumento de despesas, a proposta deverá demonstrar a ausência de prejuízo ao alcance das metas fiscais e cumprir, para esse fim:</w:t>
      </w:r>
    </w:p>
    <w:p w14:paraId="61D3E05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no caso de redução de receita, no mínimo, um dos seguintes requisitos:</w:t>
      </w:r>
    </w:p>
    <w:p w14:paraId="185334B7" w14:textId="2149E66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ser demonstrado pelo proponente que a renúncia foi considerada na estimativa de receita da Lei Orçamentária, na forma do disposto no art. 12 da Lei Complementar nº 101, de 2000 - Lei de Responsabilidade Fiscal;</w:t>
      </w:r>
    </w:p>
    <w:p w14:paraId="4B1A1D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estar acompanhada de medida compensatória que anule o efeito da renúncia no resultado primário, por meio de aumento de receita corrente ou redução de despesa; ou</w:t>
      </w:r>
    </w:p>
    <w:p w14:paraId="43F09351" w14:textId="785C333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comprovar que os efeitos financeiros líquidos das proposições decorrentes de extinção, transformação, redução de serviço público ou do exercício de poder de polícia, ou de instrumentos de transação resolutiva de litígio, este último conforme disposto em lei, são positivos e não prejudicam o alcance da meta de resultado fiscal; e</w:t>
      </w:r>
    </w:p>
    <w:p w14:paraId="7F5069BB" w14:textId="06920B6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no caso de aumento de despesa, observar</w:t>
      </w:r>
      <w:r w:rsidR="00D26C4A" w:rsidRPr="005D05FA">
        <w:rPr>
          <w:rFonts w:asciiTheme="minorHAnsi" w:hAnsiTheme="minorHAnsi"/>
        </w:rPr>
        <w:t xml:space="preserve"> o seguinte:</w:t>
      </w:r>
    </w:p>
    <w:p w14:paraId="4AF52CE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ou contribuição, ou da redução permanente de despesas; ou</w:t>
      </w:r>
    </w:p>
    <w:p w14:paraId="3AC9AC5C" w14:textId="5CF037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se não for obrigatória de caráter continuado, cumprir os requisitos previstos no art. 16 da Lei Complementar nº 101, de 2000 - Lei de Responsabilidade Fiscal, dispensada a apresentação de medida compensatória.</w:t>
      </w:r>
    </w:p>
    <w:p w14:paraId="65E60F99" w14:textId="6DA8477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No</w:t>
      </w:r>
      <w:proofErr w:type="gramEnd"/>
      <w:r w:rsidRPr="005D05FA">
        <w:rPr>
          <w:rFonts w:asciiTheme="minorHAnsi" w:hAnsiTheme="minorHAnsi"/>
        </w:rPr>
        <w:t xml:space="preserve"> caso de receita administrada pela Secretaria Especial da Receita Federal do Brasil ou pela Procuradoria-Geral da Fazenda Nacional, ambas do Ministério da Economia, o atendimento ao disposto nas alíneas “a” e “b” do inciso I do </w:t>
      </w:r>
      <w:r w:rsidR="00C9319C" w:rsidRPr="005D05FA">
        <w:rPr>
          <w:rFonts w:asciiTheme="minorHAnsi" w:hAnsiTheme="minorHAnsi"/>
          <w:b/>
        </w:rPr>
        <w:t>caput</w:t>
      </w:r>
      <w:r w:rsidRPr="005D05FA">
        <w:rPr>
          <w:rFonts w:asciiTheme="minorHAnsi" w:hAnsiTheme="minorHAnsi"/>
        </w:rPr>
        <w:t xml:space="preserve"> dependerá, para propostas legislativas provenientes do Poder Executivo</w:t>
      </w:r>
      <w:r w:rsidR="00CE6FCC" w:rsidRPr="005D05FA">
        <w:rPr>
          <w:rFonts w:asciiTheme="minorHAnsi" w:hAnsiTheme="minorHAnsi"/>
        </w:rPr>
        <w:t xml:space="preserve"> federal</w:t>
      </w:r>
      <w:r w:rsidRPr="005D05FA">
        <w:rPr>
          <w:rFonts w:asciiTheme="minorHAnsi" w:hAnsiTheme="minorHAnsi"/>
        </w:rPr>
        <w:t>, de declaração formal desses órgãos, conforme o caso.</w:t>
      </w:r>
    </w:p>
    <w:p w14:paraId="45F15A0A" w14:textId="3BCB18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Fica</w:t>
      </w:r>
      <w:proofErr w:type="gramEnd"/>
      <w:r w:rsidRPr="005D05FA">
        <w:rPr>
          <w:rFonts w:asciiTheme="minorHAnsi" w:hAnsiTheme="minorHAnsi"/>
        </w:rPr>
        <w:t xml:space="preserve"> dispensada do atendimento ao disposto nos incisos I e II do </w:t>
      </w:r>
      <w:r w:rsidR="00C9319C" w:rsidRPr="005D05FA">
        <w:rPr>
          <w:rFonts w:asciiTheme="minorHAnsi" w:hAnsiTheme="minorHAnsi"/>
          <w:b/>
        </w:rPr>
        <w:t>caput</w:t>
      </w:r>
      <w:r w:rsidRPr="005D05FA">
        <w:rPr>
          <w:rFonts w:asciiTheme="minorHAnsi" w:hAnsiTheme="minorHAnsi"/>
        </w:rPr>
        <w:t xml:space="preserve"> e da comprovação de ausência de prejuízo ao alcance das metas fiscais a proposição cujo impacto seja irrelevante, assim considerado o limite de um milésimo por cento da receita corrente líquida realizada no exercício de 2021.</w:t>
      </w:r>
    </w:p>
    <w:p w14:paraId="57181C54" w14:textId="472468E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Não</w:t>
      </w:r>
      <w:proofErr w:type="gramEnd"/>
      <w:r w:rsidRPr="005D05FA">
        <w:rPr>
          <w:rFonts w:asciiTheme="minorHAnsi" w:hAnsiTheme="minorHAnsi"/>
        </w:rPr>
        <w:t xml:space="preserve"> se aplicam às renúncias de que trata o art. 14 da Lei Complementar nº 101, de 2000 - Lei de Responsabilidade Fiscal:</w:t>
      </w:r>
    </w:p>
    <w:p w14:paraId="5303B588" w14:textId="4C31B37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a hipótese de redução da despesa de que trata a alínea “b” do inciso I do </w:t>
      </w:r>
      <w:r w:rsidR="00C9319C" w:rsidRPr="005D05FA">
        <w:rPr>
          <w:rFonts w:asciiTheme="minorHAnsi" w:hAnsiTheme="minorHAnsi"/>
          <w:b/>
        </w:rPr>
        <w:t>caput</w:t>
      </w:r>
      <w:r w:rsidRPr="005D05FA">
        <w:rPr>
          <w:rFonts w:asciiTheme="minorHAnsi" w:hAnsiTheme="minorHAnsi"/>
        </w:rPr>
        <w:t>; e</w:t>
      </w:r>
    </w:p>
    <w:p w14:paraId="5057F5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hipótese prevista no § 2º.</w:t>
      </w:r>
    </w:p>
    <w:p w14:paraId="59697A96" w14:textId="2BCCC2D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fins de atendimento ao disposto na alínea “b” do inciso I e </w:t>
      </w:r>
      <w:r w:rsidR="00E93AFE" w:rsidRPr="005D05FA">
        <w:rPr>
          <w:rFonts w:asciiTheme="minorHAnsi" w:hAnsiTheme="minorHAnsi"/>
        </w:rPr>
        <w:t>n</w:t>
      </w:r>
      <w:r w:rsidRPr="005D05FA">
        <w:rPr>
          <w:rFonts w:asciiTheme="minorHAnsi" w:hAnsiTheme="minorHAnsi"/>
        </w:rPr>
        <w:t>a</w:t>
      </w:r>
      <w:r w:rsidR="00E93AFE" w:rsidRPr="005D05FA">
        <w:rPr>
          <w:rFonts w:asciiTheme="minorHAnsi" w:hAnsiTheme="minorHAnsi"/>
        </w:rPr>
        <w:t xml:space="preserve"> alínea “a” do</w:t>
      </w:r>
      <w:r w:rsidRPr="005D05FA">
        <w:rPr>
          <w:rFonts w:asciiTheme="minorHAnsi" w:hAnsiTheme="minorHAnsi"/>
        </w:rPr>
        <w:t xml:space="preserve"> inciso II do </w:t>
      </w:r>
      <w:r w:rsidR="00C9319C" w:rsidRPr="005D05FA">
        <w:rPr>
          <w:rFonts w:asciiTheme="minorHAnsi" w:hAnsiTheme="minorHAnsi"/>
          <w:b/>
        </w:rPr>
        <w:t>caput</w:t>
      </w:r>
      <w:r w:rsidRPr="005D05FA">
        <w:rPr>
          <w:rFonts w:asciiTheme="minorHAnsi" w:hAnsiTheme="minorHAnsi"/>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p w14:paraId="3E90A582" w14:textId="695B8A1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Caso</w:t>
      </w:r>
      <w:proofErr w:type="gramEnd"/>
      <w:r w:rsidRPr="005D05FA">
        <w:rPr>
          <w:rFonts w:asciiTheme="minorHAnsi" w:hAnsiTheme="minorHAnsi"/>
        </w:rPr>
        <w:t xml:space="preserve"> a redução de receita ou o aumento de despesa decorra do requisito previsto na alínea “b” do inciso I ou </w:t>
      </w:r>
      <w:r w:rsidR="00551B02" w:rsidRPr="005D05FA">
        <w:rPr>
          <w:rFonts w:asciiTheme="minorHAnsi" w:hAnsiTheme="minorHAnsi"/>
        </w:rPr>
        <w:t xml:space="preserve">na alínea “a” do </w:t>
      </w:r>
      <w:r w:rsidRPr="005D05FA">
        <w:rPr>
          <w:rFonts w:asciiTheme="minorHAnsi" w:hAnsiTheme="minorHAnsi"/>
        </w:rPr>
        <w:t xml:space="preserve">inciso II do </w:t>
      </w:r>
      <w:r w:rsidR="00C9319C" w:rsidRPr="005D05FA">
        <w:rPr>
          <w:rFonts w:asciiTheme="minorHAnsi" w:hAnsiTheme="minorHAnsi"/>
          <w:b/>
        </w:rPr>
        <w:t>caput</w:t>
      </w:r>
      <w:r w:rsidRPr="005D05FA">
        <w:rPr>
          <w:rFonts w:asciiTheme="minorHAnsi" w:hAnsiTheme="minorHAnsi"/>
        </w:rPr>
        <w:t>, os dispositivos da legislação aprovada que acarretem redução de receita ou aumento de despesa produzirão efeitos quando cumpridas as medidas de compensação.</w:t>
      </w:r>
    </w:p>
    <w:p w14:paraId="4E2A3DF9" w14:textId="7CEA96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3406B4" w:rsidRPr="005D05FA">
        <w:rPr>
          <w:rFonts w:asciiTheme="minorHAnsi" w:hAnsiTheme="minorHAnsi"/>
        </w:rPr>
        <w:t xml:space="preserve"> </w:t>
      </w:r>
      <w:r w:rsidRPr="005D05FA">
        <w:rPr>
          <w:rFonts w:asciiTheme="minorHAnsi" w:hAnsiTheme="minorHAnsi"/>
        </w:rPr>
        <w:t>2º não se aplica às despesas com:</w:t>
      </w:r>
    </w:p>
    <w:p w14:paraId="459859D1" w14:textId="77CCB7D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pessoal, de que trata o art. </w:t>
      </w:r>
      <w:r w:rsidR="00551B02" w:rsidRPr="005D05FA">
        <w:rPr>
          <w:rFonts w:asciiTheme="minorHAnsi" w:hAnsiTheme="minorHAnsi"/>
        </w:rPr>
        <w:t>108</w:t>
      </w:r>
      <w:r w:rsidRPr="005D05FA">
        <w:rPr>
          <w:rFonts w:asciiTheme="minorHAnsi" w:hAnsiTheme="minorHAnsi"/>
        </w:rPr>
        <w:t>;</w:t>
      </w:r>
    </w:p>
    <w:p w14:paraId="00BA71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benefícios a servidores; e</w:t>
      </w:r>
    </w:p>
    <w:p w14:paraId="0B8F0C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benefícios ou serviços da seguridade social instituídos, majorados ou estendidos, nos termos do disposto no § 5º do art. 195 da Constituição.</w:t>
      </w:r>
    </w:p>
    <w:p w14:paraId="09CD7DBB" w14:textId="058FA3A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cumprimento do disposto no inciso I do </w:t>
      </w:r>
      <w:r w:rsidR="00C9319C" w:rsidRPr="005D05FA">
        <w:rPr>
          <w:rFonts w:asciiTheme="minorHAnsi" w:hAnsiTheme="minorHAnsi"/>
          <w:b/>
        </w:rPr>
        <w:t>caput</w:t>
      </w:r>
      <w:r w:rsidRPr="005D05FA">
        <w:rPr>
          <w:rFonts w:asciiTheme="minorHAnsi" w:hAnsiTheme="minorHAnsi"/>
        </w:rPr>
        <w:t xml:space="preserve"> do art. 14 da Lei Complementar nº 101, de 2000 - Lei de Responsabilidade Fiscal, e na alínea “a” do inciso</w:t>
      </w:r>
      <w:r w:rsidR="00D26C4A" w:rsidRPr="005D05FA">
        <w:rPr>
          <w:rFonts w:asciiTheme="minorHAnsi" w:hAnsiTheme="minorHAnsi"/>
        </w:rPr>
        <w:t xml:space="preserve"> </w:t>
      </w:r>
      <w:r w:rsidRPr="005D05FA">
        <w:rPr>
          <w:rFonts w:asciiTheme="minorHAnsi" w:hAnsiTheme="minorHAnsi"/>
        </w:rPr>
        <w:t xml:space="preserve">I do </w:t>
      </w:r>
      <w:r w:rsidR="00C9319C" w:rsidRPr="005D05FA">
        <w:rPr>
          <w:rFonts w:asciiTheme="minorHAnsi" w:hAnsiTheme="minorHAnsi"/>
          <w:b/>
        </w:rPr>
        <w:t>caput</w:t>
      </w:r>
      <w:r w:rsidRPr="005D05FA">
        <w:rPr>
          <w:rFonts w:asciiTheme="minorHAnsi" w:hAnsiTheme="minorHAnsi"/>
        </w:rPr>
        <w:t xml:space="preserve"> deste artigo, quaisquer proposições legislativas em tramitação que importem ou autorizem redução de receita poderão ter seus efeitos considerados na estimativa de receita do Projeto da Lei Orçamentária e da respectiva Lei.</w:t>
      </w:r>
    </w:p>
    <w:p w14:paraId="2B5D205A" w14:textId="0C71839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não se aplica:</w:t>
      </w:r>
    </w:p>
    <w:p w14:paraId="2EAEDB6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aos impostos a que se refere o inciso I do § 3º do art. 14 da Lei Complementar nº 101, de 2000 - Lei de Responsabilidade Fiscal; e</w:t>
      </w:r>
    </w:p>
    <w:p w14:paraId="0522B65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às hipóteses de transação no contencioso tributário de pequeno valor, nos termos previstos em lei, observado o disposto no inciso II do § 3º do art. 14 da Lei Complementar nº 101, de 2000 - Lei de Responsabilidade Fiscal.</w:t>
      </w:r>
    </w:p>
    <w:p w14:paraId="1FB95214" w14:textId="247226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Na</w:t>
      </w:r>
      <w:proofErr w:type="gramEnd"/>
      <w:r w:rsidRPr="005D05FA">
        <w:rPr>
          <w:rFonts w:asciiTheme="minorHAnsi" w:hAnsiTheme="minorHAnsi"/>
        </w:rPr>
        <w:t xml:space="preserve"> ocorrência de calamidade pública reconhecida pelo Congresso Nacional, para proposições que atendam às necessidades dela decorrentes, fica dispensada a demonstração de ausência de prejuízo ao alcance das metas fiscais de que trata o </w:t>
      </w:r>
      <w:r w:rsidR="00C9319C" w:rsidRPr="005D05FA">
        <w:rPr>
          <w:rFonts w:asciiTheme="minorHAnsi" w:hAnsiTheme="minorHAnsi"/>
          <w:b/>
        </w:rPr>
        <w:t>caput</w:t>
      </w:r>
      <w:r w:rsidRPr="005D05FA">
        <w:rPr>
          <w:rFonts w:asciiTheme="minorHAnsi" w:hAnsiTheme="minorHAnsi"/>
        </w:rPr>
        <w:t>, sem prejuízo do disposto na Lei Complementar nº 101, de 2000 - Lei de Responsabilidade Fiscal.</w:t>
      </w:r>
    </w:p>
    <w:p w14:paraId="238E82C6" w14:textId="03B4C09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125.</w:t>
      </w:r>
      <w:r w:rsidR="003406B4" w:rsidRPr="005D05FA">
        <w:rPr>
          <w:rFonts w:asciiTheme="minorHAnsi" w:hAnsiTheme="minorHAnsi"/>
        </w:rPr>
        <w:t xml:space="preserve"> </w:t>
      </w:r>
      <w:r w:rsidRPr="005D05FA">
        <w:rPr>
          <w:rFonts w:asciiTheme="minorHAnsi" w:hAnsiTheme="minorHAnsi"/>
        </w:rPr>
        <w:t xml:space="preserve"> As proposições legislativas de autoria do Poder Executivo </w:t>
      </w:r>
      <w:r w:rsidR="00CE6FCC" w:rsidRPr="005D05FA">
        <w:rPr>
          <w:rFonts w:asciiTheme="minorHAnsi" w:hAnsiTheme="minorHAnsi"/>
        </w:rPr>
        <w:t xml:space="preserve">federal </w:t>
      </w:r>
      <w:r w:rsidRPr="005D05FA">
        <w:rPr>
          <w:rFonts w:asciiTheme="minorHAnsi" w:hAnsiTheme="minorHAnsi"/>
        </w:rPr>
        <w:t xml:space="preserve">que possam acarretar redução de receita, na forma </w:t>
      </w:r>
      <w:r w:rsidR="00D26C4A" w:rsidRPr="005D05FA">
        <w:rPr>
          <w:rFonts w:asciiTheme="minorHAnsi" w:hAnsiTheme="minorHAnsi"/>
        </w:rPr>
        <w:t>prevista</w:t>
      </w:r>
      <w:r w:rsidRPr="005D05FA">
        <w:rPr>
          <w:rFonts w:asciiTheme="minorHAnsi" w:hAnsiTheme="minorHAnsi"/>
        </w:rPr>
        <w:t xml:space="preserve"> no art. 123, serão encaminhadas para análise e emissão de parecer dos órgãos centrais do Sistema de Planejamento e de Orçamento Federal e do Sistema de Administração Financeira Federal, para avaliação quanto à sua adequação orçamentária e financeira.</w:t>
      </w:r>
    </w:p>
    <w:p w14:paraId="2D3BBC49" w14:textId="484E324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 xml:space="preserve">O processo que solicitar a manifestação de que trata o </w:t>
      </w:r>
      <w:r w:rsidR="00C9319C" w:rsidRPr="005D05FA">
        <w:rPr>
          <w:rFonts w:asciiTheme="minorHAnsi" w:hAnsiTheme="minorHAnsi"/>
          <w:b/>
        </w:rPr>
        <w:t>caput</w:t>
      </w:r>
      <w:r w:rsidRPr="005D05FA">
        <w:rPr>
          <w:rFonts w:asciiTheme="minorHAnsi" w:hAnsiTheme="minorHAnsi"/>
        </w:rPr>
        <w:t xml:space="preserve"> deverá estar instruído com todos os demonstrativos necessários para atestar, no que couber, o atendimento ao disposto </w:t>
      </w:r>
      <w:proofErr w:type="spellStart"/>
      <w:r w:rsidRPr="005D05FA">
        <w:rPr>
          <w:rFonts w:asciiTheme="minorHAnsi" w:hAnsiTheme="minorHAnsi"/>
        </w:rPr>
        <w:t>nos</w:t>
      </w:r>
      <w:proofErr w:type="spellEnd"/>
      <w:r w:rsidRPr="005D05FA">
        <w:rPr>
          <w:rFonts w:asciiTheme="minorHAnsi" w:hAnsiTheme="minorHAnsi"/>
        </w:rPr>
        <w:t xml:space="preserve"> art. 123 e </w:t>
      </w:r>
      <w:r w:rsidR="00D26C4A" w:rsidRPr="005D05FA">
        <w:rPr>
          <w:rFonts w:asciiTheme="minorHAnsi" w:hAnsiTheme="minorHAnsi"/>
        </w:rPr>
        <w:t xml:space="preserve">art. </w:t>
      </w:r>
      <w:r w:rsidRPr="005D05FA">
        <w:rPr>
          <w:rFonts w:asciiTheme="minorHAnsi" w:hAnsiTheme="minorHAnsi"/>
        </w:rPr>
        <w:t>124.</w:t>
      </w:r>
    </w:p>
    <w:p w14:paraId="67B31040" w14:textId="2061B36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126. </w:t>
      </w:r>
      <w:r w:rsidR="003406B4" w:rsidRPr="005D05FA">
        <w:rPr>
          <w:rFonts w:asciiTheme="minorHAnsi" w:hAnsiTheme="minorHAnsi"/>
        </w:rPr>
        <w:t xml:space="preserve"> </w:t>
      </w:r>
      <w:r w:rsidR="00D26C4A" w:rsidRPr="005D05FA">
        <w:rPr>
          <w:rFonts w:asciiTheme="minorHAnsi" w:hAnsiTheme="minorHAnsi"/>
        </w:rPr>
        <w:t>O</w:t>
      </w:r>
      <w:r w:rsidRPr="005D05FA">
        <w:rPr>
          <w:rFonts w:asciiTheme="minorHAnsi" w:hAnsiTheme="minorHAnsi"/>
        </w:rPr>
        <w:t xml:space="preserve"> disposto nos art. 123 e </w:t>
      </w:r>
      <w:r w:rsidR="00D26C4A" w:rsidRPr="005D05FA">
        <w:rPr>
          <w:rFonts w:asciiTheme="minorHAnsi" w:hAnsiTheme="minorHAnsi"/>
        </w:rPr>
        <w:t xml:space="preserve">art. </w:t>
      </w:r>
      <w:r w:rsidRPr="005D05FA">
        <w:rPr>
          <w:rFonts w:asciiTheme="minorHAnsi" w:hAnsiTheme="minorHAnsi"/>
        </w:rPr>
        <w:t xml:space="preserve">124 </w:t>
      </w:r>
      <w:r w:rsidR="00D26C4A" w:rsidRPr="005D05FA">
        <w:rPr>
          <w:rFonts w:asciiTheme="minorHAnsi" w:hAnsiTheme="minorHAnsi"/>
        </w:rPr>
        <w:t xml:space="preserve">aplica-se </w:t>
      </w:r>
      <w:r w:rsidRPr="005D05FA">
        <w:rPr>
          <w:rFonts w:asciiTheme="minorHAnsi" w:hAnsiTheme="minorHAnsi"/>
        </w:rPr>
        <w:t xml:space="preserve">às proposições legislativas que:  </w:t>
      </w:r>
    </w:p>
    <w:p w14:paraId="5B8353A2" w14:textId="44C3DAB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autorizem renúncia de receita, ainda que a produção de efeitos dependa de atuação administrativa posterior;</w:t>
      </w:r>
    </w:p>
    <w:p w14:paraId="582C510E" w14:textId="2C8A68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contenham remissão a futura legislação, parcelamento de despesa ou postergação do impacto orçamentário-financeiro; ou</w:t>
      </w:r>
    </w:p>
    <w:p w14:paraId="372E72CF" w14:textId="283C444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estejam em tramitação no Congresso Nacional</w:t>
      </w:r>
      <w:r w:rsidR="00D26C4A" w:rsidRPr="005D05FA">
        <w:rPr>
          <w:rFonts w:asciiTheme="minorHAnsi" w:hAnsiTheme="minorHAnsi"/>
        </w:rPr>
        <w:t xml:space="preserve"> na data de publicação desta Lei</w:t>
      </w:r>
      <w:r w:rsidRPr="005D05FA">
        <w:rPr>
          <w:rFonts w:asciiTheme="minorHAnsi" w:hAnsiTheme="minorHAnsi"/>
        </w:rPr>
        <w:t>.</w:t>
      </w:r>
    </w:p>
    <w:p w14:paraId="0BF7382F" w14:textId="3DF1F97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127. </w:t>
      </w:r>
      <w:r w:rsidR="003406B4" w:rsidRPr="005D05FA">
        <w:rPr>
          <w:rFonts w:asciiTheme="minorHAnsi" w:hAnsiTheme="minorHAnsi"/>
        </w:rPr>
        <w:t xml:space="preserve"> </w:t>
      </w:r>
      <w:r w:rsidRPr="005D05FA">
        <w:rPr>
          <w:rFonts w:asciiTheme="minorHAnsi" w:hAnsiTheme="minorHAnsi"/>
        </w:rPr>
        <w:t>Será considerada incompatível com as disposições desta Lei a proposição que:</w:t>
      </w:r>
    </w:p>
    <w:p w14:paraId="26331368" w14:textId="2B145D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aumente despesa em matéria de iniciativa privativa, nos termos do disposto nos art. 49, </w:t>
      </w:r>
      <w:r w:rsidR="00D26C4A" w:rsidRPr="005D05FA">
        <w:rPr>
          <w:rFonts w:asciiTheme="minorHAnsi" w:hAnsiTheme="minorHAnsi"/>
        </w:rPr>
        <w:t xml:space="preserve">art. </w:t>
      </w:r>
      <w:r w:rsidRPr="005D05FA">
        <w:rPr>
          <w:rFonts w:asciiTheme="minorHAnsi" w:hAnsiTheme="minorHAnsi"/>
        </w:rPr>
        <w:t xml:space="preserve">51, </w:t>
      </w:r>
      <w:r w:rsidR="00D26C4A" w:rsidRPr="005D05FA">
        <w:rPr>
          <w:rFonts w:asciiTheme="minorHAnsi" w:hAnsiTheme="minorHAnsi"/>
        </w:rPr>
        <w:t xml:space="preserve">art. </w:t>
      </w:r>
      <w:r w:rsidRPr="005D05FA">
        <w:rPr>
          <w:rFonts w:asciiTheme="minorHAnsi" w:hAnsiTheme="minorHAnsi"/>
        </w:rPr>
        <w:t xml:space="preserve">52, </w:t>
      </w:r>
      <w:r w:rsidR="00D26C4A" w:rsidRPr="005D05FA">
        <w:rPr>
          <w:rFonts w:asciiTheme="minorHAnsi" w:hAnsiTheme="minorHAnsi"/>
        </w:rPr>
        <w:t xml:space="preserve">art. </w:t>
      </w:r>
      <w:r w:rsidRPr="005D05FA">
        <w:rPr>
          <w:rFonts w:asciiTheme="minorHAnsi" w:hAnsiTheme="minorHAnsi"/>
        </w:rPr>
        <w:t xml:space="preserve">61, </w:t>
      </w:r>
      <w:r w:rsidR="00D26C4A" w:rsidRPr="005D05FA">
        <w:rPr>
          <w:rFonts w:asciiTheme="minorHAnsi" w:hAnsiTheme="minorHAnsi"/>
        </w:rPr>
        <w:t xml:space="preserve">art. </w:t>
      </w:r>
      <w:r w:rsidRPr="005D05FA">
        <w:rPr>
          <w:rFonts w:asciiTheme="minorHAnsi" w:hAnsiTheme="minorHAnsi"/>
        </w:rPr>
        <w:t xml:space="preserve">63, </w:t>
      </w:r>
      <w:r w:rsidR="00D26C4A" w:rsidRPr="005D05FA">
        <w:rPr>
          <w:rFonts w:asciiTheme="minorHAnsi" w:hAnsiTheme="minorHAnsi"/>
        </w:rPr>
        <w:t xml:space="preserve">art. </w:t>
      </w:r>
      <w:r w:rsidRPr="005D05FA">
        <w:rPr>
          <w:rFonts w:asciiTheme="minorHAnsi" w:hAnsiTheme="minorHAnsi"/>
        </w:rPr>
        <w:t xml:space="preserve">96 e </w:t>
      </w:r>
      <w:r w:rsidR="00D26C4A" w:rsidRPr="005D05FA">
        <w:rPr>
          <w:rFonts w:asciiTheme="minorHAnsi" w:hAnsiTheme="minorHAnsi"/>
        </w:rPr>
        <w:t xml:space="preserve">art. </w:t>
      </w:r>
      <w:r w:rsidRPr="005D05FA">
        <w:rPr>
          <w:rFonts w:asciiTheme="minorHAnsi" w:hAnsiTheme="minorHAnsi"/>
        </w:rPr>
        <w:t>127 da Constituição;</w:t>
      </w:r>
    </w:p>
    <w:p w14:paraId="107C365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altere gastos com pessoal, nos termos do disposto no art. 169, § 1º, da Constituição, concedendo aumento que resulte em:</w:t>
      </w:r>
    </w:p>
    <w:p w14:paraId="083CFB2D" w14:textId="475279D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somatório das parcelas remuneratórias permanentes superior ao limite </w:t>
      </w:r>
      <w:r w:rsidR="004578B2" w:rsidRPr="005D05FA">
        <w:rPr>
          <w:rFonts w:asciiTheme="minorHAnsi" w:hAnsiTheme="minorHAnsi"/>
        </w:rPr>
        <w:t xml:space="preserve">estabelecido </w:t>
      </w:r>
      <w:r w:rsidRPr="005D05FA">
        <w:rPr>
          <w:rFonts w:asciiTheme="minorHAnsi" w:hAnsiTheme="minorHAnsi"/>
        </w:rPr>
        <w:t xml:space="preserve">no inciso XI do </w:t>
      </w:r>
      <w:r w:rsidR="00C9319C" w:rsidRPr="005D05FA">
        <w:rPr>
          <w:rFonts w:asciiTheme="minorHAnsi" w:hAnsiTheme="minorHAnsi"/>
          <w:b/>
        </w:rPr>
        <w:t>caput</w:t>
      </w:r>
      <w:r w:rsidRPr="005D05FA">
        <w:rPr>
          <w:rFonts w:asciiTheme="minorHAnsi" w:hAnsiTheme="minorHAnsi"/>
        </w:rPr>
        <w:t xml:space="preserve"> do art. 37 da Constituição;</w:t>
      </w:r>
    </w:p>
    <w:p w14:paraId="267CABD7" w14:textId="421A191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despesa, por Poder ou órgão, acima dos limites estabelecidos nos art. 20 e</w:t>
      </w:r>
      <w:r w:rsidR="00D26C4A" w:rsidRPr="005D05FA">
        <w:rPr>
          <w:rFonts w:asciiTheme="minorHAnsi" w:hAnsiTheme="minorHAnsi"/>
        </w:rPr>
        <w:t xml:space="preserve"> art.</w:t>
      </w:r>
      <w:r w:rsidRPr="005D05FA">
        <w:rPr>
          <w:rFonts w:asciiTheme="minorHAnsi" w:hAnsiTheme="minorHAnsi"/>
        </w:rPr>
        <w:t xml:space="preserve"> 22, parágrafo único, da Lei Complementar nº 101, de 2000 - Lei de Responsabilidade Fiscal; ou</w:t>
      </w:r>
    </w:p>
    <w:p w14:paraId="17D91D5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descumprimento do limite estabelecido no § 1º do art. 107 do Ato das Disposições Constitucionais Transitórias;</w:t>
      </w:r>
    </w:p>
    <w:p w14:paraId="7F466777" w14:textId="59B7340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crie ou autorize a criação de fundos contábeis ou institucionais com recursos da União e:  </w:t>
      </w:r>
    </w:p>
    <w:p w14:paraId="4AFC4587" w14:textId="1CB6880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não contenham normas específicas sobre a gestão, o funcionamento e controle do fundo; ou</w:t>
      </w:r>
    </w:p>
    <w:p w14:paraId="4B042B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fixem atribuições ao fundo que possam ser realizadas pela estrutura departamental da administração pública federal; ou</w:t>
      </w:r>
    </w:p>
    <w:p w14:paraId="79FD1775" w14:textId="71216C5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determine ou autorize a indexação ou atualização monetária de despesas públicas, inclusive aquelas tratadas no inciso V do </w:t>
      </w:r>
      <w:r w:rsidR="00C9319C" w:rsidRPr="005D05FA">
        <w:rPr>
          <w:rFonts w:asciiTheme="minorHAnsi" w:hAnsiTheme="minorHAnsi"/>
          <w:b/>
        </w:rPr>
        <w:t>caput</w:t>
      </w:r>
      <w:r w:rsidRPr="005D05FA">
        <w:rPr>
          <w:rFonts w:asciiTheme="minorHAnsi" w:hAnsiTheme="minorHAnsi"/>
        </w:rPr>
        <w:t xml:space="preserve"> do art. 7º da Constituição.</w:t>
      </w:r>
    </w:p>
    <w:p w14:paraId="7D79ED72" w14:textId="6EC136E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fins da verificação de incompatibilidade de que trata a alínea “b” do inciso II do </w:t>
      </w:r>
      <w:r w:rsidR="00C9319C" w:rsidRPr="005D05FA">
        <w:rPr>
          <w:rFonts w:asciiTheme="minorHAnsi" w:hAnsiTheme="minorHAnsi"/>
          <w:b/>
        </w:rPr>
        <w:t>caput</w:t>
      </w:r>
      <w:r w:rsidRPr="005D05FA">
        <w:rPr>
          <w:rFonts w:asciiTheme="minorHAnsi" w:hAnsiTheme="minorHAnsi"/>
        </w:rPr>
        <w:t xml:space="preserve"> e do cálculo da estimativa do impacto orçamentário-financeiro, será utilizada a receita corrente líquida constante do Relatório de Gestão Fiscal do momento da avaliação.</w:t>
      </w:r>
    </w:p>
    <w:p w14:paraId="499717B0" w14:textId="7E420A6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disposto no inciso III do </w:t>
      </w:r>
      <w:r w:rsidR="00C9319C" w:rsidRPr="005D05FA">
        <w:rPr>
          <w:rFonts w:asciiTheme="minorHAnsi" w:hAnsiTheme="minorHAnsi"/>
          <w:b/>
        </w:rPr>
        <w:t>caput</w:t>
      </w:r>
      <w:r w:rsidRPr="005D05FA">
        <w:rPr>
          <w:rFonts w:asciiTheme="minorHAnsi" w:hAnsiTheme="minorHAnsi"/>
        </w:rPr>
        <w:t xml:space="preserve"> não se aplica a proposições que tenham por objeto a transformação ou alteração da natureza jurídica de fundo existente</w:t>
      </w:r>
      <w:r w:rsidR="00D26C4A" w:rsidRPr="005D05FA">
        <w:rPr>
          <w:rFonts w:asciiTheme="minorHAnsi" w:hAnsiTheme="minorHAnsi"/>
        </w:rPr>
        <w:t xml:space="preserve"> na data de publicação desta Lei</w:t>
      </w:r>
      <w:r w:rsidRPr="005D05FA">
        <w:rPr>
          <w:rFonts w:asciiTheme="minorHAnsi" w:hAnsiTheme="minorHAnsi"/>
        </w:rPr>
        <w:t>.</w:t>
      </w:r>
    </w:p>
    <w:p w14:paraId="44749CB8" w14:textId="469528D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128.</w:t>
      </w:r>
      <w:r w:rsidR="003406B4" w:rsidRPr="005D05FA">
        <w:rPr>
          <w:rFonts w:asciiTheme="minorHAnsi" w:hAnsiTheme="minorHAnsi"/>
        </w:rPr>
        <w:t xml:space="preserve"> </w:t>
      </w:r>
      <w:r w:rsidRPr="005D05FA">
        <w:rPr>
          <w:rFonts w:asciiTheme="minorHAnsi" w:hAnsiTheme="minorHAnsi"/>
        </w:rPr>
        <w:t xml:space="preserve"> As propostas de atos que resultem em criação ou aumento de despesa obrigatória de caráter continuado, além de atender ao disposto </w:t>
      </w:r>
      <w:proofErr w:type="spellStart"/>
      <w:r w:rsidRPr="005D05FA">
        <w:rPr>
          <w:rFonts w:asciiTheme="minorHAnsi" w:hAnsiTheme="minorHAnsi"/>
        </w:rPr>
        <w:t>nos</w:t>
      </w:r>
      <w:proofErr w:type="spellEnd"/>
      <w:r w:rsidRPr="005D05FA">
        <w:rPr>
          <w:rFonts w:asciiTheme="minorHAnsi" w:hAnsiTheme="minorHAnsi"/>
        </w:rPr>
        <w:t xml:space="preserve"> art. 16 e </w:t>
      </w:r>
      <w:r w:rsidR="00D26C4A" w:rsidRPr="005D05FA">
        <w:rPr>
          <w:rFonts w:asciiTheme="minorHAnsi" w:hAnsiTheme="minorHAnsi"/>
        </w:rPr>
        <w:t xml:space="preserve">art. </w:t>
      </w:r>
      <w:r w:rsidRPr="005D05FA">
        <w:rPr>
          <w:rFonts w:asciiTheme="minorHAnsi" w:hAnsiTheme="minorHAnsi"/>
        </w:rPr>
        <w:t>17 da Lei Complementar nº 101, de 2000 - Lei de Responsabilidade Fiscal, deverão, previamente à sua edição, ser encaminhadas aos órgãos a seguir para que se manifestem sobre a compatibilidade e a adequação orçamentária e financeira:</w:t>
      </w:r>
    </w:p>
    <w:p w14:paraId="48AD1A4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no âmbito do Poder Executivo federal, ao Ministério da Economia; e</w:t>
      </w:r>
    </w:p>
    <w:p w14:paraId="33D52088" w14:textId="2D04D52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no âmbito dos demais Poderes, do Ministério Público da União e da Defensoria Pública da União, aos órgãos competentes, inclusive aqueles referidos no § 1º do art. 23.</w:t>
      </w:r>
    </w:p>
    <w:p w14:paraId="124DD0FC" w14:textId="1096B68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129.</w:t>
      </w:r>
      <w:r w:rsidR="003406B4" w:rsidRPr="005D05FA">
        <w:rPr>
          <w:rFonts w:asciiTheme="minorHAnsi" w:hAnsiTheme="minorHAnsi"/>
        </w:rPr>
        <w:t xml:space="preserve"> </w:t>
      </w:r>
      <w:r w:rsidRPr="005D05FA">
        <w:rPr>
          <w:rFonts w:asciiTheme="minorHAnsi" w:hAnsiTheme="minorHAnsi"/>
        </w:rPr>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4E570347" w14:textId="00E435B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130. </w:t>
      </w:r>
      <w:r w:rsidR="003406B4" w:rsidRPr="005D05FA">
        <w:rPr>
          <w:rFonts w:asciiTheme="minorHAnsi" w:hAnsiTheme="minorHAnsi"/>
        </w:rPr>
        <w:t xml:space="preserve"> </w:t>
      </w:r>
      <w:r w:rsidRPr="005D05FA">
        <w:rPr>
          <w:rFonts w:asciiTheme="minorHAnsi" w:hAnsiTheme="minorHAnsi"/>
        </w:rPr>
        <w:t>A proposição legislativa ou o ato normativo regulamentador de norma constitucional ou legal, para constituir transferência obrigatória, deverá conter:</w:t>
      </w:r>
    </w:p>
    <w:p w14:paraId="7B25895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critérios e condições para identificação e habilitação das partes beneficiadas;</w:t>
      </w:r>
    </w:p>
    <w:p w14:paraId="6A11D00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fonte e montante máximo dos recursos a serem transferidos;</w:t>
      </w:r>
    </w:p>
    <w:p w14:paraId="486764A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definição do objeto e da finalidade da realização da despesa; e</w:t>
      </w:r>
    </w:p>
    <w:p w14:paraId="418D440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forma e elementos pormenorizados para a prestação de contas.</w:t>
      </w:r>
    </w:p>
    <w:p w14:paraId="63773620" w14:textId="4DECEEC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131. </w:t>
      </w:r>
      <w:r w:rsidR="003406B4" w:rsidRPr="005D05FA">
        <w:rPr>
          <w:rFonts w:asciiTheme="minorHAnsi" w:hAnsiTheme="minorHAnsi"/>
        </w:rPr>
        <w:t xml:space="preserve"> </w:t>
      </w:r>
      <w:r w:rsidRPr="005D05FA">
        <w:rPr>
          <w:rFonts w:asciiTheme="minorHAnsi" w:hAnsiTheme="minorHAnsi"/>
        </w:rPr>
        <w:t xml:space="preserve">As disposições deste Capítulo aplicam-se também às proposições decorrentes do disposto nos incisos XIII e XIV do </w:t>
      </w:r>
      <w:r w:rsidR="00C9319C" w:rsidRPr="005D05FA">
        <w:rPr>
          <w:rFonts w:asciiTheme="minorHAnsi" w:hAnsiTheme="minorHAnsi"/>
          <w:b/>
        </w:rPr>
        <w:t>caput</w:t>
      </w:r>
      <w:r w:rsidRPr="005D05FA">
        <w:rPr>
          <w:rFonts w:asciiTheme="minorHAnsi" w:hAnsiTheme="minorHAnsi"/>
        </w:rPr>
        <w:t xml:space="preserve"> do art. 21 da Constituição.</w:t>
      </w:r>
    </w:p>
    <w:p w14:paraId="6F64604F" w14:textId="1590ADC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132.</w:t>
      </w:r>
      <w:r w:rsidR="003406B4" w:rsidRPr="005D05FA">
        <w:rPr>
          <w:rFonts w:asciiTheme="minorHAnsi" w:hAnsiTheme="minorHAnsi"/>
        </w:rPr>
        <w:t xml:space="preserve"> </w:t>
      </w:r>
      <w:r w:rsidRPr="005D05FA">
        <w:rPr>
          <w:rFonts w:asciiTheme="minorHAnsi" w:hAnsiTheme="minorHAnsi"/>
        </w:rPr>
        <w:t xml:space="preserve"> Na estimativa das receitas e na fixação das despesas do Projeto de Lei Orçamentária de 2022 e da respectiva Lei, poderão ser considerados os efeitos de propostas de emenda à Constituição, projetos de lei e medidas provisórias em tramitação no Congresso Nacional.</w:t>
      </w:r>
    </w:p>
    <w:p w14:paraId="78CFAC1C" w14:textId="1D143A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Se</w:t>
      </w:r>
      <w:proofErr w:type="gramEnd"/>
      <w:r w:rsidRPr="005D05FA">
        <w:rPr>
          <w:rFonts w:asciiTheme="minorHAnsi" w:hAnsiTheme="minorHAnsi"/>
        </w:rPr>
        <w:t xml:space="preserve"> estimada a receita na forma estabelecida neste artigo, no Projeto de Lei Orçamentária de 2022 serão identificadas:</w:t>
      </w:r>
    </w:p>
    <w:p w14:paraId="520AA04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as proposições de alterações na legislação e a variação esperada na receita, em decorrência de cada uma das propostas e de seus dispositivos; e</w:t>
      </w:r>
    </w:p>
    <w:p w14:paraId="7CB402E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as despesas condicionadas à aprovação das alterações na legislação.</w:t>
      </w:r>
    </w:p>
    <w:p w14:paraId="20E172AD" w14:textId="2AE4BB1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e no § 1º aplica-se às propostas de modificação do Projeto de Lei Orçamentária de 2022 encaminhadas ao Congresso Nacional de acordo com o disposto no § 5º do art. 166 da Constituição.</w:t>
      </w:r>
    </w:p>
    <w:p w14:paraId="03F92766" w14:textId="75DFF1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troca de fontes de recursos condicionadas, constantes da Lei Orçamentária de 2022, pelas respectivas fontes definitivas, cujas alterações na legislação tenham sido aprovadas, será efetuada no prazo de até trinta dias após a data de publicação da Lei Orçamentária de 2022 ou das referidas alterações legislativas, prevalecendo a data que ocorrer por último.</w:t>
      </w:r>
    </w:p>
    <w:p w14:paraId="086931A6" w14:textId="6A67385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133. </w:t>
      </w:r>
      <w:r w:rsidR="003406B4" w:rsidRPr="005D05FA">
        <w:rPr>
          <w:rFonts w:asciiTheme="minorHAnsi" w:hAnsiTheme="minorHAnsi"/>
        </w:rPr>
        <w:t xml:space="preserve"> </w:t>
      </w:r>
      <w:r w:rsidRPr="005D05FA">
        <w:rPr>
          <w:rFonts w:asciiTheme="minorHAnsi" w:hAnsiTheme="minorHAnsi"/>
        </w:rPr>
        <w:t>As proposições legislativas que vinculem receitas a despesas, órgãos ou fundos deverão conter cláusula de vigência de, no máximo, cinco anos.</w:t>
      </w:r>
    </w:p>
    <w:p w14:paraId="46A26C9E" w14:textId="44D634A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não se aplica à vinculação de taxas pela utilização, efetiva ou potencial, de serviços ou pelo exercício do poder de polícia.</w:t>
      </w:r>
    </w:p>
    <w:p w14:paraId="602DD5E5" w14:textId="1C314F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disposto no </w:t>
      </w:r>
      <w:r w:rsidR="00C9319C" w:rsidRPr="005D05FA">
        <w:rPr>
          <w:rFonts w:asciiTheme="minorHAnsi" w:hAnsiTheme="minorHAnsi"/>
          <w:b/>
        </w:rPr>
        <w:t>caput</w:t>
      </w:r>
      <w:r w:rsidRPr="005D05FA">
        <w:rPr>
          <w:rFonts w:asciiTheme="minorHAnsi" w:hAnsiTheme="minorHAnsi"/>
        </w:rPr>
        <w:t xml:space="preserve"> não se aplica à alteração de vinculação de receitas existente quando a nova vinculação for menos restritiva.</w:t>
      </w:r>
    </w:p>
    <w:p w14:paraId="59738CA1" w14:textId="185FCBE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no § 2º do art. 9º da Lei Complementar nº 101, de 2000 - Lei de Responsabilidade Fiscal, a mera vinculação de receitas não constitui obrigação constitucional ou legal do ente e não gera expectativas de direito oponíveis contra a União.</w:t>
      </w:r>
    </w:p>
    <w:p w14:paraId="40E6DF8B" w14:textId="2E1DF47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134. </w:t>
      </w:r>
      <w:r w:rsidR="003406B4" w:rsidRPr="005D05FA">
        <w:rPr>
          <w:rFonts w:asciiTheme="minorHAnsi" w:hAnsiTheme="minorHAnsi"/>
        </w:rPr>
        <w:t xml:space="preserve"> </w:t>
      </w:r>
      <w:r w:rsidRPr="005D05FA">
        <w:rPr>
          <w:rFonts w:asciiTheme="minorHAnsi" w:hAnsiTheme="minorHAnsi"/>
        </w:rPr>
        <w:t>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741AB647" w14:textId="3178CFF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135. </w:t>
      </w:r>
      <w:r w:rsidR="003406B4" w:rsidRPr="005D05FA">
        <w:rPr>
          <w:rFonts w:asciiTheme="minorHAnsi" w:hAnsiTheme="minorHAnsi"/>
        </w:rPr>
        <w:t xml:space="preserve"> </w:t>
      </w:r>
      <w:r w:rsidRPr="005D05FA">
        <w:rPr>
          <w:rFonts w:asciiTheme="minorHAnsi" w:hAnsiTheme="minorHAnsi"/>
        </w:rPr>
        <w:t>As proposições legislativas que concedam, renovem ou ampliem benefícios tributários deverão:</w:t>
      </w:r>
    </w:p>
    <w:p w14:paraId="3FCFB96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conter cláusula de vigência de, no máximo, cinco anos;</w:t>
      </w:r>
    </w:p>
    <w:p w14:paraId="1F07942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estar acompanhadas de metas e objetivos, preferencialmente quantitativos; e</w:t>
      </w:r>
    </w:p>
    <w:p w14:paraId="00CC8FA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designar órgão gestor responsável pelo acompanhamento e pela avaliação do benefício tributário quanto à consecução das metas e dos objetivos estabelecidos.</w:t>
      </w:r>
    </w:p>
    <w:p w14:paraId="42B03643" w14:textId="454CB3F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O órgão gestor definirá indicadores para acompanhamento das metas e dos objetivos estabelecidos no programa e dará publicidade a suas avaliações.</w:t>
      </w:r>
    </w:p>
    <w:p w14:paraId="7D1E8972" w14:textId="77777777" w:rsidR="0066685B" w:rsidRPr="005D05FA" w:rsidRDefault="0066685B" w:rsidP="00343E14">
      <w:pPr>
        <w:spacing w:after="120"/>
        <w:jc w:val="center"/>
        <w:rPr>
          <w:rFonts w:asciiTheme="minorHAnsi" w:hAnsiTheme="minorHAnsi"/>
        </w:rPr>
      </w:pPr>
    </w:p>
    <w:p w14:paraId="178BCF4E"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X</w:t>
      </w:r>
    </w:p>
    <w:p w14:paraId="699CA499" w14:textId="77777777" w:rsidR="0066685B" w:rsidRPr="005D05FA" w:rsidRDefault="00F55D16" w:rsidP="00343E14">
      <w:pPr>
        <w:spacing w:after="120"/>
        <w:jc w:val="center"/>
        <w:rPr>
          <w:rFonts w:asciiTheme="minorHAnsi" w:hAnsiTheme="minorHAnsi"/>
        </w:rPr>
      </w:pPr>
      <w:r w:rsidRPr="005D05FA">
        <w:rPr>
          <w:rFonts w:asciiTheme="minorHAnsi" w:hAnsiTheme="minorHAnsi"/>
        </w:rPr>
        <w:t>DISPOSIÇÕES SOBRE A FISCALIZAÇÃO PELO PODER LEGISLATIVO E SOBRE AS OBRAS E OS SERVIÇOS COM INDÍCIOS DE IRREGULARIDADES GRAVES</w:t>
      </w:r>
    </w:p>
    <w:p w14:paraId="39636370" w14:textId="77777777" w:rsidR="0066685B" w:rsidRPr="005D05FA" w:rsidRDefault="0066685B" w:rsidP="00343E14">
      <w:pPr>
        <w:spacing w:after="120"/>
        <w:jc w:val="center"/>
        <w:rPr>
          <w:rFonts w:asciiTheme="minorHAnsi" w:hAnsiTheme="minorHAnsi"/>
        </w:rPr>
      </w:pPr>
    </w:p>
    <w:p w14:paraId="34EAA212" w14:textId="6CB49B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136. </w:t>
      </w:r>
      <w:r w:rsidR="003406B4" w:rsidRPr="005D05FA">
        <w:rPr>
          <w:rFonts w:asciiTheme="minorHAnsi" w:hAnsiTheme="minorHAnsi"/>
        </w:rPr>
        <w:t xml:space="preserve"> </w:t>
      </w:r>
      <w:r w:rsidRPr="005D05FA">
        <w:rPr>
          <w:rFonts w:asciiTheme="minorHAnsi" w:hAnsiTheme="minorHAnsi"/>
        </w:rPr>
        <w:t xml:space="preserve">O Projeto de Lei Orçamentária de 2022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w:t>
      </w:r>
      <w:r w:rsidR="00AF7FBF" w:rsidRPr="005D05FA">
        <w:rPr>
          <w:rFonts w:asciiTheme="minorHAnsi" w:hAnsiTheme="minorHAnsi"/>
        </w:rPr>
        <w:t xml:space="preserve">§ </w:t>
      </w:r>
      <w:r w:rsidRPr="005D05FA">
        <w:rPr>
          <w:rFonts w:asciiTheme="minorHAnsi" w:hAnsiTheme="minorHAnsi"/>
        </w:rPr>
        <w:t xml:space="preserve">2º, da Constituição, e observado o disposto no art. 141, § 6º e </w:t>
      </w:r>
      <w:r w:rsidR="00AF7FBF" w:rsidRPr="005D05FA">
        <w:rPr>
          <w:rFonts w:asciiTheme="minorHAnsi" w:hAnsiTheme="minorHAnsi"/>
        </w:rPr>
        <w:t xml:space="preserve">§ </w:t>
      </w:r>
      <w:r w:rsidRPr="005D05FA">
        <w:rPr>
          <w:rFonts w:asciiTheme="minorHAnsi" w:hAnsiTheme="minorHAnsi"/>
        </w:rPr>
        <w:t>8º, desta Lei.</w:t>
      </w:r>
    </w:p>
    <w:p w14:paraId="285852F9" w14:textId="6E3E878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do disposto nesta Lei, entende-se por:</w:t>
      </w:r>
    </w:p>
    <w:p w14:paraId="5F73EA6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execução física - a realização da obra, o fornecimento do bem ou a prestação do serviço;</w:t>
      </w:r>
    </w:p>
    <w:p w14:paraId="7CF46A5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execução orçamentária - o empenho e a liquidação da despesa, inclusive sua inscrição em restos a pagar;</w:t>
      </w:r>
    </w:p>
    <w:p w14:paraId="47A0DEF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execução financeira - o pagamento da despesa, inclusive dos restos a pagar;</w:t>
      </w:r>
    </w:p>
    <w:p w14:paraId="0197066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indícios de irregularidades graves com recomendação de paralisação - IGP - os atos e fatos materialmente relevantes em relação ao valor total contratado que apresentem potencialidade de ocasionar prejuízos ao erário ou a terceiros e que:</w:t>
      </w:r>
    </w:p>
    <w:p w14:paraId="19DD27E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possam ensejar nulidade de procedimento licitatório ou de contrato; ou</w:t>
      </w:r>
    </w:p>
    <w:p w14:paraId="5450D99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configurem graves desvios relativamente aos princípios constitucionais a que está submetida a administração pública federal;</w:t>
      </w:r>
    </w:p>
    <w:p w14:paraId="3CB8EAF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indício de irregularidade grave com recomendação de retenção parcial de valores - </w:t>
      </w:r>
      <w:proofErr w:type="spellStart"/>
      <w:r w:rsidRPr="005D05FA">
        <w:rPr>
          <w:rFonts w:asciiTheme="minorHAnsi" w:hAnsiTheme="minorHAnsi"/>
        </w:rPr>
        <w:t>IGR</w:t>
      </w:r>
      <w:proofErr w:type="spellEnd"/>
      <w:r w:rsidRPr="005D05FA">
        <w:rPr>
          <w:rFonts w:asciiTheme="minorHAnsi" w:hAnsiTheme="minorHAnsi"/>
        </w:rPr>
        <w:t xml:space="preserve"> - aquele que, embora atenda à conceituação contida no inciso IV, permite a continuidade da obra desde que haja autorização do contratado para retenção de valores a serem pagos, ou a apresentação de garantias suficientes para prevenir o possível </w:t>
      </w:r>
      <w:proofErr w:type="spellStart"/>
      <w:r w:rsidRPr="005D05FA">
        <w:rPr>
          <w:rFonts w:asciiTheme="minorHAnsi" w:hAnsiTheme="minorHAnsi"/>
        </w:rPr>
        <w:t>dano</w:t>
      </w:r>
      <w:proofErr w:type="spellEnd"/>
      <w:r w:rsidRPr="005D05FA">
        <w:rPr>
          <w:rFonts w:asciiTheme="minorHAnsi" w:hAnsiTheme="minorHAnsi"/>
        </w:rPr>
        <w:t xml:space="preserve"> ao erário até a decisão de mérito sobre o indício relatado; e</w:t>
      </w:r>
    </w:p>
    <w:p w14:paraId="1D1B954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indício de irregularidade grave que não prejudique a continuidade - IGC - aquele que, embora gere citação ou audiência do responsável, não atenda à conceituação contida nos incisos IV ou V do § 1º.</w:t>
      </w:r>
    </w:p>
    <w:p w14:paraId="463A5C18" w14:textId="6FE1D26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Os</w:t>
      </w:r>
      <w:proofErr w:type="gramEnd"/>
      <w:r w:rsidRPr="005D05FA">
        <w:rPr>
          <w:rFonts w:asciiTheme="minorHAnsi" w:hAnsiTheme="minorHAnsi"/>
        </w:rPr>
        <w:t xml:space="preserve">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p w14:paraId="47EBF15D" w14:textId="67BB65B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Não</w:t>
      </w:r>
      <w:proofErr w:type="gramEnd"/>
      <w:r w:rsidRPr="005D05FA">
        <w:rPr>
          <w:rFonts w:asciiTheme="minorHAnsi" w:hAnsiTheme="minorHAnsi"/>
        </w:rPr>
        <w:t xml:space="preserve">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w:t>
      </w:r>
      <w:r w:rsidR="00AF7FBF" w:rsidRPr="005D05FA">
        <w:rPr>
          <w:rFonts w:asciiTheme="minorHAnsi" w:hAnsiTheme="minorHAnsi"/>
        </w:rPr>
        <w:t xml:space="preserve"> §</w:t>
      </w:r>
      <w:r w:rsidRPr="005D05FA">
        <w:rPr>
          <w:rFonts w:asciiTheme="minorHAnsi" w:hAnsiTheme="minorHAnsi"/>
        </w:rPr>
        <w:t xml:space="preserve"> 2º, da Constituição, sendo permitido apresentar as garantias à medida que sejam executados os serviços sobre os quais recai o apontamento de irregularidade grave.</w:t>
      </w:r>
    </w:p>
    <w:p w14:paraId="41976529" w14:textId="6B229C5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pareceres da Comissão Mista a que se refere o § 1º do art. 166 da Constituição acerca de obras e serviços com indícios de irregularidades graves deverão ser fundamentados, explicitando as razões da deliberação.</w:t>
      </w:r>
    </w:p>
    <w:p w14:paraId="6810B0B5" w14:textId="29D3C31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inclusão no Projeto de Lei Orçamentária de 2022,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6357EF49" w14:textId="1B39CB1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008B12AD" w:rsidRPr="005D05FA">
        <w:rPr>
          <w:rFonts w:asciiTheme="minorHAnsi" w:hAnsiTheme="minorHAnsi"/>
        </w:rPr>
        <w:t>O</w:t>
      </w:r>
      <w:proofErr w:type="gramEnd"/>
      <w:r w:rsidRPr="005D05FA">
        <w:rPr>
          <w:rFonts w:asciiTheme="minorHAnsi" w:hAnsiTheme="minorHAnsi"/>
        </w:rPr>
        <w:t xml:space="preserve"> disposto neste artigo</w:t>
      </w:r>
      <w:r w:rsidR="008B12AD" w:rsidRPr="005D05FA">
        <w:rPr>
          <w:rFonts w:asciiTheme="minorHAnsi" w:hAnsiTheme="minorHAnsi"/>
        </w:rPr>
        <w:t xml:space="preserve"> aplica-se</w:t>
      </w:r>
      <w:r w:rsidRPr="005D05FA">
        <w:rPr>
          <w:rFonts w:asciiTheme="minorHAnsi" w:hAnsiTheme="minorHAnsi"/>
        </w:rPr>
        <w:t xml:space="preserve">, no que couber, às alterações decorrentes de créditos adicionais e à execução física, orçamentária e financeira de empreendimentos, contratos, convênios, etapas, parcelas ou subtrechos relativos aos subtítulos de que trata o </w:t>
      </w:r>
      <w:r w:rsidR="00C9319C" w:rsidRPr="005D05FA">
        <w:rPr>
          <w:rFonts w:asciiTheme="minorHAnsi" w:hAnsiTheme="minorHAnsi"/>
          <w:b/>
        </w:rPr>
        <w:t>caput</w:t>
      </w:r>
      <w:r w:rsidRPr="005D05FA">
        <w:rPr>
          <w:rFonts w:asciiTheme="minorHAnsi" w:hAnsiTheme="minorHAnsi"/>
        </w:rPr>
        <w:t>, cujas despesas foram inscritas em restos a pagar.</w:t>
      </w:r>
    </w:p>
    <w:p w14:paraId="3F83B410" w14:textId="1331E2C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titulares dos órgãos e das entidades executoras e concedentes deverão suspender as autorizações para execução física, orçamentária e financeira dos empreendimentos, contratos, convênios, etapas, parcelas ou subtrechos relativos aos subtítulos de que trata o </w:t>
      </w:r>
      <w:r w:rsidR="00C9319C" w:rsidRPr="005D05FA">
        <w:rPr>
          <w:rFonts w:asciiTheme="minorHAnsi" w:hAnsiTheme="minorHAnsi"/>
          <w:b/>
        </w:rPr>
        <w:t>caput</w:t>
      </w:r>
      <w:r w:rsidRPr="005D05FA">
        <w:rPr>
          <w:rFonts w:asciiTheme="minorHAnsi" w:hAnsiTheme="minorHAnsi"/>
        </w:rPr>
        <w:t>, situação que deverá ser mantida até a deliberação em contrário da Comissão Mista a que se refere o § 1º do art. 166 da Constituição, sem prejuízo do disposto no art. 71, § 1º e 2º, da Constituição, e no art. 140 desta Lei.</w:t>
      </w:r>
    </w:p>
    <w:p w14:paraId="3A9F9CE9" w14:textId="7BD53AC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suspensão de que trata o § 7º, sem prejuízo do disposto no art. 71, § 1º e </w:t>
      </w:r>
      <w:r w:rsidR="00AF7FBF" w:rsidRPr="005D05FA">
        <w:rPr>
          <w:rFonts w:asciiTheme="minorHAnsi" w:hAnsiTheme="minorHAnsi"/>
        </w:rPr>
        <w:t xml:space="preserve">§ </w:t>
      </w:r>
      <w:r w:rsidRPr="005D05FA">
        <w:rPr>
          <w:rFonts w:asciiTheme="minorHAnsi" w:hAnsiTheme="minorHAnsi"/>
        </w:rPr>
        <w:t>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18535AFB" w14:textId="087E198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9º </w:t>
      </w:r>
      <w:r w:rsidR="003406B4" w:rsidRPr="005D05FA">
        <w:rPr>
          <w:rFonts w:asciiTheme="minorHAnsi" w:hAnsiTheme="minorHAnsi"/>
        </w:rPr>
        <w:t xml:space="preserve"> </w:t>
      </w:r>
      <w:r w:rsidRPr="005D05FA">
        <w:rPr>
          <w:rFonts w:asciiTheme="minorHAnsi" w:hAnsiTheme="minorHAnsi"/>
        </w:rPr>
        <w:t>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p w14:paraId="50D61BD6" w14:textId="68A5C3A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10.</w:t>
      </w:r>
      <w:r w:rsidR="003406B4" w:rsidRPr="005D05FA">
        <w:rPr>
          <w:rFonts w:asciiTheme="minorHAnsi" w:hAnsiTheme="minorHAnsi"/>
        </w:rPr>
        <w:t xml:space="preserve"> </w:t>
      </w:r>
      <w:r w:rsidRPr="005D05FA">
        <w:rPr>
          <w:rFonts w:asciiTheme="minorHAnsi" w:hAnsiTheme="minorHAnsi"/>
        </w:rPr>
        <w:t xml:space="preserve">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40F6B39D" w14:textId="0116F34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137.</w:t>
      </w:r>
      <w:r w:rsidR="003406B4" w:rsidRPr="005D05FA">
        <w:rPr>
          <w:rFonts w:asciiTheme="minorHAnsi" w:hAnsiTheme="minorHAnsi"/>
        </w:rPr>
        <w:t xml:space="preserve"> </w:t>
      </w:r>
      <w:r w:rsidRPr="005D05FA">
        <w:rPr>
          <w:rFonts w:asciiTheme="minorHAnsi" w:hAnsiTheme="minorHAnsi"/>
        </w:rPr>
        <w:t xml:space="preserve">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535563D4" w14:textId="687FF14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 classificação da gravidade do indício, nos termos estabelecidos nos incisos IV, V e VI do § 1º do art. 136; e</w:t>
      </w:r>
    </w:p>
    <w:p w14:paraId="0DE395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as razões apresentadas pelos órgãos e entidades responsáveis pela execução, que devem abordar, em especial:</w:t>
      </w:r>
    </w:p>
    <w:p w14:paraId="6ED925A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os impactos sociais, econômicos e financeiros decorrentes do atraso na fruição dos benefícios do empreendimento pela população;</w:t>
      </w:r>
    </w:p>
    <w:p w14:paraId="1B86580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os riscos sociais, ambientais e à segurança da população local, decorrentes do atraso na fruição dos benefícios do empreendimento;</w:t>
      </w:r>
    </w:p>
    <w:p w14:paraId="0BEBCEC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a motivação social e ambiental do empreendimento;</w:t>
      </w:r>
    </w:p>
    <w:p w14:paraId="706942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o custo da deterioração ou perda de materiais adquiridos ou serviços executados;</w:t>
      </w:r>
    </w:p>
    <w:p w14:paraId="111C789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as despesas necessárias à preservação das instalações e dos serviços já executados;</w:t>
      </w:r>
    </w:p>
    <w:p w14:paraId="0C49F96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as despesas inerentes à desmobilização e ao posterior retorno às atividades;</w:t>
      </w:r>
    </w:p>
    <w:p w14:paraId="0CF22DD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g) as medidas efetivamente adotadas pelo titular do órgão ou da entidade para o saneamento dos indícios de irregularidades apontados;</w:t>
      </w:r>
    </w:p>
    <w:p w14:paraId="41D4DB1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h) o custo total e o estágio de execução física e financeira de empreendimentos, contratos, convênios, obras ou parcelas envolvidas;</w:t>
      </w:r>
    </w:p>
    <w:p w14:paraId="1DE58FE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empregos diretos e indiretos perdidos em razão da paralisação;</w:t>
      </w:r>
    </w:p>
    <w:p w14:paraId="0ACE00D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j) custos para realização de nova licitação ou celebração de novo contrato; e</w:t>
      </w:r>
    </w:p>
    <w:p w14:paraId="1C01DD0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k) custo de oportunidade do capital durante o período de paralisação.</w:t>
      </w:r>
    </w:p>
    <w:p w14:paraId="0E88B7CD" w14:textId="7A5D717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apresentação das razões a que se refere o inciso II do </w:t>
      </w:r>
      <w:r w:rsidR="00C9319C" w:rsidRPr="005D05FA">
        <w:rPr>
          <w:rFonts w:asciiTheme="minorHAnsi" w:hAnsiTheme="minorHAnsi"/>
          <w:b/>
        </w:rPr>
        <w:t>caput</w:t>
      </w:r>
      <w:r w:rsidRPr="005D05FA">
        <w:rPr>
          <w:rFonts w:asciiTheme="minorHAnsi" w:hAnsiTheme="minorHAnsi"/>
        </w:rPr>
        <w:t xml:space="preserve"> é de responsabilidade:</w:t>
      </w:r>
    </w:p>
    <w:p w14:paraId="2DFFE2A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do titular do órgão ou da entidade federal, executor ou concedente, responsável pela obra ou serviço em que se tenha verificado indício de irregularidade, no âmbito do Poder Executivo federal; ou</w:t>
      </w:r>
    </w:p>
    <w:p w14:paraId="4CA7F1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do titular do órgão dos Poderes Legislativo e Judiciário, do Ministério Público da União e da Defensoria Pública da União, para as obras e os serviços executados em seu âmbito.</w:t>
      </w:r>
    </w:p>
    <w:p w14:paraId="61E1B4E6" w14:textId="3CCF487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razões de que trata este artigo poderão ser encaminhadas ao Congresso Nacional, por escrito, pelos responsáveis mencionados no § 1º:</w:t>
      </w:r>
    </w:p>
    <w:p w14:paraId="2AE5BACA" w14:textId="0F587F7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para as obras e os serviços constantes da relação de que trata o inciso I do </w:t>
      </w:r>
      <w:r w:rsidR="00C9319C" w:rsidRPr="005D05FA">
        <w:rPr>
          <w:rFonts w:asciiTheme="minorHAnsi" w:hAnsiTheme="minorHAnsi"/>
          <w:b/>
        </w:rPr>
        <w:t>caput</w:t>
      </w:r>
      <w:r w:rsidRPr="005D05FA">
        <w:rPr>
          <w:rFonts w:asciiTheme="minorHAnsi" w:hAnsiTheme="minorHAnsi"/>
        </w:rPr>
        <w:t xml:space="preserve"> do art. 138, no prazo a que se refere o art. 10;</w:t>
      </w:r>
    </w:p>
    <w:p w14:paraId="4A3BAC0D" w14:textId="511E1C5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para as obras e os serviços constantes da relação de que trata o inciso II do </w:t>
      </w:r>
      <w:r w:rsidR="00C9319C" w:rsidRPr="005D05FA">
        <w:rPr>
          <w:rFonts w:asciiTheme="minorHAnsi" w:hAnsiTheme="minorHAnsi"/>
          <w:b/>
        </w:rPr>
        <w:t>caput</w:t>
      </w:r>
      <w:r w:rsidRPr="005D05FA">
        <w:rPr>
          <w:rFonts w:asciiTheme="minorHAnsi" w:hAnsiTheme="minorHAnsi"/>
        </w:rPr>
        <w:t xml:space="preserve"> do art. 138, no prazo de até quinze dias, contado da data de publicação do acórdão do Tribunal de Contas da União que aprove a forma final da mencionada relação; e</w:t>
      </w:r>
    </w:p>
    <w:p w14:paraId="6E44524D" w14:textId="448BB62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no caso das informações encaminhadas na forma do disposto no art. 141, no prazo de até quinze dias, contado da data de recebimento da decisão monocrática ou da publicação do acórdão a que se refere o § 9º do art. 136.</w:t>
      </w:r>
    </w:p>
    <w:p w14:paraId="4E163D2C" w14:textId="3E3C489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omissão na prestação das informações, na forma e nos prazos </w:t>
      </w:r>
      <w:r w:rsidR="00AF7FBF" w:rsidRPr="005D05FA">
        <w:rPr>
          <w:rFonts w:asciiTheme="minorHAnsi" w:hAnsiTheme="minorHAnsi"/>
        </w:rPr>
        <w:t xml:space="preserve">previstos no </w:t>
      </w:r>
      <w:r w:rsidRPr="005D05FA">
        <w:rPr>
          <w:rFonts w:asciiTheme="minorHAnsi" w:hAnsiTheme="minorHAnsi"/>
        </w:rPr>
        <w:t>§ 2º, não impedirá as decisões da Comissão Mista, a que se refere o § 1º do art. 166 da Constituição, e do Congresso Nacional, nem retardará a aplicação de quaisquer de seus prazos de tramitação e deliberação.</w:t>
      </w:r>
    </w:p>
    <w:p w14:paraId="46359BB9" w14:textId="5EB236D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deste artigo, o Tribunal de Contas da União subsidiará a deliberação do Congresso Nacional, com o envio de informações e avaliações acerca de potenciais prejuízos econômicos e sociais advindos da paralisação.</w:t>
      </w:r>
    </w:p>
    <w:p w14:paraId="11A3E0C7" w14:textId="46F0463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138. </w:t>
      </w:r>
      <w:r w:rsidR="003406B4" w:rsidRPr="005D05FA">
        <w:rPr>
          <w:rFonts w:asciiTheme="minorHAnsi" w:hAnsiTheme="minorHAnsi"/>
        </w:rPr>
        <w:t xml:space="preserve"> </w:t>
      </w:r>
      <w:r w:rsidRPr="005D05FA">
        <w:rPr>
          <w:rFonts w:asciiTheme="minorHAnsi" w:hAnsiTheme="minorHAnsi"/>
        </w:rPr>
        <w:t>Para fins do disposto no inciso V do § 1º do art. 59 da Lei Complementar nº 101, de 2000 - Lei de Responsabilidade Fiscal, e no § 2º do art. 9º desta Lei, o Tribunal de Contas da União encaminhará:</w:t>
      </w:r>
    </w:p>
    <w:p w14:paraId="56F2DA3B" w14:textId="29B8DB1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à Secretaria de Orçamento Federal da Secretaria Especial de Fazenda do Ministério da Economia e aos órgãos setoriais do Sistema de Planejamento e de Orçamento Federal, até 1º de agosto de 2021,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2021, acrescida do custo global estimado de cada obra ou serviço listado e do estágio da execução física, </w:t>
      </w:r>
      <w:r w:rsidR="00551B02" w:rsidRPr="005D05FA">
        <w:rPr>
          <w:rFonts w:asciiTheme="minorHAnsi" w:hAnsiTheme="minorHAnsi"/>
        </w:rPr>
        <w:t xml:space="preserve">e </w:t>
      </w:r>
      <w:r w:rsidRPr="005D05FA">
        <w:rPr>
          <w:rFonts w:asciiTheme="minorHAnsi" w:hAnsiTheme="minorHAnsi"/>
        </w:rPr>
        <w:t>a data a que se referem essas informações; e</w:t>
      </w:r>
    </w:p>
    <w:p w14:paraId="3DAADC28" w14:textId="4DA9976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136, e a relação daqueles que, embora tenham tido recomendação de paralisação da equipe de auditoria, não tenham sido objeto de decisão monocrática ou colegiada no prazo previsto no § 9º do art. 136, acompanhadas de cópias em meio eletrônico das decisões monocráticas e colegiadas, dos relatórios e votos que as fundamentarem e dos relatórios de auditoria das obras e dos serviços fiscalizados.</w:t>
      </w:r>
    </w:p>
    <w:p w14:paraId="5ECCB263" w14:textId="7E223E2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É</w:t>
      </w:r>
      <w:proofErr w:type="gramEnd"/>
      <w:r w:rsidRPr="005D05FA">
        <w:rPr>
          <w:rFonts w:asciiTheme="minorHAnsi" w:hAnsiTheme="minorHAnsi"/>
        </w:rPr>
        <w:t xml:space="preserve">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136.</w:t>
      </w:r>
    </w:p>
    <w:p w14:paraId="6DE46138" w14:textId="6D083B3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Tribunal de Contas da União e a Comissão Mista a que se refere o § 1º do art. 166 da Constituição manterão as informações sobre obras e serviços com indícios de irregularidades graves de que trata este artigo atualizadas em seu sítio eletrônico.</w:t>
      </w:r>
    </w:p>
    <w:p w14:paraId="6D7298B4" w14:textId="6FD5DFB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605918DD" w14:textId="02B85CE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139.</w:t>
      </w:r>
      <w:r w:rsidR="003406B4" w:rsidRPr="005D05FA">
        <w:rPr>
          <w:rFonts w:asciiTheme="minorHAnsi" w:hAnsiTheme="minorHAnsi"/>
        </w:rPr>
        <w:t xml:space="preserve"> </w:t>
      </w:r>
      <w:r w:rsidRPr="005D05FA">
        <w:rPr>
          <w:rFonts w:asciiTheme="minorHAnsi" w:hAnsiTheme="minorHAnsi"/>
        </w:rPr>
        <w:t xml:space="preserve"> A seleção das obras e dos serviços a serem fiscalizados pelo Tribunal de Contas da União deve considerar, entre outros fatores:</w:t>
      </w:r>
    </w:p>
    <w:p w14:paraId="551BD0A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 valor autorizado e empenhado nos exercícios anterior e atual;</w:t>
      </w:r>
    </w:p>
    <w:p w14:paraId="272015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regionalização do gasto;</w:t>
      </w:r>
    </w:p>
    <w:p w14:paraId="14D8FA8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 histórico de irregularidades pendentes obtido a partir de fiscalizações anteriores e a reincidência de irregularidades cometidas, tanto do órgão executor como do ente beneficiado; e</w:t>
      </w:r>
    </w:p>
    <w:p w14:paraId="6310A43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as obras contidas no Anexo VI à Lei Orçamentária em vigor que não foram objeto de deliberação posterior do Tribunal de Contas da União pela regularidade.</w:t>
      </w:r>
    </w:p>
    <w:p w14:paraId="107916F8" w14:textId="75C2C7E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w:t>
      </w:r>
      <w:r w:rsidR="00AF7FBF" w:rsidRPr="005D05FA">
        <w:rPr>
          <w:rFonts w:asciiTheme="minorHAnsi" w:hAnsiTheme="minorHAnsi"/>
        </w:rPr>
        <w:t xml:space="preserve"> o disposto n</w:t>
      </w:r>
      <w:r w:rsidRPr="005D05FA">
        <w:rPr>
          <w:rFonts w:asciiTheme="minorHAnsi" w:hAnsiTheme="minorHAnsi"/>
        </w:rPr>
        <w:t xml:space="preserve">os incisos IV, V e VI do § 1º e </w:t>
      </w:r>
      <w:r w:rsidR="00AF7FBF" w:rsidRPr="005D05FA">
        <w:rPr>
          <w:rFonts w:asciiTheme="minorHAnsi" w:hAnsiTheme="minorHAnsi"/>
        </w:rPr>
        <w:t>n</w:t>
      </w:r>
      <w:r w:rsidRPr="005D05FA">
        <w:rPr>
          <w:rFonts w:asciiTheme="minorHAnsi" w:hAnsiTheme="minorHAnsi"/>
        </w:rPr>
        <w:t>o § 9º do art. 136.</w:t>
      </w:r>
    </w:p>
    <w:p w14:paraId="1072F007" w14:textId="41BBD14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Da</w:t>
      </w:r>
      <w:proofErr w:type="gramEnd"/>
      <w:r w:rsidRPr="005D05FA">
        <w:rPr>
          <w:rFonts w:asciiTheme="minorHAnsi" w:hAnsiTheme="minorHAnsi"/>
        </w:rPr>
        <w:t xml:space="preserve"> seleção referida no </w:t>
      </w:r>
      <w:r w:rsidR="00C9319C" w:rsidRPr="005D05FA">
        <w:rPr>
          <w:rFonts w:asciiTheme="minorHAnsi" w:hAnsiTheme="minorHAnsi"/>
          <w:b/>
        </w:rPr>
        <w:t>caput</w:t>
      </w:r>
      <w:r w:rsidRPr="005D05FA">
        <w:rPr>
          <w:rFonts w:asciiTheme="minorHAnsi" w:hAnsiTheme="minorHAnsi"/>
        </w:rPr>
        <w:t xml:space="preserve"> constarão, para cada obra fiscalizada, sem prejuízo de outros dados considerados relevantes pelo Tribunal de Contas da União:</w:t>
      </w:r>
    </w:p>
    <w:p w14:paraId="246EFE6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as classificações institucional, funcional e programática, atualizadas de acordo com o disposto na Lei Orçamentária de 2021;</w:t>
      </w:r>
    </w:p>
    <w:p w14:paraId="5122A8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 sua localização e especificação, com as etapas, parcelas ou os subtrechos e seus contratos e convênios, conforme o caso;</w:t>
      </w:r>
    </w:p>
    <w:p w14:paraId="39AD1CCF" w14:textId="2FAB4E7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 CNPJ e a razão social da empresa responsável pela execução da obra ou do serviço nos quais foram identificados indícios de irregularidades graves, nos termos do disposto nos incisos IV, V e VI do § 1º do art. 136, bem como o nome do órgão ou da entidade responsável pela contratação;</w:t>
      </w:r>
    </w:p>
    <w:p w14:paraId="4136FAA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 natureza e a classificação dos indícios de irregularidades de acordo com sua gravidade, bem como o pronunciamento acerca da estimativa do valor potencial do prejuízo ao erário e de elementos que recomendem a paralisação preventiva da obra;</w:t>
      </w:r>
    </w:p>
    <w:p w14:paraId="7539CCA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as providências já adotadas pelo Tribunal de Contas da União quanto às irregularidades;</w:t>
      </w:r>
    </w:p>
    <w:p w14:paraId="456C03A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o percentual de execução físico-financeira;</w:t>
      </w:r>
    </w:p>
    <w:p w14:paraId="5BD5A68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a estimativa do valor necessário para conclusão;</w:t>
      </w:r>
    </w:p>
    <w:p w14:paraId="2E62D9C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214A1C8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o conteúdo das eventuais alegações de defesa apresentadas e sua apreciação; e</w:t>
      </w:r>
    </w:p>
    <w:p w14:paraId="33357ACD" w14:textId="59EDBAB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as eventuais garantias de que trata o § 3º do art. 136, identificando o tipo e valor.</w:t>
      </w:r>
    </w:p>
    <w:p w14:paraId="25B4EBCE" w14:textId="053737C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2022, as medidas adotadas para sanar as irregularidades apontadas em decisão do Tribunal de Contas da União da qual não caiba mais recurso perante aquela Corte.</w:t>
      </w:r>
    </w:p>
    <w:p w14:paraId="28C715CE" w14:textId="1021D58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efeito do que dispõe o § 6º do art. 141, o Tribunal de Contas da União encaminhará informações das quais constará pronunciamento conclusivo quanto a irregularidades graves que não se confirmaram ou ao seu saneamento.</w:t>
      </w:r>
    </w:p>
    <w:p w14:paraId="789C3CC0" w14:textId="40A7507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Sempre</w:t>
      </w:r>
      <w:proofErr w:type="gramEnd"/>
      <w:r w:rsidRPr="005D05FA">
        <w:rPr>
          <w:rFonts w:asciiTheme="minorHAnsi" w:hAnsiTheme="minorHAnsi"/>
        </w:rPr>
        <w:t xml:space="preserve"> que a informação encaminhada pelo Tribunal de Contas da União, nos termos do disposto no </w:t>
      </w:r>
      <w:r w:rsidR="00C9319C" w:rsidRPr="005D05FA">
        <w:rPr>
          <w:rFonts w:asciiTheme="minorHAnsi" w:hAnsiTheme="minorHAnsi"/>
          <w:b/>
        </w:rPr>
        <w:t>caput</w:t>
      </w:r>
      <w:r w:rsidRPr="005D05FA">
        <w:rPr>
          <w:rFonts w:asciiTheme="minorHAnsi" w:hAnsiTheme="minorHAnsi"/>
        </w:rPr>
        <w:t>, implicar reforma de deliberação anterior, deverão ser evidenciadas a decisão reformada e a correspondente decisão reformadora.</w:t>
      </w:r>
    </w:p>
    <w:p w14:paraId="1CD38571" w14:textId="7D087E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140. </w:t>
      </w:r>
      <w:r w:rsidR="003406B4" w:rsidRPr="005D05FA">
        <w:rPr>
          <w:rFonts w:asciiTheme="minorHAnsi" w:hAnsiTheme="minorHAnsi"/>
        </w:rPr>
        <w:t xml:space="preserve"> </w:t>
      </w:r>
      <w:r w:rsidRPr="005D05FA">
        <w:rPr>
          <w:rFonts w:asciiTheme="minorHAnsi" w:hAnsiTheme="minorHAnsi"/>
        </w:rPr>
        <w:t>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79B304E8" w14:textId="49E89BC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Serão</w:t>
      </w:r>
      <w:proofErr w:type="gramEnd"/>
      <w:r w:rsidRPr="005D05FA">
        <w:rPr>
          <w:rFonts w:asciiTheme="minorHAnsi" w:hAnsiTheme="minorHAnsi"/>
        </w:rPr>
        <w:t xml:space="preserve">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137, acompanhadas da justificação por escrito do titular do órgão ou da entidade responsável pelas contratações e dos respectivos documentos comprobatórios.</w:t>
      </w:r>
    </w:p>
    <w:p w14:paraId="63D035B6" w14:textId="7BAE225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2º </w:t>
      </w:r>
      <w:r w:rsidR="003406B4" w:rsidRPr="005D05FA">
        <w:rPr>
          <w:rFonts w:asciiTheme="minorHAnsi" w:hAnsiTheme="minorHAnsi"/>
        </w:rPr>
        <w:t xml:space="preserve"> </w:t>
      </w:r>
      <w:r w:rsidRPr="005D05FA">
        <w:rPr>
          <w:rFonts w:asciiTheme="minorHAnsi" w:hAnsiTheme="minorHAnsi"/>
        </w:rPr>
        <w:t xml:space="preserve">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137 e de prévia realização da audiência pública prevista no </w:t>
      </w:r>
      <w:r w:rsidR="00C9319C" w:rsidRPr="005D05FA">
        <w:rPr>
          <w:rFonts w:asciiTheme="minorHAnsi" w:hAnsiTheme="minorHAnsi"/>
          <w:b/>
        </w:rPr>
        <w:t>caput</w:t>
      </w:r>
      <w:r w:rsidRPr="005D05FA">
        <w:rPr>
          <w:rFonts w:asciiTheme="minorHAnsi" w:hAnsiTheme="minorHAnsi"/>
        </w:rPr>
        <w:t>, quando deverão ser avaliados os prejuízos potenciais da paralisação para a administração pública e a sociedade.</w:t>
      </w:r>
    </w:p>
    <w:p w14:paraId="45A963A7" w14:textId="62689B7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Comissão Mista a que se refere o § 1º do art. 166 da Constituição poderá realizar audiências públicas para subsidiar a apreciação do relatório de que trata o § 7º do art. 141.</w:t>
      </w:r>
    </w:p>
    <w:p w14:paraId="0E60E406" w14:textId="4C7BDCE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141. </w:t>
      </w:r>
      <w:r w:rsidR="003406B4" w:rsidRPr="005D05FA">
        <w:rPr>
          <w:rFonts w:asciiTheme="minorHAnsi" w:hAnsiTheme="minorHAnsi"/>
        </w:rPr>
        <w:t xml:space="preserve"> </w:t>
      </w:r>
      <w:r w:rsidRPr="005D05FA">
        <w:rPr>
          <w:rFonts w:asciiTheme="minorHAnsi" w:hAnsiTheme="minorHAnsi"/>
        </w:rPr>
        <w:t xml:space="preserve">Durante o exercício de 2022, o Tribunal de Contas da União remeterá ao Congresso Nacional e ao órgão ou à entidade fiscalizada, no prazo de até quinze dias, contado da data da decisão ou do acórdão aos quais se refere o art. 136, § 9º e </w:t>
      </w:r>
      <w:r w:rsidR="00AF7FBF" w:rsidRPr="005D05FA">
        <w:rPr>
          <w:rFonts w:asciiTheme="minorHAnsi" w:hAnsiTheme="minorHAnsi"/>
        </w:rPr>
        <w:t xml:space="preserve">§ </w:t>
      </w:r>
      <w:r w:rsidRPr="005D05FA">
        <w:rPr>
          <w:rFonts w:asciiTheme="minorHAnsi" w:hAnsiTheme="minorHAnsi"/>
        </w:rPr>
        <w:t>10, informações relativas a novos indícios de irregularidades graves identificados em empreendimentos, contratos, convênios, etapas, parcelas ou subtrechos relativos a subtítulos constantes da Lei Orçamentária de 2022,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3618724D" w14:textId="4FCA78A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Tribunal de Contas da União disponibilizará à Comissão Mista a que se refere o § 1º do art. 166 da Constituição acesso ao seu sistema eletrônico de fiscalização de obras e serviços.</w:t>
      </w:r>
    </w:p>
    <w:p w14:paraId="62E5CFAF" w14:textId="096313C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2º </w:t>
      </w:r>
      <w:r w:rsidR="003406B4" w:rsidRPr="005D05FA">
        <w:rPr>
          <w:rFonts w:asciiTheme="minorHAnsi" w:hAnsiTheme="minorHAnsi"/>
        </w:rPr>
        <w:t xml:space="preserve"> </w:t>
      </w:r>
      <w:r w:rsidRPr="005D05FA">
        <w:rPr>
          <w:rFonts w:asciiTheme="minorHAnsi" w:hAnsiTheme="minorHAnsi"/>
        </w:rPr>
        <w:t xml:space="preserve">Os processos relativos a obras ou serviços que possam ser objeto de bloqueio nos termos do disposto nos art. 136 e </w:t>
      </w:r>
      <w:r w:rsidR="00AF7FBF" w:rsidRPr="005D05FA">
        <w:rPr>
          <w:rFonts w:asciiTheme="minorHAnsi" w:hAnsiTheme="minorHAnsi"/>
        </w:rPr>
        <w:t xml:space="preserve">art. </w:t>
      </w:r>
      <w:r w:rsidRPr="005D05FA">
        <w:rPr>
          <w:rFonts w:asciiTheme="minorHAnsi" w:hAnsiTheme="minorHAnsi"/>
        </w:rPr>
        <w:t xml:space="preserve">137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00C9319C" w:rsidRPr="005D05FA">
        <w:rPr>
          <w:rFonts w:asciiTheme="minorHAnsi" w:hAnsiTheme="minorHAnsi"/>
          <w:b/>
        </w:rPr>
        <w:t>caput</w:t>
      </w:r>
      <w:r w:rsidRPr="005D05FA">
        <w:rPr>
          <w:rFonts w:asciiTheme="minorHAnsi" w:hAnsiTheme="minorHAnsi"/>
        </w:rPr>
        <w:t>.</w:t>
      </w:r>
    </w:p>
    <w:p w14:paraId="255D5301" w14:textId="38D973C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decisão mencionada no § 2º deverá relacionar todas as medidas a serem adotadas pelos responsáveis, com vistas ao saneamento das irregularidades graves.</w:t>
      </w:r>
    </w:p>
    <w:p w14:paraId="08460C75" w14:textId="093BD3A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Após</w:t>
      </w:r>
      <w:proofErr w:type="gramEnd"/>
      <w:r w:rsidRPr="005D05FA">
        <w:rPr>
          <w:rFonts w:asciiTheme="minorHAnsi" w:hAnsiTheme="minorHAnsi"/>
        </w:rPr>
        <w:t xml:space="preserve">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025895BC" w14:textId="46D6910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Na</w:t>
      </w:r>
      <w:proofErr w:type="gramEnd"/>
      <w:r w:rsidRPr="005D05FA">
        <w:rPr>
          <w:rFonts w:asciiTheme="minorHAnsi" w:hAnsiTheme="minorHAnsi"/>
        </w:rPr>
        <w:t xml:space="preserve"> impossibilidade de cumprimento dos prazos estipulados nos § 2º e </w:t>
      </w:r>
      <w:r w:rsidR="00AF7FBF" w:rsidRPr="005D05FA">
        <w:rPr>
          <w:rFonts w:asciiTheme="minorHAnsi" w:hAnsiTheme="minorHAnsi"/>
        </w:rPr>
        <w:t xml:space="preserve">§ </w:t>
      </w:r>
      <w:r w:rsidRPr="005D05FA">
        <w:rPr>
          <w:rFonts w:asciiTheme="minorHAnsi" w:hAnsiTheme="minorHAnsi"/>
        </w:rPr>
        <w:t>4º, o Tribunal de Contas da União deverá informar e justificar ao Congresso Nacional as motivações do atraso.</w:t>
      </w:r>
    </w:p>
    <w:p w14:paraId="1B750DBD" w14:textId="525CBE7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6</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Após</w:t>
      </w:r>
      <w:proofErr w:type="gramEnd"/>
      <w:r w:rsidRPr="005D05FA">
        <w:rPr>
          <w:rFonts w:asciiTheme="minorHAnsi" w:hAnsiTheme="minorHAnsi"/>
        </w:rPr>
        <w:t xml:space="preserve"> a publicação da Lei Orçamentária de 2022,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00C9319C" w:rsidRPr="005D05FA">
        <w:rPr>
          <w:rFonts w:asciiTheme="minorHAnsi" w:hAnsiTheme="minorHAnsi"/>
          <w:b/>
        </w:rPr>
        <w:t>caput</w:t>
      </w:r>
      <w:r w:rsidRPr="005D05FA">
        <w:rPr>
          <w:rFonts w:asciiTheme="minorHAnsi" w:hAnsiTheme="minorHAnsi"/>
        </w:rPr>
        <w:t>.</w:t>
      </w:r>
    </w:p>
    <w:p w14:paraId="749CC73A" w14:textId="0B42906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7</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Tribunal de Contas da União encaminhará, até 15 de maio de 2022, à Comissão Mista a que se refere o § 1º do art. 166 da Constituição, o relatório com as medidas saneadoras adotadas e as pendências relativas a obras e serviços com indícios de irregularidades graves.</w:t>
      </w:r>
    </w:p>
    <w:p w14:paraId="3D93FC6C" w14:textId="06AB5F5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8</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decisão pela paralisação ou continuidade de obras ou serviços com indícios de irregularidades graves, nos termos do disposto no § 2º do art. 140</w:t>
      </w:r>
      <w:r w:rsidR="00AF7FBF" w:rsidRPr="005D05FA">
        <w:rPr>
          <w:rFonts w:asciiTheme="minorHAnsi" w:hAnsiTheme="minorHAnsi"/>
        </w:rPr>
        <w:t xml:space="preserve"> e</w:t>
      </w:r>
      <w:r w:rsidRPr="005D05FA">
        <w:rPr>
          <w:rFonts w:asciiTheme="minorHAnsi" w:hAnsiTheme="minorHAnsi"/>
        </w:rPr>
        <w:t xml:space="preserve"> </w:t>
      </w:r>
      <w:r w:rsidR="00AF7FBF" w:rsidRPr="005D05FA">
        <w:rPr>
          <w:rFonts w:asciiTheme="minorHAnsi" w:hAnsiTheme="minorHAnsi"/>
        </w:rPr>
        <w:t xml:space="preserve">no </w:t>
      </w:r>
      <w:r w:rsidR="00C9319C" w:rsidRPr="005D05FA">
        <w:rPr>
          <w:rFonts w:asciiTheme="minorHAnsi" w:hAnsiTheme="minorHAnsi"/>
          <w:b/>
        </w:rPr>
        <w:t>caput</w:t>
      </w:r>
      <w:r w:rsidRPr="005D05FA">
        <w:rPr>
          <w:rFonts w:asciiTheme="minorHAnsi" w:hAnsiTheme="minorHAnsi"/>
        </w:rPr>
        <w:t xml:space="preserve"> e </w:t>
      </w:r>
      <w:r w:rsidR="00AF7FBF" w:rsidRPr="005D05FA">
        <w:rPr>
          <w:rFonts w:asciiTheme="minorHAnsi" w:hAnsiTheme="minorHAnsi"/>
        </w:rPr>
        <w:t xml:space="preserve">no </w:t>
      </w:r>
      <w:r w:rsidRPr="005D05FA">
        <w:rPr>
          <w:rFonts w:asciiTheme="minorHAnsi" w:hAnsiTheme="minorHAnsi"/>
        </w:rPr>
        <w:t>§ 4º deste artigo, ocorrerá sem prejuízo da continuidade das ações de fiscalização e da apuração de responsabilidades dos gestores que lhes deram causa.</w:t>
      </w:r>
    </w:p>
    <w:p w14:paraId="71479AEA" w14:textId="7774A98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9</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Aplica</w:t>
      </w:r>
      <w:proofErr w:type="gramEnd"/>
      <w:r w:rsidRPr="005D05FA">
        <w:rPr>
          <w:rFonts w:asciiTheme="minorHAnsi" w:hAnsiTheme="minorHAnsi"/>
        </w:rPr>
        <w:t xml:space="preserve">-se às deliberações de que trata este artigo a exigência </w:t>
      </w:r>
      <w:r w:rsidR="00AF7FBF" w:rsidRPr="005D05FA">
        <w:rPr>
          <w:rFonts w:asciiTheme="minorHAnsi" w:hAnsiTheme="minorHAnsi"/>
        </w:rPr>
        <w:t xml:space="preserve">de que trata o </w:t>
      </w:r>
      <w:r w:rsidRPr="005D05FA">
        <w:rPr>
          <w:rFonts w:asciiTheme="minorHAnsi" w:hAnsiTheme="minorHAnsi"/>
        </w:rPr>
        <w:t>§ 2º do art. 140.</w:t>
      </w:r>
    </w:p>
    <w:p w14:paraId="630F017C" w14:textId="093DAD8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 10. </w:t>
      </w:r>
      <w:r w:rsidR="003406B4" w:rsidRPr="005D05FA">
        <w:rPr>
          <w:rFonts w:asciiTheme="minorHAnsi" w:hAnsiTheme="minorHAnsi"/>
        </w:rPr>
        <w:t xml:space="preserve"> </w:t>
      </w:r>
      <w:r w:rsidRPr="005D05FA">
        <w:rPr>
          <w:rFonts w:asciiTheme="minorHAnsi" w:hAnsiTheme="minorHAnsi"/>
        </w:rPr>
        <w:t>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51B8E343" w14:textId="3A99B0C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142. </w:t>
      </w:r>
      <w:r w:rsidR="003406B4" w:rsidRPr="005D05FA">
        <w:rPr>
          <w:rFonts w:asciiTheme="minorHAnsi" w:hAnsiTheme="minorHAnsi"/>
        </w:rPr>
        <w:t xml:space="preserve"> </w:t>
      </w:r>
      <w:r w:rsidRPr="005D05FA">
        <w:rPr>
          <w:rFonts w:asciiTheme="minorHAnsi" w:hAnsiTheme="minorHAnsi"/>
        </w:rPr>
        <w:t>O Tribunal de Contas da União enviará à Comissão Mista a que se refere o § 1º do art. 166 da Constituição, no prazo de até trinta dias após o encaminhamento do Projeto de Lei Orçamentária de 2022, quadro-resumo relativo à qualidade da implementação e ao alcance de metas e dos objetivos dos programas e das ações governamentais objeto de auditorias operacionais realizadas para subsidiar a discussão do Projeto de Lei Orçamentária de 2022.</w:t>
      </w:r>
    </w:p>
    <w:p w14:paraId="3CF36CCA" w14:textId="351EA8F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143. </w:t>
      </w:r>
      <w:r w:rsidR="003406B4" w:rsidRPr="005D05FA">
        <w:rPr>
          <w:rFonts w:asciiTheme="minorHAnsi" w:hAnsiTheme="minorHAnsi"/>
        </w:rPr>
        <w:t xml:space="preserve"> </w:t>
      </w:r>
      <w:r w:rsidRPr="005D05FA">
        <w:rPr>
          <w:rFonts w:asciiTheme="minorHAnsi" w:hAnsiTheme="minorHAnsi"/>
        </w:rPr>
        <w:t>Com vistas à apreciação do Projeto de Lei Orçamentária de 2022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 Geral da União, o acesso irrestrito, para consulta, aos seguintes sistemas ou informações, e o recebimento de seus dados, em meio digital:</w:t>
      </w:r>
    </w:p>
    <w:p w14:paraId="61A146F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Siafi;</w:t>
      </w:r>
    </w:p>
    <w:p w14:paraId="032D4E4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Siop;</w:t>
      </w:r>
    </w:p>
    <w:p w14:paraId="7C21932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Sistema de Análise Gerencial da Arrecadação, inclusive às estatísticas de dados agregados relativos às informações constantes das declarações de imposto sobre a renda das pessoas físicas e jurídicas, respeitado o sigilo fiscal do contribuinte;</w:t>
      </w:r>
    </w:p>
    <w:p w14:paraId="2F16F4F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Sistema de Informação das Estatais;</w:t>
      </w:r>
    </w:p>
    <w:p w14:paraId="1EC0A8A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Siasg, inclusive ao Portal de Compras do Governo Federal - ComprasNet;</w:t>
      </w:r>
    </w:p>
    <w:p w14:paraId="60140C3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Sistema de Informações Gerenciais de Arrecadação - Informar;</w:t>
      </w:r>
    </w:p>
    <w:p w14:paraId="7C24FD6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cadastro das entidades qualificadas como Oscip, mantido pelo Ministério da Justiça e Segurança Pública;</w:t>
      </w:r>
    </w:p>
    <w:p w14:paraId="321B5D4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CNPJ;</w:t>
      </w:r>
    </w:p>
    <w:p w14:paraId="5ED6FB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Sistema de Informação e Apoio à Tomada de Decisão, do Departamento Nacional de Infraestrutura de Transportes - DNIT;</w:t>
      </w:r>
    </w:p>
    <w:p w14:paraId="78814E1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Plataforma +Brasil;</w:t>
      </w:r>
    </w:p>
    <w:p w14:paraId="139CF3E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 - Sistema de Acompanhamento de Contratos, do DNIT;</w:t>
      </w:r>
    </w:p>
    <w:p w14:paraId="074616B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CNEA, do Ministério do Meio Ambiente;</w:t>
      </w:r>
    </w:p>
    <w:p w14:paraId="26E292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XIII - Siops;</w:t>
      </w:r>
    </w:p>
    <w:p w14:paraId="5D1428D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XIV - Sistema de Informações sobre Orçamentos Públicos em Educação - Siope;</w:t>
      </w:r>
    </w:p>
    <w:p w14:paraId="696F536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 - Sistema de Informações Contábeis e Fiscais do Setor Público Brasileiro - Siconfi;</w:t>
      </w:r>
    </w:p>
    <w:p w14:paraId="6EE0C4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 - Sistemas de informação e banco de dados mantidos pelo Instituto Nacional de Estudos e Pesquisas Educacionais Anísio Teixeira - INEP;</w:t>
      </w:r>
    </w:p>
    <w:p w14:paraId="3FD6DAC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XVII - Sistema utilizado pela Secretaria de Previdência da Secretaria Especial de Previdência e Trabalho do Ministério da Economia para elaboração da Avaliação Atuarial do Regime Próprio de Previdência Social dos Servidores Civis;</w:t>
      </w:r>
    </w:p>
    <w:p w14:paraId="30937E8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XVIII - Sistema Integrado de Administração de Recursos Humanos - Siape;</w:t>
      </w:r>
    </w:p>
    <w:p w14:paraId="2569B50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XIX - Sistema Único de Benefícios - Siube;</w:t>
      </w:r>
    </w:p>
    <w:p w14:paraId="6353431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 - Sistema Integrado de Tratamento Estatístico de Séries Estratégicas - Sintese;</w:t>
      </w:r>
    </w:p>
    <w:p w14:paraId="0C415F8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 - Sistema de Informações dos Regimes Públicos de Previdência - Cadprev;</w:t>
      </w:r>
    </w:p>
    <w:p w14:paraId="42FADB9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XXII - Sistema Informatizado de Controle de Óbitos - Sisobi;</w:t>
      </w:r>
    </w:p>
    <w:p w14:paraId="2CC815D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XXIII - Sistema Nacional de Informações de Registros Civis - Sirc;</w:t>
      </w:r>
    </w:p>
    <w:p w14:paraId="12FB947B" w14:textId="382AEE0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XXIV - Cadastro Nacional de Informações Sociais - CNIS;</w:t>
      </w:r>
      <w:r w:rsidR="00551B02" w:rsidRPr="005D05FA">
        <w:rPr>
          <w:rFonts w:asciiTheme="minorHAnsi" w:hAnsiTheme="minorHAnsi"/>
        </w:rPr>
        <w:t xml:space="preserve"> e</w:t>
      </w:r>
    </w:p>
    <w:p w14:paraId="587BFA50" w14:textId="457BB3A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XXV - Sistema Integrado de Gestão Patrimonial - Siads</w:t>
      </w:r>
      <w:r w:rsidR="00551B02" w:rsidRPr="005D05FA">
        <w:rPr>
          <w:rFonts w:asciiTheme="minorHAnsi" w:hAnsiTheme="minorHAnsi"/>
        </w:rPr>
        <w:t>.</w:t>
      </w:r>
    </w:p>
    <w:p w14:paraId="2D9CCCA8" w14:textId="4454809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cidadãos e as entidades sem fins lucrativos, credenciados segundo requisitos estabelecidos pelos órgãos gestores dos sistemas, poderão ser habilitados para consulta aos sistemas e cadastros de que trata este artigo.</w:t>
      </w:r>
    </w:p>
    <w:p w14:paraId="736408F1" w14:textId="78D699B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p w14:paraId="5FB8036E" w14:textId="36BCFE5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144. </w:t>
      </w:r>
      <w:r w:rsidR="003406B4" w:rsidRPr="005D05FA">
        <w:rPr>
          <w:rFonts w:asciiTheme="minorHAnsi" w:hAnsiTheme="minorHAnsi"/>
        </w:rPr>
        <w:t xml:space="preserve"> </w:t>
      </w:r>
      <w:r w:rsidRPr="005D05FA">
        <w:rPr>
          <w:rFonts w:asciiTheme="minorHAnsi" w:hAnsiTheme="minorHAnsi"/>
        </w:rPr>
        <w:t xml:space="preserve">Em cumprimento ao </w:t>
      </w:r>
      <w:r w:rsidR="00C9319C" w:rsidRPr="005D05FA">
        <w:rPr>
          <w:rFonts w:asciiTheme="minorHAnsi" w:hAnsiTheme="minorHAnsi"/>
          <w:b/>
        </w:rPr>
        <w:t>caput</w:t>
      </w:r>
      <w:r w:rsidRPr="005D05FA">
        <w:rPr>
          <w:rFonts w:asciiTheme="minorHAnsi" w:hAnsiTheme="minorHAnsi"/>
        </w:rPr>
        <w:t xml:space="preserve"> do art. 70 da Constituição, o acesso irrestrito e gratuito referido no art. 143 desta Lei será igualmente assegurado:</w:t>
      </w:r>
    </w:p>
    <w:p w14:paraId="316872CC" w14:textId="0B77364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aos membros do Congresso Nacional, para consulta aos sistemas ou às informações referidos nos incisos II e IV do </w:t>
      </w:r>
      <w:r w:rsidR="00C9319C" w:rsidRPr="005D05FA">
        <w:rPr>
          <w:rFonts w:asciiTheme="minorHAnsi" w:hAnsiTheme="minorHAnsi"/>
          <w:b/>
        </w:rPr>
        <w:t>caput</w:t>
      </w:r>
      <w:r w:rsidRPr="005D05FA">
        <w:rPr>
          <w:rFonts w:asciiTheme="minorHAnsi" w:hAnsiTheme="minorHAnsi"/>
        </w:rPr>
        <w:t xml:space="preserve"> do art. 143, nos maiores níveis de amplitude, abrangência e detalhamento existentes, e por iniciativa própria, a qualquer tempo, aos demais sistemas e cadastros; e</w:t>
      </w:r>
    </w:p>
    <w:p w14:paraId="0F08BBCD" w14:textId="776A7C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aos órgãos de tecnologia da informação da Câmara dos Deputados e do Senado Federal, bem como a disponibilização, em meio eletrônico, das bases de dados dos sistemas referidos no art. 143, ressalvados os dados e as informações protegidos por sigilo legal, em formato e periodicidade a serem definidos em conjunto com o órgão competente do Poder Executivo federal.</w:t>
      </w:r>
    </w:p>
    <w:p w14:paraId="5D196A15" w14:textId="77777777" w:rsidR="0066685B" w:rsidRPr="005D05FA" w:rsidRDefault="0066685B" w:rsidP="00343E14">
      <w:pPr>
        <w:spacing w:after="120"/>
        <w:jc w:val="center"/>
        <w:rPr>
          <w:rFonts w:asciiTheme="minorHAnsi" w:hAnsiTheme="minorHAnsi"/>
        </w:rPr>
      </w:pPr>
    </w:p>
    <w:p w14:paraId="330793D4"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XI</w:t>
      </w:r>
    </w:p>
    <w:p w14:paraId="44BEEA95" w14:textId="77777777" w:rsidR="0066685B" w:rsidRPr="005D05FA" w:rsidRDefault="00F55D16" w:rsidP="00343E14">
      <w:pPr>
        <w:spacing w:after="120"/>
        <w:jc w:val="center"/>
        <w:rPr>
          <w:rFonts w:asciiTheme="minorHAnsi" w:hAnsiTheme="minorHAnsi"/>
        </w:rPr>
      </w:pPr>
      <w:r w:rsidRPr="005D05FA">
        <w:rPr>
          <w:rFonts w:asciiTheme="minorHAnsi" w:hAnsiTheme="minorHAnsi"/>
        </w:rPr>
        <w:t>DA TRANSPARÊNCIA</w:t>
      </w:r>
    </w:p>
    <w:p w14:paraId="6B3A234E" w14:textId="77777777" w:rsidR="0066685B" w:rsidRPr="005D05FA" w:rsidRDefault="0066685B" w:rsidP="00343E14">
      <w:pPr>
        <w:spacing w:after="120"/>
        <w:jc w:val="center"/>
        <w:rPr>
          <w:rFonts w:asciiTheme="minorHAnsi" w:hAnsiTheme="minorHAnsi"/>
        </w:rPr>
      </w:pPr>
    </w:p>
    <w:p w14:paraId="3069449F" w14:textId="741C630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145. </w:t>
      </w:r>
      <w:r w:rsidR="003406B4" w:rsidRPr="005D05FA">
        <w:rPr>
          <w:rFonts w:asciiTheme="minorHAnsi" w:hAnsiTheme="minorHAnsi"/>
        </w:rPr>
        <w:t xml:space="preserve"> </w:t>
      </w:r>
      <w:r w:rsidRPr="005D05FA">
        <w:rPr>
          <w:rFonts w:asciiTheme="minorHAnsi" w:hAnsiTheme="minorHAnsi"/>
        </w:rPr>
        <w:t>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75 a</w:t>
      </w:r>
      <w:r w:rsidR="00AF7FBF" w:rsidRPr="005D05FA">
        <w:rPr>
          <w:rFonts w:asciiTheme="minorHAnsi" w:hAnsiTheme="minorHAnsi"/>
        </w:rPr>
        <w:t>o art.</w:t>
      </w:r>
      <w:r w:rsidRPr="005D05FA">
        <w:rPr>
          <w:rFonts w:asciiTheme="minorHAnsi" w:hAnsiTheme="minorHAnsi"/>
        </w:rPr>
        <w:t xml:space="preserve"> 80, contendo, pelo menos:</w:t>
      </w:r>
    </w:p>
    <w:p w14:paraId="517A672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nome e CNPJ;</w:t>
      </w:r>
    </w:p>
    <w:p w14:paraId="5FD3D90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nome, função e CPF dos dirigentes;</w:t>
      </w:r>
    </w:p>
    <w:p w14:paraId="5D3A7CB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área de atuação;</w:t>
      </w:r>
    </w:p>
    <w:p w14:paraId="27CEA29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endereço da sede;</w:t>
      </w:r>
    </w:p>
    <w:p w14:paraId="3D4134B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data, objeto, valor e número do convênio ou instrumento congênere;</w:t>
      </w:r>
    </w:p>
    <w:p w14:paraId="0990BFA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órgão transferidor;</w:t>
      </w:r>
    </w:p>
    <w:p w14:paraId="11153BB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valores transferidos e respectivas datas;</w:t>
      </w:r>
    </w:p>
    <w:p w14:paraId="76A0B15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edital do chamamento e instrumento celebrado; e</w:t>
      </w:r>
    </w:p>
    <w:p w14:paraId="0DC0835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IX - forma de seleção da entidade.</w:t>
      </w:r>
    </w:p>
    <w:p w14:paraId="2D7A8821" w14:textId="4AC0393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146. </w:t>
      </w:r>
      <w:r w:rsidR="003406B4" w:rsidRPr="005D05FA">
        <w:rPr>
          <w:rFonts w:asciiTheme="minorHAnsi" w:hAnsiTheme="minorHAnsi"/>
        </w:rPr>
        <w:t xml:space="preserve"> </w:t>
      </w:r>
      <w:r w:rsidRPr="005D05FA">
        <w:rPr>
          <w:rFonts w:asciiTheme="minorHAnsi" w:hAnsiTheme="minorHAnsi"/>
        </w:rPr>
        <w:t>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50C51B53" w14:textId="2F5CCD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Serão também divulgadas as informações relativas às alterações contratuais e penalidades.</w:t>
      </w:r>
    </w:p>
    <w:p w14:paraId="34B627FA" w14:textId="4B600AA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147. </w:t>
      </w:r>
      <w:r w:rsidR="003406B4" w:rsidRPr="005D05FA">
        <w:rPr>
          <w:rFonts w:asciiTheme="minorHAnsi" w:hAnsiTheme="minorHAnsi"/>
        </w:rPr>
        <w:t xml:space="preserve"> </w:t>
      </w:r>
      <w:r w:rsidRPr="005D05FA">
        <w:rPr>
          <w:rFonts w:asciiTheme="minorHAnsi" w:hAnsiTheme="minorHAnsi"/>
        </w:rPr>
        <w:t>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4B288014" w14:textId="3E84DB4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 xml:space="preserve">Os órgãos e as entidades federais deverão divulgar e atualizar quadrimestralmente as informações previstas no </w:t>
      </w:r>
      <w:r w:rsidR="00C9319C" w:rsidRPr="005D05FA">
        <w:rPr>
          <w:rFonts w:asciiTheme="minorHAnsi" w:hAnsiTheme="minorHAnsi"/>
          <w:b/>
        </w:rPr>
        <w:t>caput</w:t>
      </w:r>
      <w:r w:rsidRPr="005D05FA">
        <w:rPr>
          <w:rFonts w:asciiTheme="minorHAnsi" w:hAnsiTheme="minorHAnsi"/>
        </w:rPr>
        <w:t>.</w:t>
      </w:r>
    </w:p>
    <w:p w14:paraId="6BC66C6F" w14:textId="00593A0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148.</w:t>
      </w:r>
      <w:r w:rsidR="003406B4" w:rsidRPr="005D05FA">
        <w:rPr>
          <w:rFonts w:asciiTheme="minorHAnsi" w:hAnsiTheme="minorHAnsi"/>
        </w:rPr>
        <w:t xml:space="preserve"> </w:t>
      </w:r>
      <w:r w:rsidRPr="005D05FA">
        <w:rPr>
          <w:rFonts w:asciiTheme="minorHAnsi" w:hAnsiTheme="minorHAnsi"/>
        </w:rPr>
        <w:t xml:space="preserve"> A divulgação da informação de que trata</w:t>
      </w:r>
      <w:r w:rsidR="00AF7FBF" w:rsidRPr="005D05FA">
        <w:rPr>
          <w:rFonts w:asciiTheme="minorHAnsi" w:hAnsiTheme="minorHAnsi"/>
        </w:rPr>
        <w:t>m</w:t>
      </w:r>
      <w:r w:rsidRPr="005D05FA">
        <w:rPr>
          <w:rFonts w:asciiTheme="minorHAnsi" w:hAnsiTheme="minorHAnsi"/>
        </w:rPr>
        <w:t xml:space="preserve"> os </w:t>
      </w:r>
      <w:r w:rsidR="00AF7FBF" w:rsidRPr="005D05FA">
        <w:rPr>
          <w:rFonts w:asciiTheme="minorHAnsi" w:hAnsiTheme="minorHAnsi"/>
        </w:rPr>
        <w:t xml:space="preserve">art. </w:t>
      </w:r>
      <w:r w:rsidRPr="005D05FA">
        <w:rPr>
          <w:rFonts w:asciiTheme="minorHAnsi" w:hAnsiTheme="minorHAnsi"/>
        </w:rPr>
        <w:t>14</w:t>
      </w:r>
      <w:r w:rsidR="00551B02" w:rsidRPr="005D05FA">
        <w:rPr>
          <w:rFonts w:asciiTheme="minorHAnsi" w:hAnsiTheme="minorHAnsi"/>
        </w:rPr>
        <w:t>5</w:t>
      </w:r>
      <w:r w:rsidRPr="005D05FA">
        <w:rPr>
          <w:rFonts w:asciiTheme="minorHAnsi" w:hAnsiTheme="minorHAnsi"/>
        </w:rPr>
        <w:t xml:space="preserve"> e </w:t>
      </w:r>
      <w:r w:rsidR="00AF7FBF" w:rsidRPr="005D05FA">
        <w:rPr>
          <w:rFonts w:asciiTheme="minorHAnsi" w:hAnsiTheme="minorHAnsi"/>
        </w:rPr>
        <w:t xml:space="preserve">art. </w:t>
      </w:r>
      <w:r w:rsidRPr="005D05FA">
        <w:rPr>
          <w:rFonts w:asciiTheme="minorHAnsi" w:hAnsiTheme="minorHAnsi"/>
        </w:rPr>
        <w:t>14</w:t>
      </w:r>
      <w:r w:rsidR="00551B02" w:rsidRPr="005D05FA">
        <w:rPr>
          <w:rFonts w:asciiTheme="minorHAnsi" w:hAnsiTheme="minorHAnsi"/>
        </w:rPr>
        <w:t>7</w:t>
      </w:r>
      <w:r w:rsidR="00CE6FCC" w:rsidRPr="005D05FA">
        <w:rPr>
          <w:rFonts w:asciiTheme="minorHAnsi" w:hAnsiTheme="minorHAnsi"/>
        </w:rPr>
        <w:t xml:space="preserve"> </w:t>
      </w:r>
      <w:r w:rsidRPr="005D05FA">
        <w:rPr>
          <w:rFonts w:asciiTheme="minorHAnsi" w:hAnsiTheme="minorHAnsi"/>
        </w:rPr>
        <w:t xml:space="preserve">deverá ocultar os três primeiros dígitos e os dois dígitos verificadores do CPF.  </w:t>
      </w:r>
    </w:p>
    <w:p w14:paraId="363AD11E" w14:textId="482DE24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149.</w:t>
      </w:r>
      <w:r w:rsidR="003406B4" w:rsidRPr="005D05FA">
        <w:rPr>
          <w:rFonts w:asciiTheme="minorHAnsi" w:hAnsiTheme="minorHAnsi"/>
        </w:rPr>
        <w:t xml:space="preserve"> </w:t>
      </w:r>
      <w:r w:rsidRPr="005D05FA">
        <w:rPr>
          <w:rFonts w:asciiTheme="minorHAnsi" w:hAnsiTheme="minorHAnsi"/>
        </w:rPr>
        <w:t xml:space="preserve">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p w14:paraId="097529DE" w14:textId="10ADDA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Deverão também ser disponibilizadas as informações relativas ao recebimento de quaisquer vantagens, gratificações ou outras parcelas de natureza remuneratória, compensatória ou indenizatória.</w:t>
      </w:r>
    </w:p>
    <w:p w14:paraId="6ED3E570" w14:textId="77777777" w:rsidR="0066685B" w:rsidRPr="005D05FA" w:rsidRDefault="0066685B" w:rsidP="00343E14">
      <w:pPr>
        <w:spacing w:after="120"/>
        <w:jc w:val="center"/>
        <w:rPr>
          <w:rFonts w:asciiTheme="minorHAnsi" w:hAnsiTheme="minorHAnsi"/>
        </w:rPr>
      </w:pPr>
    </w:p>
    <w:p w14:paraId="5215F7F1"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w:t>
      </w:r>
    </w:p>
    <w:p w14:paraId="2FD5B4F0" w14:textId="47523EFD"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 publicidade na elaboração, na aprovação e na execução dos Orçamentos</w:t>
      </w:r>
    </w:p>
    <w:p w14:paraId="348B339B" w14:textId="77777777" w:rsidR="0066685B" w:rsidRPr="005D05FA" w:rsidRDefault="0066685B" w:rsidP="00343E14">
      <w:pPr>
        <w:spacing w:after="120"/>
        <w:jc w:val="center"/>
        <w:rPr>
          <w:rFonts w:asciiTheme="minorHAnsi" w:hAnsiTheme="minorHAnsi"/>
        </w:rPr>
      </w:pPr>
    </w:p>
    <w:p w14:paraId="5B4781AC" w14:textId="234DE48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150. </w:t>
      </w:r>
      <w:r w:rsidR="003406B4" w:rsidRPr="005D05FA">
        <w:rPr>
          <w:rFonts w:asciiTheme="minorHAnsi" w:hAnsiTheme="minorHAnsi"/>
        </w:rPr>
        <w:t xml:space="preserve"> </w:t>
      </w:r>
      <w:r w:rsidRPr="005D05FA">
        <w:rPr>
          <w:rFonts w:asciiTheme="minorHAnsi" w:hAnsiTheme="minorHAnsi"/>
        </w:rPr>
        <w:t>A elaboração e a aprovação dos Projetos de Lei Orçamentária de 2022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61467E72" w14:textId="7A2317A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Serão</w:t>
      </w:r>
      <w:proofErr w:type="gramEnd"/>
      <w:r w:rsidRPr="005D05FA">
        <w:rPr>
          <w:rFonts w:asciiTheme="minorHAnsi" w:hAnsiTheme="minorHAnsi"/>
        </w:rPr>
        <w:t xml:space="preserve"> divulgados nos respectivos sítios eletrônicos:</w:t>
      </w:r>
    </w:p>
    <w:p w14:paraId="686DC8E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pelo Poder Executivo federal:</w:t>
      </w:r>
    </w:p>
    <w:p w14:paraId="56C06E6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as estimativas das receitas de que trata o art. 12, § 3º, da Lei Complementar nº 101, de 2000 - Lei de Responsabilidade Fiscal;</w:t>
      </w:r>
    </w:p>
    <w:p w14:paraId="2F58394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 Projeto de Lei Orçamentária de 2022, inclusive em versão simplificada, os seus anexos e as informações complementares;</w:t>
      </w:r>
    </w:p>
    <w:p w14:paraId="6699A2F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a Lei Orçamentária de 2022 e os seus anexos;</w:t>
      </w:r>
    </w:p>
    <w:p w14:paraId="2F0EDA7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os créditos adicionais e os seus anexos;</w:t>
      </w:r>
    </w:p>
    <w:p w14:paraId="67DEF7A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6FD0340F" w14:textId="39473DB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f) até o vigésimo quinto dia de cada mês, o relatório com a comparação da receita realizada, mensal e acumulada, com a prevista na Lei Orçamentária de 2022 e no cronograma de arrecadação, </w:t>
      </w:r>
      <w:r w:rsidR="00551B02" w:rsidRPr="005D05FA">
        <w:rPr>
          <w:rFonts w:asciiTheme="minorHAnsi" w:hAnsiTheme="minorHAnsi"/>
        </w:rPr>
        <w:t xml:space="preserve">e </w:t>
      </w:r>
      <w:r w:rsidRPr="005D05FA">
        <w:rPr>
          <w:rFonts w:asciiTheme="minorHAnsi" w:hAnsiTheme="minorHAnsi"/>
        </w:rPr>
        <w:t>com a discriminação das parcelas primária e financeira;</w:t>
      </w:r>
    </w:p>
    <w:p w14:paraId="216A1498" w14:textId="7E45E89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g) até o sexagésimo dia após a data de publicação da Lei Orçamentária de 2022, o cadastro de ações com, no mínimo, o código, o título e a descrição de cada uma das ações constantes dos Orçamentos Fiscal e da Seguridade Social, que poderão ser atualizados, quando necessário, observado o disposto nas alíneas “e” e “f” do inciso III do § 1º do art. 42, desde que as alterações não ampliem ou restrinjam a finalidade da ação, consubstanciada no seu título constante da referida Lei;</w:t>
      </w:r>
    </w:p>
    <w:p w14:paraId="7DA4C97B" w14:textId="5AF99E6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h) até o trigésimo dia após o encerramento de cada bimestre, os demonstrativos relativos a empréstimos e financiamentos, inclusive a fundo perdido, consolidados por agência de fomento, elaborados de acordo com as informações e os critérios constantes do § 3º do art. 121;</w:t>
      </w:r>
    </w:p>
    <w:p w14:paraId="35D271B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até 30 de abril de cada exercício, o relatório anual, referente ao exercício anterior, de impacto dos programas destinados ao combate das desigualdades;</w:t>
      </w:r>
    </w:p>
    <w:p w14:paraId="656141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F08E20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k) a posição atualizada mensalmente dos limites para empenho e movimentação financeira por órgão do Poder Executivo federal;</w:t>
      </w:r>
    </w:p>
    <w:p w14:paraId="72D394E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3A057AB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m) o demonstrativo bimestral das transferências voluntárias realizadas, por ente federativo beneficiado;</w:t>
      </w:r>
    </w:p>
    <w:p w14:paraId="7F420C9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n) o demonstrativo do fluxo financeiro do regime próprio de previdência dos servidores públicos federais, com a discriminação das despesas por categoria de beneficiário e das receitas por natureza;</w:t>
      </w:r>
    </w:p>
    <w:p w14:paraId="23EA8AC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o) até o vigésimo dia de cada mês, a arrecadação mensal, realizada até o mês anterior, das contribuições a que se refere o art. 149 da Constituição, destinadas aos serviços sociais autônomos e a sua destinação por entidade beneficiária;</w:t>
      </w:r>
    </w:p>
    <w:p w14:paraId="77D9A5B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p w14:paraId="73B73FA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q) as informações do Fundo Nacional de Saúde sobre repasses efetuados aos Estados, ao Distrito Federal e aos Municípios, com a discriminação das subfunções, dos programas, das ações orçamentárias e, quando houver, dos planos orçamentários;</w:t>
      </w:r>
    </w:p>
    <w:p w14:paraId="5811284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pela Comissão Mista a que se refere o § 1º do art. 166 da Constituição:</w:t>
      </w:r>
    </w:p>
    <w:p w14:paraId="25422FF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 relação atualizada dos contratos e convênios nos quais tenham sido identificados indícios de irregularidades graves;</w:t>
      </w:r>
    </w:p>
    <w:p w14:paraId="7735DA5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 relatório e o parecer preliminar, os relatórios setoriais e final e o parecer final da Comissão, as emendas de cada fase e os pareceres e autógrafo respectivos, relativos ao Projeto de Lei Orçamentária de 2022;</w:t>
      </w:r>
    </w:p>
    <w:p w14:paraId="6806E2E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o relatório e o parecer preliminar, o relatório e o parecer final da Comissão, as emendas de cada fase e os pareceres e autógrafo respectivos, relativos ao projeto desta Lei;</w:t>
      </w:r>
    </w:p>
    <w:p w14:paraId="6B3B658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o relatório e o parecer da Comissão, as emendas e os pareceres e autógrafos respectivos, relativos aos projetos de lei e às medidas provisórias sobre créditos adicionais;</w:t>
      </w:r>
    </w:p>
    <w:p w14:paraId="60B39D7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a relação das emendas aprovadas ao Projeto de Lei Orçamentária de 2022, com a identificação, em cada emenda, do tipo de autor, do número e do ano da emenda, do autor e do respectivo código, da classificação funcional e programática, do subtítulo e da dotação aprovada pelo Congresso Nacional; e</w:t>
      </w:r>
    </w:p>
    <w:p w14:paraId="65AC2CB3"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a relação dos precatórios constantes das programações da Lei Orçamentária, no prazo de até trinta dias após a data de publicação da Lei Orçamentária de 2022; e</w:t>
      </w:r>
    </w:p>
    <w:p w14:paraId="193BCCC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262B0060" w14:textId="2F50124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Para</w:t>
      </w:r>
      <w:proofErr w:type="gramEnd"/>
      <w:r w:rsidRPr="005D05FA">
        <w:rPr>
          <w:rFonts w:asciiTheme="minorHAnsi" w:hAnsiTheme="minorHAnsi"/>
        </w:rPr>
        <w:t xml:space="preserve"> fins de atendimento ao disposto na alínea “g” do inciso I do § 1º, a Comissão Mista a que se refere o § 1º do art. 166 da Constituição deverá encaminhar ao Poder Executivo federal, no prazo de até quarenta e cinco dias após a data de publicação da Lei Orçamentária de 2022, as informações relativas às ações que tenham sido incluídas no Congresso Nacional.</w:t>
      </w:r>
    </w:p>
    <w:p w14:paraId="5ABA2ACE" w14:textId="2DD9095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não encaminhamento das informações de que trata o § 2º implicará a divulgação somente do cadastro das ações constantes do Projeto de Lei Orçamentária de 2022.</w:t>
      </w:r>
    </w:p>
    <w:p w14:paraId="33090910" w14:textId="486FD61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151. </w:t>
      </w:r>
      <w:r w:rsidR="003406B4" w:rsidRPr="005D05FA">
        <w:rPr>
          <w:rFonts w:asciiTheme="minorHAnsi" w:hAnsiTheme="minorHAnsi"/>
        </w:rPr>
        <w:t xml:space="preserve"> </w:t>
      </w:r>
      <w:r w:rsidRPr="005D05FA">
        <w:rPr>
          <w:rFonts w:asciiTheme="minorHAnsi" w:hAnsiTheme="minorHAnsi"/>
        </w:rPr>
        <w:t>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7CAD77B0" w14:textId="61B2172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Os</w:t>
      </w:r>
      <w:proofErr w:type="gramEnd"/>
      <w:r w:rsidRPr="005D05FA">
        <w:rPr>
          <w:rFonts w:asciiTheme="minorHAnsi" w:hAnsiTheme="minorHAnsi"/>
        </w:rPr>
        <w:t xml:space="preserve"> relatórios previstos no </w:t>
      </w:r>
      <w:r w:rsidR="00C9319C" w:rsidRPr="005D05FA">
        <w:rPr>
          <w:rFonts w:asciiTheme="minorHAnsi" w:hAnsiTheme="minorHAnsi"/>
          <w:b/>
        </w:rPr>
        <w:t>caput</w:t>
      </w:r>
      <w:r w:rsidRPr="005D05FA">
        <w:rPr>
          <w:rFonts w:asciiTheme="minorHAnsi" w:hAnsiTheme="minorHAnsi"/>
        </w:rPr>
        <w:t xml:space="preserve"> conterão também:</w:t>
      </w:r>
    </w:p>
    <w:p w14:paraId="25D582B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os parâmetros constantes do inciso XXII do Anexo II, esperados e efetivamente observados, para o quadrimestre e para o ano;</w:t>
      </w:r>
    </w:p>
    <w:p w14:paraId="0B046FF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 estoque e serviço da dívida pública federal, comparando o resultado do final de cada quadrimestre com o do início do exercício e o do final do quadrimestre anterior; e</w:t>
      </w:r>
    </w:p>
    <w:p w14:paraId="4448F7A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o resultado primário obtido até o quadrimestre, comparando com o programado e discriminando, em milhões de reais, receitas e despesas, obrigatórias e discricionárias, no mesmo formato da previsão atualizada para todo o exercício.</w:t>
      </w:r>
    </w:p>
    <w:p w14:paraId="3E51AB18" w14:textId="3A2CA1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relatório referente ao terceiro quadrimestre de 2022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5E1D80FF" w14:textId="4FB9E5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demonstrativo a que se refere o § 2º será encaminhado, nos prazos previstos no </w:t>
      </w:r>
      <w:r w:rsidR="00C9319C" w:rsidRPr="005D05FA">
        <w:rPr>
          <w:rFonts w:asciiTheme="minorHAnsi" w:hAnsiTheme="minorHAnsi"/>
          <w:b/>
        </w:rPr>
        <w:t>caput</w:t>
      </w:r>
      <w:r w:rsidRPr="005D05FA">
        <w:rPr>
          <w:rFonts w:asciiTheme="minorHAnsi" w:hAnsiTheme="minorHAnsi"/>
        </w:rPr>
        <w:t xml:space="preserve">, aos órgãos relacionados nos incisos II a V do </w:t>
      </w:r>
      <w:r w:rsidR="00C9319C" w:rsidRPr="005D05FA">
        <w:rPr>
          <w:rFonts w:asciiTheme="minorHAnsi" w:hAnsiTheme="minorHAnsi"/>
          <w:b/>
        </w:rPr>
        <w:t>caput</w:t>
      </w:r>
      <w:r w:rsidRPr="005D05FA">
        <w:rPr>
          <w:rFonts w:asciiTheme="minorHAnsi" w:hAnsiTheme="minorHAnsi"/>
        </w:rPr>
        <w:t xml:space="preserve"> do art. 107 do Ato das Disposições Constitucionais Transitórias.</w:t>
      </w:r>
    </w:p>
    <w:p w14:paraId="2CEAA934" w14:textId="0AE4F25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Comissão Mista a que se refere o § 1º do art. 166 da Constituição poderá, por solicitação do Poder Executivo federal ou iniciativa própria, adiar as datas de realização da audiência prevista no </w:t>
      </w:r>
      <w:r w:rsidR="00C9319C" w:rsidRPr="005D05FA">
        <w:rPr>
          <w:rFonts w:asciiTheme="minorHAnsi" w:hAnsiTheme="minorHAnsi"/>
          <w:b/>
        </w:rPr>
        <w:t>caput</w:t>
      </w:r>
      <w:r w:rsidRPr="005D05FA">
        <w:rPr>
          <w:rFonts w:asciiTheme="minorHAnsi" w:hAnsiTheme="minorHAnsi"/>
        </w:rPr>
        <w:t>.</w:t>
      </w:r>
    </w:p>
    <w:p w14:paraId="4169FF51" w14:textId="77777777" w:rsidR="0066685B" w:rsidRPr="005D05FA" w:rsidRDefault="0066685B" w:rsidP="00343E14">
      <w:pPr>
        <w:spacing w:after="120"/>
        <w:jc w:val="center"/>
        <w:rPr>
          <w:rFonts w:asciiTheme="minorHAnsi" w:hAnsiTheme="minorHAnsi"/>
        </w:rPr>
      </w:pPr>
    </w:p>
    <w:p w14:paraId="1A748E96" w14:textId="77777777" w:rsidR="0066685B" w:rsidRPr="005D05FA" w:rsidRDefault="00F55D16" w:rsidP="00343E14">
      <w:pPr>
        <w:spacing w:after="120"/>
        <w:jc w:val="center"/>
        <w:rPr>
          <w:rFonts w:asciiTheme="minorHAnsi" w:hAnsiTheme="minorHAnsi"/>
        </w:rPr>
      </w:pPr>
      <w:r w:rsidRPr="005D05FA">
        <w:rPr>
          <w:rFonts w:asciiTheme="minorHAnsi" w:hAnsiTheme="minorHAnsi"/>
          <w:b/>
        </w:rPr>
        <w:t>Seção II</w:t>
      </w:r>
    </w:p>
    <w:p w14:paraId="048EC0E6" w14:textId="7D16513D"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isposições gerais</w:t>
      </w:r>
    </w:p>
    <w:p w14:paraId="738AF811" w14:textId="77777777" w:rsidR="0066685B" w:rsidRPr="005D05FA" w:rsidRDefault="0066685B" w:rsidP="00343E14">
      <w:pPr>
        <w:spacing w:after="120"/>
        <w:jc w:val="center"/>
        <w:rPr>
          <w:rFonts w:asciiTheme="minorHAnsi" w:hAnsiTheme="minorHAnsi"/>
        </w:rPr>
      </w:pPr>
    </w:p>
    <w:p w14:paraId="355B8D14" w14:textId="05760C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152.</w:t>
      </w:r>
      <w:r w:rsidR="003406B4" w:rsidRPr="005D05FA">
        <w:rPr>
          <w:rFonts w:asciiTheme="minorHAnsi" w:hAnsiTheme="minorHAnsi"/>
        </w:rPr>
        <w:t xml:space="preserve"> </w:t>
      </w:r>
      <w:r w:rsidRPr="005D05FA">
        <w:rPr>
          <w:rFonts w:asciiTheme="minorHAnsi" w:hAnsiTheme="minorHAnsi"/>
        </w:rPr>
        <w:t xml:space="preserve">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p w14:paraId="143FF722" w14:textId="1CD7B36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153.</w:t>
      </w:r>
      <w:r w:rsidR="003406B4" w:rsidRPr="005D05FA">
        <w:rPr>
          <w:rFonts w:asciiTheme="minorHAnsi" w:hAnsiTheme="minorHAnsi"/>
        </w:rPr>
        <w:t xml:space="preserve"> </w:t>
      </w:r>
      <w:r w:rsidRPr="005D05FA">
        <w:rPr>
          <w:rFonts w:asciiTheme="minorHAnsi" w:hAnsiTheme="minorHAnsi"/>
        </w:rPr>
        <w:t xml:space="preserve"> As entidades constituídas sob a forma de serviço social autônomo, destinatárias de contribuições dos empregadores incidentes sobre a folha de salários, deverão divulgar, trimestralmente, em seu sítio eletrônico, em local de fácil visualização:</w:t>
      </w:r>
    </w:p>
    <w:p w14:paraId="74F896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os valores arrecadados com as referidas contribuições, especificando o montante transferido pela União e o arrecadado diretamente pelas entidades;</w:t>
      </w:r>
    </w:p>
    <w:p w14:paraId="7FA0CA6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as demonstrações contábeis;</w:t>
      </w:r>
    </w:p>
    <w:p w14:paraId="5682E53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especificação de cada receita e de cada despesa constantes dos orçamentos, discriminadas por natureza, finalidade e região, destacando a parcela destinada a serviços sociais e formação profissional; e</w:t>
      </w:r>
    </w:p>
    <w:p w14:paraId="769FF6D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 estrutura remuneratória dos cargos e das funções e a relação dos nomes de seus dirigentes e dos demais membros do corpo técnico.</w:t>
      </w:r>
    </w:p>
    <w:p w14:paraId="71CDBF71" w14:textId="595EE98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entidades previstas no </w:t>
      </w:r>
      <w:r w:rsidR="00C9319C" w:rsidRPr="005D05FA">
        <w:rPr>
          <w:rFonts w:asciiTheme="minorHAnsi" w:hAnsiTheme="minorHAnsi"/>
          <w:b/>
        </w:rPr>
        <w:t>caput</w:t>
      </w:r>
      <w:r w:rsidRPr="005D05FA">
        <w:rPr>
          <w:rFonts w:asciiTheme="minorHAnsi" w:hAnsiTheme="minorHAnsi"/>
        </w:rPr>
        <w:t xml:space="preserve"> divulgarão também em seus sítios eletrônicos:</w:t>
      </w:r>
    </w:p>
    <w:p w14:paraId="7D363F5E"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seus orçamentos para o ano de 2022;</w:t>
      </w:r>
    </w:p>
    <w:p w14:paraId="2529F9F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demonstrativos de alcance de seus objetivos legais e estatutários, e de cumprimento das respectivas metas;</w:t>
      </w:r>
    </w:p>
    <w:p w14:paraId="5666C26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resultados dos trabalhos de auditorias independentes sobre suas demonstrações contábeis; e</w:t>
      </w:r>
    </w:p>
    <w:p w14:paraId="3F3CF58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demonstrativo consolidado dos resultados dos trabalhos de suas unidades de auditoria interna e de ouvidoria.</w:t>
      </w:r>
    </w:p>
    <w:p w14:paraId="20A455DF" w14:textId="389A196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As</w:t>
      </w:r>
      <w:proofErr w:type="gramEnd"/>
      <w:r w:rsidRPr="005D05FA">
        <w:rPr>
          <w:rFonts w:asciiTheme="minorHAnsi" w:hAnsiTheme="minorHAnsi"/>
        </w:rPr>
        <w:t xml:space="preserve"> informações disponibilizadas para consulta nos sítios eletrônicos devem permitir a gravação, em sua integralidade, de relatórios de planilhas, em formatos eletrônicos abertos e não proprietários.</w:t>
      </w:r>
    </w:p>
    <w:p w14:paraId="5B7F2254" w14:textId="0ACCD85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O</w:t>
      </w:r>
      <w:proofErr w:type="gramEnd"/>
      <w:r w:rsidRPr="005D05FA">
        <w:rPr>
          <w:rFonts w:asciiTheme="minorHAnsi" w:hAnsiTheme="minorHAnsi"/>
        </w:rPr>
        <w:t xml:space="preserve"> disposto neste artigo aplica-se aos conselhos de fiscalização de profissão regulamentada.</w:t>
      </w:r>
    </w:p>
    <w:p w14:paraId="3754D3F2" w14:textId="19ACFA8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154.</w:t>
      </w:r>
      <w:r w:rsidR="003406B4" w:rsidRPr="005D05FA">
        <w:rPr>
          <w:rFonts w:asciiTheme="minorHAnsi" w:hAnsiTheme="minorHAnsi"/>
        </w:rPr>
        <w:t xml:space="preserve"> </w:t>
      </w:r>
      <w:r w:rsidRPr="005D05FA">
        <w:rPr>
          <w:rFonts w:asciiTheme="minorHAnsi" w:hAnsiTheme="minorHAnsi"/>
        </w:rPr>
        <w:t xml:space="preserve"> As instituições de que trata o </w:t>
      </w:r>
      <w:r w:rsidR="00C9319C" w:rsidRPr="005D05FA">
        <w:rPr>
          <w:rFonts w:asciiTheme="minorHAnsi" w:hAnsiTheme="minorHAnsi"/>
          <w:b/>
        </w:rPr>
        <w:t>caput</w:t>
      </w:r>
      <w:r w:rsidRPr="005D05FA">
        <w:rPr>
          <w:rFonts w:asciiTheme="minorHAnsi" w:hAnsiTheme="minorHAnsi"/>
        </w:rPr>
        <w:t xml:space="preserve"> do art. 91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p w14:paraId="4C53C62D" w14:textId="1C13DD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155. </w:t>
      </w:r>
      <w:r w:rsidR="003406B4" w:rsidRPr="005D05FA">
        <w:rPr>
          <w:rFonts w:asciiTheme="minorHAnsi" w:hAnsiTheme="minorHAnsi"/>
        </w:rPr>
        <w:t xml:space="preserve"> </w:t>
      </w:r>
      <w:r w:rsidRPr="005D05FA">
        <w:rPr>
          <w:rFonts w:asciiTheme="minorHAnsi" w:hAnsiTheme="minorHAnsi"/>
        </w:rPr>
        <w:t>Os órgãos da esfera federal referidos no art. 20 da Lei Complementar nº 101, de 2000 - Lei de Responsabilidade Fiscal disponibilizarão, por meio do Siconfi, os relatórios de gestão fiscal, no prazo de até trinta dias após o encerramento de cada quadrimestre.</w:t>
      </w:r>
    </w:p>
    <w:p w14:paraId="44E68F54" w14:textId="411D4E5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156. </w:t>
      </w:r>
      <w:r w:rsidR="003406B4" w:rsidRPr="005D05FA">
        <w:rPr>
          <w:rFonts w:asciiTheme="minorHAnsi" w:hAnsiTheme="minorHAnsi"/>
        </w:rPr>
        <w:t xml:space="preserve"> </w:t>
      </w:r>
      <w:r w:rsidRPr="005D05FA">
        <w:rPr>
          <w:rFonts w:asciiTheme="minorHAnsi" w:hAnsiTheme="minorHAnsi"/>
        </w:rPr>
        <w:t>O Poder Executivo federal informará ao Congresso Nacional sobre os empréstimos feitos pelo Tesouro Nacional a banco oficial federal, nos termos do disposto na alínea “e” do inciso VII do Anexo II.</w:t>
      </w:r>
    </w:p>
    <w:p w14:paraId="5C156155" w14:textId="1C52BC5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157.</w:t>
      </w:r>
      <w:r w:rsidR="003406B4" w:rsidRPr="005D05FA">
        <w:rPr>
          <w:rFonts w:asciiTheme="minorHAnsi" w:hAnsiTheme="minorHAnsi"/>
        </w:rPr>
        <w:t xml:space="preserve"> </w:t>
      </w:r>
      <w:r w:rsidRPr="005D05FA">
        <w:rPr>
          <w:rFonts w:asciiTheme="minorHAnsi" w:hAnsiTheme="minorHAnsi"/>
        </w:rPr>
        <w:t xml:space="preserve"> O Poder Executivo federal adotará providências com vistas a:</w:t>
      </w:r>
    </w:p>
    <w:p w14:paraId="3B43CF39" w14:textId="7A12D11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elaborar metodologia de acompanhamento e avaliação dos benefícios tributários, financeiros e creditícios, </w:t>
      </w:r>
      <w:r w:rsidR="00551B02" w:rsidRPr="005D05FA">
        <w:rPr>
          <w:rFonts w:asciiTheme="minorHAnsi" w:hAnsiTheme="minorHAnsi"/>
        </w:rPr>
        <w:t xml:space="preserve">e </w:t>
      </w:r>
      <w:r w:rsidRPr="005D05FA">
        <w:rPr>
          <w:rFonts w:asciiTheme="minorHAnsi" w:hAnsiTheme="minorHAnsi"/>
        </w:rPr>
        <w:t>o cronograma e a periodicidade das avaliações, com base em indicadores de eficiência, eficácia e efetividade; e</w:t>
      </w:r>
    </w:p>
    <w:p w14:paraId="33719347" w14:textId="2D0F34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designar os órgãos responsáveis pela supervisão, pelo acompanhamento e pela avaliação dos resultados alcançados pelos benefícios tributários, financeiros e creditícios.</w:t>
      </w:r>
    </w:p>
    <w:p w14:paraId="272BCEE8" w14:textId="1666208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158.</w:t>
      </w:r>
      <w:r w:rsidR="003406B4" w:rsidRPr="005D05FA">
        <w:rPr>
          <w:rFonts w:asciiTheme="minorHAnsi" w:hAnsiTheme="minorHAnsi"/>
        </w:rPr>
        <w:t xml:space="preserve"> </w:t>
      </w:r>
      <w:r w:rsidRPr="005D05FA">
        <w:rPr>
          <w:rFonts w:asciiTheme="minorHAnsi" w:hAnsiTheme="minorHAnsi"/>
        </w:rPr>
        <w:t xml:space="preserve"> O relatório resumido de execução orçamentária a que se refere o art. 165, § 3º, da Constituição, conterá demonstrativo da disponibilidade da União por fontes de recursos agregadas, com indicação do saldo inicial de 2022, da arrecadação, da despesa executada no objeto da vinculação, do cancelamento de restos a pagar e do saldo atual.</w:t>
      </w:r>
    </w:p>
    <w:p w14:paraId="56AD5207" w14:textId="66FB65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159.</w:t>
      </w:r>
      <w:r w:rsidR="003406B4" w:rsidRPr="005D05FA">
        <w:rPr>
          <w:rFonts w:asciiTheme="minorHAnsi" w:hAnsiTheme="minorHAnsi"/>
        </w:rPr>
        <w:t xml:space="preserve"> </w:t>
      </w:r>
      <w:r w:rsidRPr="005D05FA">
        <w:rPr>
          <w:rFonts w:asciiTheme="minorHAnsi" w:hAnsiTheme="minorHAnsi"/>
        </w:rPr>
        <w:t xml:space="preserve"> O Congresso Nacional, nos termos do disposto no inciso IX do </w:t>
      </w:r>
      <w:r w:rsidR="00C9319C" w:rsidRPr="005D05FA">
        <w:rPr>
          <w:rFonts w:asciiTheme="minorHAnsi" w:hAnsiTheme="minorHAnsi"/>
          <w:b/>
        </w:rPr>
        <w:t>caput</w:t>
      </w:r>
      <w:r w:rsidRPr="005D05FA">
        <w:rPr>
          <w:rFonts w:asciiTheme="minorHAnsi" w:hAnsiTheme="minorHAnsi"/>
        </w:rPr>
        <w:t xml:space="preserve"> do art. 49 da Constituição, julgará as contas de 2022 a serem prestadas pelo Presidente da República e apreciará os relatórios de 2022 sobre a execução dos planos de governo até o encerramento da sessão legislativa de 2023.</w:t>
      </w:r>
    </w:p>
    <w:p w14:paraId="5230B5C7" w14:textId="557CC2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160. A União manterá cadastro informatizado para consulta, com acesso público, das obras e dos serviços de engenharia no âmbito dos orçamentos de que tratam os incisos I e III do § 5º do art. 165 da Constituição, que conterá, no mínimo, os seguintes atributos:</w:t>
      </w:r>
    </w:p>
    <w:p w14:paraId="31BA67F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identificação do objeto, acompanhado de seu programa de trabalho e seu georreferenciamento;</w:t>
      </w:r>
    </w:p>
    <w:p w14:paraId="57332BF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custo global estimado referido à sua data-base; e</w:t>
      </w:r>
    </w:p>
    <w:p w14:paraId="6129CC1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data de início e execução física e financeira.</w:t>
      </w:r>
    </w:p>
    <w:p w14:paraId="1B884F47" w14:textId="66B4DF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06B4" w:rsidRPr="005D05FA">
        <w:rPr>
          <w:rFonts w:asciiTheme="minorHAnsi" w:hAnsiTheme="minorHAnsi"/>
        </w:rPr>
        <w:t xml:space="preserve"> </w:t>
      </w:r>
      <w:r w:rsidRPr="005D05FA">
        <w:rPr>
          <w:rFonts w:asciiTheme="minorHAnsi" w:hAnsiTheme="minorHAnsi"/>
        </w:rPr>
        <w:t xml:space="preserve">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p w14:paraId="575608FE" w14:textId="77777777" w:rsidR="0066685B" w:rsidRPr="005D05FA" w:rsidRDefault="0066685B" w:rsidP="00343E14">
      <w:pPr>
        <w:spacing w:after="120"/>
        <w:jc w:val="center"/>
        <w:rPr>
          <w:rFonts w:asciiTheme="minorHAnsi" w:hAnsiTheme="minorHAnsi"/>
        </w:rPr>
      </w:pPr>
    </w:p>
    <w:p w14:paraId="1AA3ECF0" w14:textId="77777777" w:rsidR="0066685B" w:rsidRPr="005D05FA" w:rsidRDefault="00F55D16" w:rsidP="00343E14">
      <w:pPr>
        <w:spacing w:after="120"/>
        <w:jc w:val="center"/>
        <w:rPr>
          <w:rFonts w:asciiTheme="minorHAnsi" w:hAnsiTheme="minorHAnsi"/>
        </w:rPr>
      </w:pPr>
      <w:r w:rsidRPr="005D05FA">
        <w:rPr>
          <w:rFonts w:asciiTheme="minorHAnsi" w:hAnsiTheme="minorHAnsi"/>
        </w:rPr>
        <w:t>CAPÍTULO XII</w:t>
      </w:r>
    </w:p>
    <w:p w14:paraId="1DC585E9" w14:textId="77777777" w:rsidR="0066685B" w:rsidRPr="005D05FA" w:rsidRDefault="00F55D16" w:rsidP="00343E14">
      <w:pPr>
        <w:spacing w:after="120"/>
        <w:jc w:val="center"/>
        <w:rPr>
          <w:rFonts w:asciiTheme="minorHAnsi" w:hAnsiTheme="minorHAnsi"/>
        </w:rPr>
      </w:pPr>
      <w:r w:rsidRPr="005D05FA">
        <w:rPr>
          <w:rFonts w:asciiTheme="minorHAnsi" w:hAnsiTheme="minorHAnsi"/>
        </w:rPr>
        <w:t>DISPOSIÇÕES FINAIS</w:t>
      </w:r>
    </w:p>
    <w:p w14:paraId="3DAF0380" w14:textId="77777777" w:rsidR="0066685B" w:rsidRPr="005D05FA" w:rsidRDefault="0066685B" w:rsidP="00343E14">
      <w:pPr>
        <w:spacing w:after="120"/>
        <w:jc w:val="center"/>
        <w:rPr>
          <w:rFonts w:asciiTheme="minorHAnsi" w:hAnsiTheme="minorHAnsi"/>
        </w:rPr>
      </w:pPr>
    </w:p>
    <w:p w14:paraId="7E2626C1" w14:textId="2E3C04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161. </w:t>
      </w:r>
      <w:r w:rsidR="003406B4" w:rsidRPr="005D05FA">
        <w:rPr>
          <w:rFonts w:asciiTheme="minorHAnsi" w:hAnsiTheme="minorHAnsi"/>
        </w:rPr>
        <w:t xml:space="preserve"> </w:t>
      </w:r>
      <w:r w:rsidRPr="005D05FA">
        <w:rPr>
          <w:rFonts w:asciiTheme="minorHAnsi" w:hAnsiTheme="minorHAnsi"/>
        </w:rPr>
        <w:t>A execução da Lei Orçamentária de 2022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8A9B17A" w14:textId="7C9611D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162.  Em atendimento ao disposto </w:t>
      </w:r>
      <w:r w:rsidR="00014C06" w:rsidRPr="005D05FA">
        <w:rPr>
          <w:rFonts w:asciiTheme="minorHAnsi" w:hAnsiTheme="minorHAnsi"/>
        </w:rPr>
        <w:t xml:space="preserve">no inciso I do </w:t>
      </w:r>
      <w:r w:rsidR="00014C06" w:rsidRPr="00E37472">
        <w:rPr>
          <w:rFonts w:asciiTheme="minorHAnsi" w:hAnsiTheme="minorHAnsi"/>
          <w:b/>
        </w:rPr>
        <w:t>caput</w:t>
      </w:r>
      <w:r w:rsidR="00014C06" w:rsidRPr="005D05FA">
        <w:rPr>
          <w:rFonts w:asciiTheme="minorHAnsi" w:hAnsiTheme="minorHAnsi"/>
        </w:rPr>
        <w:t xml:space="preserve"> do art.</w:t>
      </w:r>
      <w:r w:rsidR="00EB2E12" w:rsidRPr="005D05FA">
        <w:rPr>
          <w:rFonts w:asciiTheme="minorHAnsi" w:hAnsiTheme="minorHAnsi"/>
        </w:rPr>
        <w:t xml:space="preserve"> 57 da Lei 8.666, de 1993, e no art. 105 da Lei 14.133, de 1º de abril de 2021,</w:t>
      </w:r>
      <w:r w:rsidR="00014C06" w:rsidRPr="005D05FA">
        <w:rPr>
          <w:rFonts w:asciiTheme="minorHAnsi" w:hAnsiTheme="minorHAnsi"/>
        </w:rPr>
        <w:t xml:space="preserve"> </w:t>
      </w:r>
      <w:r w:rsidRPr="005D05FA">
        <w:rPr>
          <w:rFonts w:asciiTheme="minorHAnsi" w:hAnsiTheme="minorHAnsi"/>
        </w:rPr>
        <w:t>para demonstrar a compatibilidade com as metas estabelecidas no Plano Plurianual, poderá ser considerada a adequação dos objetos das contratações aos objetivos expressos no Plano.</w:t>
      </w:r>
    </w:p>
    <w:p w14:paraId="410A566F" w14:textId="5338A5C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163.</w:t>
      </w:r>
      <w:r w:rsidR="003406B4" w:rsidRPr="005D05FA">
        <w:rPr>
          <w:rFonts w:asciiTheme="minorHAnsi" w:hAnsiTheme="minorHAnsi"/>
        </w:rPr>
        <w:t xml:space="preserve"> </w:t>
      </w:r>
      <w:r w:rsidRPr="005D05FA">
        <w:rPr>
          <w:rFonts w:asciiTheme="minorHAnsi" w:hAnsiTheme="minorHAnsi"/>
        </w:rPr>
        <w:t xml:space="preserve"> A despesa não poderá ser realizada se não houver comprovada e suficiente disponibilidade de dotação orçamentária para atendê-la, vedada a adoção de qualquer procedimento que viabilize a sua realização sem observar a referida disponibilidade.</w:t>
      </w:r>
    </w:p>
    <w:p w14:paraId="44A2B43E" w14:textId="75E8D7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w:t>
      </w:r>
      <w:proofErr w:type="gramEnd"/>
      <w:r w:rsidRPr="005D05FA">
        <w:rPr>
          <w:rFonts w:asciiTheme="minorHAnsi" w:hAnsiTheme="minorHAnsi"/>
        </w:rPr>
        <w:t xml:space="preserve"> contabilidade registrará todos os atos e fatos relativos à gestão orçamentária, financeira e patrimonial, independentemente de sua legalidade, sem prejuízo das responsabilidades e das demais consequências advindas da inobservância ao disposto no </w:t>
      </w:r>
      <w:r w:rsidR="00C9319C" w:rsidRPr="005D05FA">
        <w:rPr>
          <w:rFonts w:asciiTheme="minorHAnsi" w:hAnsiTheme="minorHAnsi"/>
          <w:b/>
        </w:rPr>
        <w:t>caput</w:t>
      </w:r>
      <w:r w:rsidRPr="005D05FA">
        <w:rPr>
          <w:rFonts w:asciiTheme="minorHAnsi" w:hAnsiTheme="minorHAnsi"/>
        </w:rPr>
        <w:t>.</w:t>
      </w:r>
    </w:p>
    <w:p w14:paraId="30E99926" w14:textId="1433E9B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2º</w:t>
      </w:r>
      <w:r w:rsidR="003406B4" w:rsidRPr="005D05FA">
        <w:rPr>
          <w:rFonts w:asciiTheme="minorHAnsi" w:hAnsiTheme="minorHAnsi"/>
        </w:rPr>
        <w:t xml:space="preserve"> </w:t>
      </w:r>
      <w:r w:rsidRPr="005D05FA">
        <w:rPr>
          <w:rFonts w:asciiTheme="minorHAnsi" w:hAnsiTheme="minorHAnsi"/>
        </w:rPr>
        <w:t xml:space="preserve"> A realização de atos de gestão orçamentária, financeira e patrimonial, no âmbito do Siafi, após 31 de dezembro de 2022,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p w14:paraId="0CA50C7E" w14:textId="2699CE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Com</w:t>
      </w:r>
      <w:proofErr w:type="gramEnd"/>
      <w:r w:rsidRPr="005D05FA">
        <w:rPr>
          <w:rFonts w:asciiTheme="minorHAnsi" w:hAnsiTheme="minorHAnsi"/>
        </w:rPr>
        <w:t xml:space="preserve"> vistas a atender o prazo máximo estabelecido no § 2º, o órgão central do Sistema de Contabilidade Federal poderá definir prazos menores para ajustes a serem efetuados por órgãos e entidades da administração pública federal.</w:t>
      </w:r>
    </w:p>
    <w:p w14:paraId="32DCEE67" w14:textId="759B6BD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Para</w:t>
      </w:r>
      <w:proofErr w:type="gramEnd"/>
      <w:r w:rsidRPr="005D05FA">
        <w:rPr>
          <w:rFonts w:asciiTheme="minorHAnsi" w:hAnsiTheme="minorHAnsi"/>
        </w:rPr>
        <w:t xml:space="preserve"> assegurar o conhecimento da composição patrimonial a que se refere o art. 85 da Lei nº 4.320, de 1964, a contabilidade:</w:t>
      </w:r>
    </w:p>
    <w:p w14:paraId="60B2BAD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reconhecerá o ativo referente aos créditos tributários e não tributários a receber; e</w:t>
      </w:r>
    </w:p>
    <w:p w14:paraId="43B6804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segregará os restos a pagar não processados em exigíveis e não exigíveis.</w:t>
      </w:r>
    </w:p>
    <w:p w14:paraId="4B640A25" w14:textId="2E5CEF8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5</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Integrarão</w:t>
      </w:r>
      <w:proofErr w:type="gramEnd"/>
      <w:r w:rsidRPr="005D05FA">
        <w:rPr>
          <w:rFonts w:asciiTheme="minorHAnsi" w:hAnsiTheme="minorHAnsi"/>
        </w:rPr>
        <w:t xml:space="preserve">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00C9319C" w:rsidRPr="005D05FA">
        <w:rPr>
          <w:rFonts w:asciiTheme="minorHAnsi" w:hAnsiTheme="minorHAnsi"/>
          <w:b/>
        </w:rPr>
        <w:t>caput</w:t>
      </w:r>
      <w:r w:rsidRPr="005D05FA">
        <w:rPr>
          <w:rFonts w:asciiTheme="minorHAnsi" w:hAnsiTheme="minorHAnsi"/>
        </w:rPr>
        <w:t xml:space="preserve"> do art. 6º.</w:t>
      </w:r>
    </w:p>
    <w:p w14:paraId="57E60BED" w14:textId="771C7E1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164. </w:t>
      </w:r>
      <w:r w:rsidR="003406B4" w:rsidRPr="005D05FA">
        <w:rPr>
          <w:rFonts w:asciiTheme="minorHAnsi" w:hAnsiTheme="minorHAnsi"/>
        </w:rPr>
        <w:t xml:space="preserve"> </w:t>
      </w:r>
      <w:r w:rsidRPr="005D05FA">
        <w:rPr>
          <w:rFonts w:asciiTheme="minorHAnsi" w:hAnsiTheme="minorHAnsi"/>
        </w:rPr>
        <w:t>Para fins do disposto no art. 16 da Lei Complementar nº 101, de 2000 - Lei de Responsabilidade Fiscal:</w:t>
      </w:r>
    </w:p>
    <w:p w14:paraId="2F645ED0" w14:textId="0442F6C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as exigências nele contidas integrarão o processo administrativo de que trata o art. 38 da Lei nº 8.666, de 1993,</w:t>
      </w:r>
      <w:r w:rsidR="00E37472">
        <w:rPr>
          <w:rFonts w:asciiTheme="minorHAnsi" w:hAnsiTheme="minorHAnsi"/>
        </w:rPr>
        <w:t xml:space="preserve"> </w:t>
      </w:r>
      <w:r w:rsidR="00551B02" w:rsidRPr="005D05FA">
        <w:rPr>
          <w:rFonts w:asciiTheme="minorHAnsi" w:hAnsiTheme="minorHAnsi"/>
        </w:rPr>
        <w:t>e</w:t>
      </w:r>
      <w:r w:rsidRPr="005D05FA">
        <w:rPr>
          <w:rFonts w:asciiTheme="minorHAnsi" w:hAnsiTheme="minorHAnsi"/>
        </w:rPr>
        <w:t xml:space="preserve"> os procedimentos de desapropriação de imóveis urbanos a que se refere o § 3º do art. 182 da Constituição;</w:t>
      </w:r>
    </w:p>
    <w:p w14:paraId="389611A1" w14:textId="5322255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no que se refere ao disposto </w:t>
      </w:r>
      <w:r w:rsidR="00E70157" w:rsidRPr="005D05FA">
        <w:rPr>
          <w:rFonts w:asciiTheme="minorHAnsi" w:hAnsiTheme="minorHAnsi"/>
        </w:rPr>
        <w:t>no</w:t>
      </w:r>
      <w:r w:rsidRPr="005D05FA">
        <w:rPr>
          <w:rFonts w:asciiTheme="minorHAnsi" w:hAnsiTheme="minorHAnsi"/>
        </w:rPr>
        <w:t xml:space="preserve"> § 3º</w:t>
      </w:r>
      <w:r w:rsidR="00E70157" w:rsidRPr="005D05FA">
        <w:rPr>
          <w:rFonts w:asciiTheme="minorHAnsi" w:hAnsiTheme="minorHAnsi"/>
        </w:rPr>
        <w:t xml:space="preserve"> do referido artigo</w:t>
      </w:r>
      <w:r w:rsidRPr="005D05FA">
        <w:rPr>
          <w:rFonts w:asciiTheme="minorHAnsi" w:hAnsiTheme="minorHAnsi"/>
        </w:rPr>
        <w:t xml:space="preserve">, entendem-se como despesas irrelevantes aquelas cujo valor não ultrapasse, para bens e serviços, os limites </w:t>
      </w:r>
      <w:r w:rsidR="00FF4781">
        <w:rPr>
          <w:rFonts w:asciiTheme="minorHAnsi" w:hAnsiTheme="minorHAnsi"/>
        </w:rPr>
        <w:t>previstos n</w:t>
      </w:r>
      <w:r w:rsidRPr="005D05FA">
        <w:rPr>
          <w:rFonts w:asciiTheme="minorHAnsi" w:hAnsiTheme="minorHAnsi"/>
        </w:rPr>
        <w:t xml:space="preserve">os incisos I e II do </w:t>
      </w:r>
      <w:r w:rsidR="00C9319C" w:rsidRPr="005D05FA">
        <w:rPr>
          <w:rFonts w:asciiTheme="minorHAnsi" w:hAnsiTheme="minorHAnsi"/>
          <w:b/>
        </w:rPr>
        <w:t>caput</w:t>
      </w:r>
      <w:r w:rsidRPr="005D05FA">
        <w:rPr>
          <w:rFonts w:asciiTheme="minorHAnsi" w:hAnsiTheme="minorHAnsi"/>
        </w:rPr>
        <w:t xml:space="preserve"> do art. 24 da Lei nº 8.666, de 1993;</w:t>
      </w:r>
    </w:p>
    <w:p w14:paraId="702F0C93" w14:textId="5FFFF95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no que se refere ao inciso I do § 1º</w:t>
      </w:r>
      <w:r w:rsidR="00E70157" w:rsidRPr="005D05FA">
        <w:rPr>
          <w:rFonts w:asciiTheme="minorHAnsi" w:hAnsiTheme="minorHAnsi"/>
        </w:rPr>
        <w:t xml:space="preserve"> do referido artigo</w:t>
      </w:r>
      <w:r w:rsidRPr="005D05FA">
        <w:rPr>
          <w:rFonts w:asciiTheme="minorHAnsi" w:hAnsiTheme="minorHAnsi"/>
        </w:rPr>
        <w:t>, na execução das despesas na antevigência da Lei Orçamentária de 2022, o ordenador de despesa poderá considerar os valores constantes do respectivo Projeto de Lei; e</w:t>
      </w:r>
    </w:p>
    <w:p w14:paraId="5802615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os valores e as metas constantes no Projeto de Lei Orçamentária de 2022 poderão ser utilizados, até a sanção da respectiva Lei, para demonstrar a previsão orçamentária nos procedimentos referentes à fase interna da licitação.</w:t>
      </w:r>
    </w:p>
    <w:p w14:paraId="6E5DC6EF" w14:textId="3658B86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165. </w:t>
      </w:r>
      <w:r w:rsidR="003406B4" w:rsidRPr="005D05FA">
        <w:rPr>
          <w:rFonts w:asciiTheme="minorHAnsi" w:hAnsiTheme="minorHAnsi"/>
        </w:rPr>
        <w:t xml:space="preserve"> </w:t>
      </w:r>
      <w:r w:rsidRPr="005D05FA">
        <w:rPr>
          <w:rFonts w:asciiTheme="minorHAnsi" w:hAnsiTheme="minorHAnsi"/>
        </w:rPr>
        <w:t>Para fins do disposto no art. 42 da Lei Complementar nº 101, de 2000 - Lei de Responsabilidade Fiscal, considera-se contraída a obrigação no momento da formalização do contrato administrativo ou do instrumento congênere.</w:t>
      </w:r>
    </w:p>
    <w:p w14:paraId="1EA5A7BA" w14:textId="4C159B8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06B4" w:rsidRPr="005D05FA">
        <w:rPr>
          <w:rFonts w:asciiTheme="minorHAnsi" w:hAnsiTheme="minorHAnsi"/>
        </w:rPr>
        <w:t xml:space="preserve"> </w:t>
      </w:r>
      <w:r w:rsidRPr="005D05FA">
        <w:rPr>
          <w:rFonts w:asciiTheme="minorHAnsi" w:hAnsiTheme="minorHAnsi"/>
        </w:rPr>
        <w:t xml:space="preserve">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5420496F" w14:textId="04A633E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166. </w:t>
      </w:r>
      <w:r w:rsidR="003406B4" w:rsidRPr="005D05FA">
        <w:rPr>
          <w:rFonts w:asciiTheme="minorHAnsi" w:hAnsiTheme="minorHAnsi"/>
        </w:rPr>
        <w:t xml:space="preserve"> </w:t>
      </w:r>
      <w:r w:rsidRPr="005D05FA">
        <w:rPr>
          <w:rFonts w:asciiTheme="minorHAnsi" w:hAnsiTheme="minorHAnsi"/>
        </w:rPr>
        <w:t>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75AE105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os custos da remuneração das disponibilidades do Tesouro Nacional;</w:t>
      </w:r>
    </w:p>
    <w:p w14:paraId="31B6FFA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os custos de manutenção das reservas cambiais, demonstrando a composição das reservas internacionais com a metodologia de cálculo de sua rentabilidade e do custo de captação; e</w:t>
      </w:r>
    </w:p>
    <w:p w14:paraId="547B70BB"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 rentabilidade de sua carteira de títulos, destacando os de emissão da União.</w:t>
      </w:r>
    </w:p>
    <w:p w14:paraId="1EA08A74" w14:textId="679106D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Parágrafo único. </w:t>
      </w:r>
      <w:r w:rsidR="003406B4" w:rsidRPr="005D05FA">
        <w:rPr>
          <w:rFonts w:asciiTheme="minorHAnsi" w:hAnsiTheme="minorHAnsi"/>
        </w:rPr>
        <w:t xml:space="preserve"> </w:t>
      </w:r>
      <w:r w:rsidRPr="005D05FA">
        <w:rPr>
          <w:rFonts w:asciiTheme="minorHAnsi" w:hAnsiTheme="minorHAnsi"/>
        </w:rPr>
        <w:t xml:space="preserve">As informações de que trata o </w:t>
      </w:r>
      <w:r w:rsidR="00C9319C" w:rsidRPr="005D05FA">
        <w:rPr>
          <w:rFonts w:asciiTheme="minorHAnsi" w:hAnsiTheme="minorHAnsi"/>
          <w:b/>
        </w:rPr>
        <w:t>caput</w:t>
      </w:r>
      <w:r w:rsidRPr="005D05FA">
        <w:rPr>
          <w:rFonts w:asciiTheme="minorHAnsi" w:hAnsiTheme="minorHAnsi"/>
        </w:rPr>
        <w:t xml:space="preserve"> constarão também de relatório a ser encaminhado ao Congresso Nacional, no mínimo, até dez dias antes da reunião conjunta prevista no § 5º do art. 9º da Lei Complementar nº 101, de 2000 - Lei de Responsabilidade Fiscal.</w:t>
      </w:r>
    </w:p>
    <w:p w14:paraId="0FEC59C9" w14:textId="0C36EE9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167.</w:t>
      </w:r>
      <w:r w:rsidR="003406B4" w:rsidRPr="005D05FA">
        <w:rPr>
          <w:rFonts w:asciiTheme="minorHAnsi" w:hAnsiTheme="minorHAnsi"/>
        </w:rPr>
        <w:t xml:space="preserve"> </w:t>
      </w:r>
      <w:r w:rsidRPr="005D05FA">
        <w:rPr>
          <w:rFonts w:asciiTheme="minorHAnsi" w:hAnsiTheme="minorHAnsi"/>
        </w:rPr>
        <w:t xml:space="preserve"> A avaliação de que trata o art. 9º, § 5º, da Lei Complementar nº 101, de 2000 - Lei de Responsabilidade Fiscal, será efetuada com fundamento no anexo específico sobre os objetivos das políticas monetária, creditícia e cambial, nos parâmetros e nas projeções para seus principais agregados e variáveis, </w:t>
      </w:r>
      <w:r w:rsidR="007F0AE4" w:rsidRPr="005D05FA">
        <w:rPr>
          <w:rFonts w:asciiTheme="minorHAnsi" w:hAnsiTheme="minorHAnsi"/>
        </w:rPr>
        <w:t>e</w:t>
      </w:r>
      <w:r w:rsidRPr="005D05FA">
        <w:rPr>
          <w:rFonts w:asciiTheme="minorHAnsi" w:hAnsiTheme="minorHAnsi"/>
        </w:rPr>
        <w:t xml:space="preserve"> nas metas de inflação estimadas para o exercício de 2022, </w:t>
      </w:r>
      <w:r w:rsidR="007F0AE4" w:rsidRPr="005D05FA">
        <w:rPr>
          <w:rFonts w:asciiTheme="minorHAnsi" w:hAnsiTheme="minorHAnsi"/>
        </w:rPr>
        <w:t>na forma prevista</w:t>
      </w:r>
      <w:r w:rsidRPr="005D05FA">
        <w:rPr>
          <w:rFonts w:asciiTheme="minorHAnsi" w:hAnsiTheme="minorHAnsi"/>
        </w:rPr>
        <w:t xml:space="preserve"> no § 4º do art. 4º daquela Lei Complementar, observado o disposto no inciso I do </w:t>
      </w:r>
      <w:r w:rsidR="00C9319C" w:rsidRPr="005D05FA">
        <w:rPr>
          <w:rFonts w:asciiTheme="minorHAnsi" w:hAnsiTheme="minorHAnsi"/>
          <w:b/>
        </w:rPr>
        <w:t>caput</w:t>
      </w:r>
      <w:r w:rsidRPr="005D05FA">
        <w:rPr>
          <w:rFonts w:asciiTheme="minorHAnsi" w:hAnsiTheme="minorHAnsi"/>
        </w:rPr>
        <w:t xml:space="preserve"> do art. 11 desta Lei.</w:t>
      </w:r>
    </w:p>
    <w:p w14:paraId="793D3F18" w14:textId="6F9969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Parágrafo único.</w:t>
      </w:r>
      <w:r w:rsidR="003406B4" w:rsidRPr="005D05FA">
        <w:rPr>
          <w:rFonts w:asciiTheme="minorHAnsi" w:hAnsiTheme="minorHAnsi"/>
        </w:rPr>
        <w:t xml:space="preserve"> </w:t>
      </w:r>
      <w:r w:rsidRPr="005D05FA">
        <w:rPr>
          <w:rFonts w:asciiTheme="minorHAnsi" w:hAnsiTheme="minorHAnsi"/>
        </w:rPr>
        <w:t xml:space="preserve"> A avaliação </w:t>
      </w:r>
      <w:r w:rsidR="007F0AE4" w:rsidRPr="005D05FA">
        <w:rPr>
          <w:rFonts w:asciiTheme="minorHAnsi" w:hAnsiTheme="minorHAnsi"/>
        </w:rPr>
        <w:t xml:space="preserve">de que trata </w:t>
      </w:r>
      <w:r w:rsidRPr="005D05FA">
        <w:rPr>
          <w:rFonts w:asciiTheme="minorHAnsi" w:hAnsiTheme="minorHAnsi"/>
        </w:rPr>
        <w:t xml:space="preserve">o </w:t>
      </w:r>
      <w:r w:rsidR="00C9319C" w:rsidRPr="005D05FA">
        <w:rPr>
          <w:rFonts w:asciiTheme="minorHAnsi" w:hAnsiTheme="minorHAnsi"/>
          <w:b/>
        </w:rPr>
        <w:t>caput</w:t>
      </w:r>
      <w:r w:rsidRPr="005D05FA">
        <w:rPr>
          <w:rFonts w:asciiTheme="minorHAnsi" w:hAnsiTheme="minorHAnsi"/>
        </w:rPr>
        <w:t xml:space="preserve"> incluirá a análise e justificativa da evolução das operações compromissadas do Banco Central do Brasil no período.</w:t>
      </w:r>
    </w:p>
    <w:p w14:paraId="3DAA7C12" w14:textId="7957CF4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168. </w:t>
      </w:r>
      <w:r w:rsidR="003406B4" w:rsidRPr="005D05FA">
        <w:rPr>
          <w:rFonts w:asciiTheme="minorHAnsi" w:hAnsiTheme="minorHAnsi"/>
        </w:rPr>
        <w:t xml:space="preserve"> </w:t>
      </w:r>
      <w:r w:rsidRPr="005D05FA">
        <w:rPr>
          <w:rFonts w:asciiTheme="minorHAnsi" w:hAnsiTheme="minorHAnsi"/>
        </w:rPr>
        <w:t>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2022.</w:t>
      </w:r>
    </w:p>
    <w:p w14:paraId="50669E39" w14:textId="38B797C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169. </w:t>
      </w:r>
      <w:r w:rsidR="003406B4" w:rsidRPr="005D05FA">
        <w:rPr>
          <w:rFonts w:asciiTheme="minorHAnsi" w:hAnsiTheme="minorHAnsi"/>
        </w:rPr>
        <w:t xml:space="preserve"> </w:t>
      </w:r>
      <w:r w:rsidRPr="005D05FA">
        <w:rPr>
          <w:rFonts w:asciiTheme="minorHAnsi" w:hAnsiTheme="minorHAnsi"/>
        </w:rPr>
        <w:t>Não serão considerados prorrogados os prazos previstos nesta Lei e na Lei Orçamentária de 2022 se o vencimento recair sobre dia em que não houver expediente ou este for encerrado antes ou iniciado depois da hora normal.</w:t>
      </w:r>
    </w:p>
    <w:p w14:paraId="0BD0C8D4" w14:textId="7645B3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170.</w:t>
      </w:r>
      <w:r w:rsidR="003406B4" w:rsidRPr="005D05FA">
        <w:rPr>
          <w:rFonts w:asciiTheme="minorHAnsi" w:hAnsiTheme="minorHAnsi"/>
        </w:rPr>
        <w:t xml:space="preserve"> </w:t>
      </w:r>
      <w:r w:rsidRPr="005D05FA">
        <w:rPr>
          <w:rFonts w:asciiTheme="minorHAnsi" w:hAnsiTheme="minorHAnsi"/>
        </w:rPr>
        <w:t xml:space="preserve"> Ato do Poder Executivo federal poderá alterar a relação de que trata o Anexo III em razão de emenda à Constituição ou lei que crie ou extinga obrigações para a União.</w:t>
      </w:r>
    </w:p>
    <w:p w14:paraId="63B51181" w14:textId="3EF1A2B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Poder Executivo federal poderá incluir outras despesas na relação de que trata o </w:t>
      </w:r>
      <w:r w:rsidR="00C9319C" w:rsidRPr="005D05FA">
        <w:rPr>
          <w:rFonts w:asciiTheme="minorHAnsi" w:hAnsiTheme="minorHAnsi"/>
          <w:b/>
        </w:rPr>
        <w:t>caput</w:t>
      </w:r>
      <w:r w:rsidRPr="005D05FA">
        <w:rPr>
          <w:rFonts w:asciiTheme="minorHAnsi" w:hAnsiTheme="minorHAnsi"/>
        </w:rPr>
        <w:t>, desde que demonstre que constituem obrigação constitucional ou legal da União.</w:t>
      </w:r>
    </w:p>
    <w:p w14:paraId="346D6D50" w14:textId="6B7FD7E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º</w:t>
      </w:r>
      <w:r w:rsidR="003406B4" w:rsidRPr="005D05FA">
        <w:rPr>
          <w:rFonts w:asciiTheme="minorHAnsi" w:hAnsiTheme="minorHAnsi"/>
        </w:rPr>
        <w:t xml:space="preserve"> </w:t>
      </w:r>
      <w:r w:rsidRPr="005D05FA">
        <w:rPr>
          <w:rFonts w:asciiTheme="minorHAnsi" w:hAnsiTheme="minorHAnsi"/>
        </w:rPr>
        <w:t xml:space="preserve"> As</w:t>
      </w:r>
      <w:proofErr w:type="gramEnd"/>
      <w:r w:rsidRPr="005D05FA">
        <w:rPr>
          <w:rFonts w:asciiTheme="minorHAnsi" w:hAnsiTheme="minorHAnsi"/>
        </w:rPr>
        <w:t xml:space="preserve"> alterações referidas neste artigo serão publicadas no Diário Oficial da União e a relação</w:t>
      </w:r>
      <w:r w:rsidR="00CE6FCC" w:rsidRPr="005D05FA">
        <w:rPr>
          <w:rFonts w:asciiTheme="minorHAnsi" w:hAnsiTheme="minorHAnsi"/>
        </w:rPr>
        <w:t xml:space="preserve"> de que trata o Anexo III</w:t>
      </w:r>
      <w:r w:rsidRPr="005D05FA">
        <w:rPr>
          <w:rFonts w:asciiTheme="minorHAnsi" w:hAnsiTheme="minorHAnsi"/>
        </w:rPr>
        <w:t xml:space="preserve"> atualizada será incluída no relatório de que trata o § 4º do art. 62, relativo ao bimestre em que ocorrer a publicação.</w:t>
      </w:r>
    </w:p>
    <w:p w14:paraId="65075BAB" w14:textId="60BF61E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171. </w:t>
      </w:r>
      <w:r w:rsidR="003406B4" w:rsidRPr="005D05FA">
        <w:rPr>
          <w:rFonts w:asciiTheme="minorHAnsi" w:hAnsiTheme="minorHAnsi"/>
        </w:rPr>
        <w:t xml:space="preserve"> </w:t>
      </w:r>
      <w:r w:rsidRPr="005D05FA">
        <w:rPr>
          <w:rFonts w:asciiTheme="minorHAnsi" w:hAnsiTheme="minorHAnsi"/>
        </w:rPr>
        <w:t>A retificação dos autógrafos dos Projetos da Lei Orçamentária de 2022 e dos créditos adicionais, na hipótese de comprovado erro no processamento das deliberações no âmbito do Congresso Nacional, somente poderá ocorrer:</w:t>
      </w:r>
    </w:p>
    <w:p w14:paraId="6654A58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até o dia 17 de julho de 2022, no caso da Lei Orçamentária de 2022; ou</w:t>
      </w:r>
    </w:p>
    <w:p w14:paraId="585E45C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até trinta dias após a data de sua publicação no Diário Oficial da União e dentro do exercício financeiro, no caso dos créditos adicionais.</w:t>
      </w:r>
    </w:p>
    <w:p w14:paraId="33A74C5E" w14:textId="366AB29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Vencidos</w:t>
      </w:r>
      <w:proofErr w:type="gramEnd"/>
      <w:r w:rsidRPr="005D05FA">
        <w:rPr>
          <w:rFonts w:asciiTheme="minorHAnsi" w:hAnsiTheme="minorHAnsi"/>
        </w:rPr>
        <w:t xml:space="preserve"> os prazos de que trata o </w:t>
      </w:r>
      <w:r w:rsidR="00C9319C" w:rsidRPr="005D05FA">
        <w:rPr>
          <w:rFonts w:asciiTheme="minorHAnsi" w:hAnsiTheme="minorHAnsi"/>
          <w:b/>
        </w:rPr>
        <w:t>caput</w:t>
      </w:r>
      <w:r w:rsidRPr="005D05FA">
        <w:rPr>
          <w:rFonts w:asciiTheme="minorHAnsi" w:hAnsiTheme="minorHAnsi"/>
        </w:rPr>
        <w:t xml:space="preserve">, a retificação será feita </w:t>
      </w:r>
      <w:r w:rsidR="00CE6FCC" w:rsidRPr="005D05FA">
        <w:rPr>
          <w:rFonts w:asciiTheme="minorHAnsi" w:hAnsiTheme="minorHAnsi"/>
        </w:rPr>
        <w:t>por meio da</w:t>
      </w:r>
      <w:r w:rsidRPr="005D05FA">
        <w:rPr>
          <w:rFonts w:asciiTheme="minorHAnsi" w:hAnsiTheme="minorHAnsi"/>
        </w:rPr>
        <w:t xml:space="preserve"> abertura de créditos suplementares ou especiais, observado o disposto nos art. 44 e </w:t>
      </w:r>
      <w:r w:rsidR="00CE6FCC" w:rsidRPr="005D05FA">
        <w:rPr>
          <w:rFonts w:asciiTheme="minorHAnsi" w:hAnsiTheme="minorHAnsi"/>
        </w:rPr>
        <w:t xml:space="preserve">art. </w:t>
      </w:r>
      <w:r w:rsidRPr="005D05FA">
        <w:rPr>
          <w:rFonts w:asciiTheme="minorHAnsi" w:hAnsiTheme="minorHAnsi"/>
        </w:rPr>
        <w:t>45, ou de acordo com o disposto no art. 42, e dentro do exercício financeiro</w:t>
      </w:r>
      <w:r w:rsidR="00CE6FCC" w:rsidRPr="005D05FA">
        <w:rPr>
          <w:rFonts w:asciiTheme="minorHAnsi" w:hAnsiTheme="minorHAnsi"/>
        </w:rPr>
        <w:t xml:space="preserve"> correspondente</w:t>
      </w:r>
      <w:r w:rsidRPr="005D05FA">
        <w:rPr>
          <w:rFonts w:asciiTheme="minorHAnsi" w:hAnsiTheme="minorHAnsi"/>
        </w:rPr>
        <w:t>.</w:t>
      </w:r>
    </w:p>
    <w:p w14:paraId="342975A9" w14:textId="056DABB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Caso</w:t>
      </w:r>
      <w:proofErr w:type="gramEnd"/>
      <w:r w:rsidRPr="005D05FA">
        <w:rPr>
          <w:rFonts w:asciiTheme="minorHAnsi" w:hAnsiTheme="minorHAnsi"/>
        </w:rPr>
        <w:t xml:space="preserve"> as retificações previstas nos incisos I e II do </w:t>
      </w:r>
      <w:r w:rsidR="00C9319C" w:rsidRPr="005D05FA">
        <w:rPr>
          <w:rFonts w:asciiTheme="minorHAnsi" w:hAnsiTheme="minorHAnsi"/>
          <w:b/>
        </w:rPr>
        <w:t>caput</w:t>
      </w:r>
      <w:r w:rsidRPr="005D05FA">
        <w:rPr>
          <w:rFonts w:asciiTheme="minorHAnsi" w:hAnsiTheme="minorHAnsi"/>
        </w:rPr>
        <w:t xml:space="preserve"> </w:t>
      </w:r>
      <w:r w:rsidR="00551B02" w:rsidRPr="005D05FA">
        <w:rPr>
          <w:rFonts w:asciiTheme="minorHAnsi" w:hAnsiTheme="minorHAnsi"/>
        </w:rPr>
        <w:t>deixem as</w:t>
      </w:r>
      <w:r w:rsidRPr="005D05FA">
        <w:rPr>
          <w:rFonts w:asciiTheme="minorHAnsi" w:hAnsiTheme="minorHAnsi"/>
        </w:rPr>
        <w:t xml:space="preserve"> despesas já executadas sem cobertura orçamentária ou com dotação atual insuficiente, </w:t>
      </w:r>
      <w:r w:rsidR="00CE6FCC" w:rsidRPr="005D05FA">
        <w:rPr>
          <w:rFonts w:asciiTheme="minorHAnsi" w:hAnsiTheme="minorHAnsi"/>
        </w:rPr>
        <w:t>serão adotados</w:t>
      </w:r>
      <w:r w:rsidRPr="005D05FA">
        <w:rPr>
          <w:rFonts w:asciiTheme="minorHAnsi" w:hAnsiTheme="minorHAnsi"/>
        </w:rPr>
        <w:t xml:space="preserve"> os procedimentos previstos no</w:t>
      </w:r>
      <w:r w:rsidR="003A7966" w:rsidRPr="005D05FA">
        <w:rPr>
          <w:rFonts w:asciiTheme="minorHAnsi" w:hAnsiTheme="minorHAnsi"/>
        </w:rPr>
        <w:t xml:space="preserve"> </w:t>
      </w:r>
      <w:r w:rsidR="00CE6FCC" w:rsidRPr="005D05FA">
        <w:rPr>
          <w:rFonts w:asciiTheme="minorHAnsi" w:hAnsiTheme="minorHAnsi"/>
        </w:rPr>
        <w:t>§ 2º</w:t>
      </w:r>
      <w:r w:rsidRPr="005D05FA">
        <w:rPr>
          <w:rFonts w:asciiTheme="minorHAnsi" w:hAnsiTheme="minorHAnsi"/>
        </w:rPr>
        <w:t xml:space="preserve"> </w:t>
      </w:r>
      <w:r w:rsidR="00CE6FCC" w:rsidRPr="005D05FA">
        <w:rPr>
          <w:rFonts w:asciiTheme="minorHAnsi" w:hAnsiTheme="minorHAnsi"/>
        </w:rPr>
        <w:t xml:space="preserve">do </w:t>
      </w:r>
      <w:r w:rsidRPr="005D05FA">
        <w:rPr>
          <w:rFonts w:asciiTheme="minorHAnsi" w:hAnsiTheme="minorHAnsi"/>
        </w:rPr>
        <w:t>art. 63.</w:t>
      </w:r>
    </w:p>
    <w:p w14:paraId="3593A11F" w14:textId="77D3467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172. </w:t>
      </w:r>
      <w:r w:rsidR="003406B4" w:rsidRPr="005D05FA">
        <w:rPr>
          <w:rFonts w:asciiTheme="minorHAnsi" w:hAnsiTheme="minorHAnsi"/>
        </w:rPr>
        <w:t xml:space="preserve"> </w:t>
      </w:r>
      <w:r w:rsidRPr="005D05FA">
        <w:rPr>
          <w:rFonts w:asciiTheme="minorHAnsi" w:hAnsiTheme="minorHAnsi"/>
        </w:rPr>
        <w:t>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14:paraId="7B98FC19" w14:textId="3623613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1</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integridade entre os projetos de lei de que trata o </w:t>
      </w:r>
      <w:r w:rsidR="00C9319C" w:rsidRPr="005D05FA">
        <w:rPr>
          <w:rFonts w:asciiTheme="minorHAnsi" w:hAnsiTheme="minorHAnsi"/>
          <w:b/>
        </w:rPr>
        <w:t>caput</w:t>
      </w:r>
      <w:r w:rsidRPr="005D05FA">
        <w:rPr>
          <w:rFonts w:asciiTheme="minorHAnsi" w:hAnsiTheme="minorHAnsi"/>
        </w:rPr>
        <w:t>, assim como aqueles decorrentes do disposto no § 14 do art. 166 da Constituição, e os meios eletrônicos é de responsabilidade das unidades correspondentes do Ministério da Economia.</w:t>
      </w:r>
    </w:p>
    <w:p w14:paraId="370C431E" w14:textId="69D68DF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2</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A</w:t>
      </w:r>
      <w:proofErr w:type="gramEnd"/>
      <w:r w:rsidRPr="005D05FA">
        <w:rPr>
          <w:rFonts w:asciiTheme="minorHAnsi" w:hAnsiTheme="minorHAnsi"/>
        </w:rPr>
        <w:t xml:space="preserve"> integridade entre os autógrafos referidos neste artigo, assim como as informações decorrentes do disposto no § 14 do art. 166 da Constituição, e os meios eletrônicos é de responsabilidade do Congresso Nacional.</w:t>
      </w:r>
    </w:p>
    <w:p w14:paraId="6C77AF6F" w14:textId="67122C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3</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14:paraId="469237D9" w14:textId="5B6077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4</w:t>
      </w:r>
      <w:proofErr w:type="gramStart"/>
      <w:r w:rsidRPr="005D05FA">
        <w:rPr>
          <w:rFonts w:asciiTheme="minorHAnsi" w:hAnsiTheme="minorHAnsi"/>
        </w:rPr>
        <w:t xml:space="preserve">º </w:t>
      </w:r>
      <w:r w:rsidR="003406B4" w:rsidRPr="005D05FA">
        <w:rPr>
          <w:rFonts w:asciiTheme="minorHAnsi" w:hAnsiTheme="minorHAnsi"/>
        </w:rPr>
        <w:t xml:space="preserve"> </w:t>
      </w:r>
      <w:r w:rsidRPr="005D05FA">
        <w:rPr>
          <w:rFonts w:asciiTheme="minorHAnsi" w:hAnsiTheme="minorHAnsi"/>
        </w:rPr>
        <w:t>O</w:t>
      </w:r>
      <w:proofErr w:type="gramEnd"/>
      <w:r w:rsidRPr="005D05FA">
        <w:rPr>
          <w:rFonts w:asciiTheme="minorHAnsi" w:hAnsiTheme="minorHAnsi"/>
        </w:rPr>
        <w:t xml:space="preserve"> autógrafo de projetos de lei de créditos adicionais, </w:t>
      </w:r>
      <w:r w:rsidR="00340D26" w:rsidRPr="005D05FA">
        <w:rPr>
          <w:rFonts w:asciiTheme="minorHAnsi" w:hAnsiTheme="minorHAnsi"/>
        </w:rPr>
        <w:t xml:space="preserve">incluídos </w:t>
      </w:r>
      <w:r w:rsidRPr="005D05FA">
        <w:rPr>
          <w:rFonts w:asciiTheme="minorHAnsi" w:hAnsiTheme="minorHAnsi"/>
        </w:rPr>
        <w:t>os projetos de lei de conversão de medidas provisórias de abertura de créditos extraordinários, deverá ser encaminhado pelo Poder Legislativo em formato previamente acordado com o Poder Executivo</w:t>
      </w:r>
      <w:r w:rsidR="00CE6FCC" w:rsidRPr="005D05FA">
        <w:rPr>
          <w:rFonts w:asciiTheme="minorHAnsi" w:hAnsiTheme="minorHAnsi"/>
        </w:rPr>
        <w:t xml:space="preserve"> federal</w:t>
      </w:r>
      <w:r w:rsidRPr="005D05FA">
        <w:rPr>
          <w:rFonts w:asciiTheme="minorHAnsi" w:hAnsiTheme="minorHAnsi"/>
        </w:rPr>
        <w:t xml:space="preserve"> ou, caso não haja formato acordado, em arquivo do tipo planilha eletrônica, com os dados estruturados em colunas.</w:t>
      </w:r>
    </w:p>
    <w:p w14:paraId="727569DA" w14:textId="380B45E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Art. 173. </w:t>
      </w:r>
      <w:r w:rsidR="003406B4" w:rsidRPr="005D05FA">
        <w:rPr>
          <w:rFonts w:asciiTheme="minorHAnsi" w:hAnsiTheme="minorHAnsi"/>
        </w:rPr>
        <w:t xml:space="preserve"> </w:t>
      </w:r>
      <w:r w:rsidRPr="005D05FA">
        <w:rPr>
          <w:rFonts w:asciiTheme="minorHAnsi" w:hAnsiTheme="minorHAnsi"/>
        </w:rPr>
        <w:t>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p w14:paraId="1D6AD139" w14:textId="2384D74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174.</w:t>
      </w:r>
      <w:r w:rsidR="003406B4" w:rsidRPr="005D05FA">
        <w:rPr>
          <w:rFonts w:asciiTheme="minorHAnsi" w:hAnsiTheme="minorHAnsi"/>
        </w:rPr>
        <w:t xml:space="preserve"> </w:t>
      </w:r>
      <w:r w:rsidRPr="005D05FA">
        <w:rPr>
          <w:rFonts w:asciiTheme="minorHAnsi" w:hAnsiTheme="minorHAnsi"/>
        </w:rPr>
        <w:t xml:space="preserve"> Integram esta Lei:</w:t>
      </w:r>
    </w:p>
    <w:p w14:paraId="25E94975"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 - Anexo I - Relação dos quadros orçamentários consolidados;</w:t>
      </w:r>
    </w:p>
    <w:p w14:paraId="01B3C78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Anexo II - Relação das informações complementares ao Projeto de Lei Orçamentária de 2022;</w:t>
      </w:r>
    </w:p>
    <w:p w14:paraId="68F9439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Anexo III - Despesas que não serão objeto de limitação de empenho, nos termos do disposto no § 2º do art. 9º da Lei Complementar nº 101, de 2000 - Lei Complementar nº 101, de 2000 - Lei de Responsabilidade Fiscal;</w:t>
      </w:r>
    </w:p>
    <w:p w14:paraId="3DA35D7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Anexo IV - Metas fiscais, constituídas por:</w:t>
      </w:r>
    </w:p>
    <w:p w14:paraId="15E006E8"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a) Anexo IV.1 - Metas fiscais anuais;</w:t>
      </w:r>
    </w:p>
    <w:p w14:paraId="4E75A05D" w14:textId="276CED0C"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b) Anexo IV.2 </w:t>
      </w:r>
      <w:r>
        <w:rPr>
          <w:rFonts w:asciiTheme="minorHAnsi" w:hAnsiTheme="minorHAnsi"/>
        </w:rPr>
        <w:t>-</w:t>
      </w:r>
      <w:r w:rsidRPr="00FF05AA">
        <w:rPr>
          <w:rFonts w:asciiTheme="minorHAnsi" w:hAnsiTheme="minorHAnsi"/>
        </w:rPr>
        <w:t xml:space="preserve"> Demonstrativo da margem de expansão das despesas obrigatórias de caráter continuado;</w:t>
      </w:r>
    </w:p>
    <w:p w14:paraId="1195DE77"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c) Anexo IV.3 - Evolução do patrimônio líquido;</w:t>
      </w:r>
    </w:p>
    <w:p w14:paraId="3D842411"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d) Anexo </w:t>
      </w:r>
      <w:proofErr w:type="spellStart"/>
      <w:r w:rsidRPr="00FF05AA">
        <w:rPr>
          <w:rFonts w:asciiTheme="minorHAnsi" w:hAnsiTheme="minorHAnsi"/>
        </w:rPr>
        <w:t>IV.4</w:t>
      </w:r>
      <w:proofErr w:type="spellEnd"/>
      <w:r w:rsidRPr="00FF05AA">
        <w:rPr>
          <w:rFonts w:asciiTheme="minorHAnsi" w:hAnsiTheme="minorHAnsi"/>
        </w:rPr>
        <w:t xml:space="preserve"> - Receita de alienação de ativos e aplicação de recursos;</w:t>
      </w:r>
    </w:p>
    <w:p w14:paraId="116879CB" w14:textId="18CEB430"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e) Anexo </w:t>
      </w:r>
      <w:proofErr w:type="spellStart"/>
      <w:r w:rsidRPr="00FF05AA">
        <w:rPr>
          <w:rFonts w:asciiTheme="minorHAnsi" w:hAnsiTheme="minorHAnsi"/>
        </w:rPr>
        <w:t>IV.5</w:t>
      </w:r>
      <w:proofErr w:type="spellEnd"/>
      <w:r w:rsidRPr="00FF05AA">
        <w:rPr>
          <w:rFonts w:asciiTheme="minorHAnsi" w:hAnsiTheme="minorHAnsi"/>
        </w:rPr>
        <w:t xml:space="preserve"> - Projeções atuariais para o Regime Geral de Previdência Social;</w:t>
      </w:r>
    </w:p>
    <w:p w14:paraId="70151D83"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f) Anexo </w:t>
      </w:r>
      <w:proofErr w:type="spellStart"/>
      <w:r w:rsidRPr="00FF05AA">
        <w:rPr>
          <w:rFonts w:asciiTheme="minorHAnsi" w:hAnsiTheme="minorHAnsi"/>
        </w:rPr>
        <w:t>IV.6</w:t>
      </w:r>
      <w:proofErr w:type="spellEnd"/>
      <w:r w:rsidRPr="00FF05AA">
        <w:rPr>
          <w:rFonts w:asciiTheme="minorHAnsi" w:hAnsiTheme="minorHAnsi"/>
        </w:rPr>
        <w:t xml:space="preserve"> - Avaliação atuarial do Regime Próprio de Previdência Social dos servidores civis;</w:t>
      </w:r>
    </w:p>
    <w:p w14:paraId="751A1057"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g) Anexo </w:t>
      </w:r>
      <w:proofErr w:type="spellStart"/>
      <w:r w:rsidRPr="00FF05AA">
        <w:rPr>
          <w:rFonts w:asciiTheme="minorHAnsi" w:hAnsiTheme="minorHAnsi"/>
        </w:rPr>
        <w:t>IV.7</w:t>
      </w:r>
      <w:proofErr w:type="spellEnd"/>
      <w:r w:rsidRPr="00FF05AA">
        <w:rPr>
          <w:rFonts w:asciiTheme="minorHAnsi" w:hAnsiTheme="minorHAnsi"/>
        </w:rPr>
        <w:t xml:space="preserve"> - Avaliação atuarial do sistema de pensões militares das Forças Armadas;</w:t>
      </w:r>
    </w:p>
    <w:p w14:paraId="03F1CD39" w14:textId="4CE34C36"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h) Anexo </w:t>
      </w:r>
      <w:proofErr w:type="spellStart"/>
      <w:r w:rsidRPr="00FF05AA">
        <w:rPr>
          <w:rFonts w:asciiTheme="minorHAnsi" w:hAnsiTheme="minorHAnsi"/>
        </w:rPr>
        <w:t>IV.8</w:t>
      </w:r>
      <w:proofErr w:type="spellEnd"/>
      <w:r w:rsidRPr="00FF05AA">
        <w:rPr>
          <w:rFonts w:asciiTheme="minorHAnsi" w:hAnsiTheme="minorHAnsi"/>
        </w:rPr>
        <w:t xml:space="preserve"> - Avaliação da situação financeira e atuarial dos benefícios assistenciais da Lei Orgânica de Assistência Social;</w:t>
      </w:r>
    </w:p>
    <w:p w14:paraId="6E5AC1AC" w14:textId="46EF84FD"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i) Anexo </w:t>
      </w:r>
      <w:proofErr w:type="spellStart"/>
      <w:r w:rsidRPr="00FF05AA">
        <w:rPr>
          <w:rFonts w:asciiTheme="minorHAnsi" w:hAnsiTheme="minorHAnsi"/>
        </w:rPr>
        <w:t>IV.9</w:t>
      </w:r>
      <w:proofErr w:type="spellEnd"/>
      <w:r w:rsidRPr="00FF05AA">
        <w:rPr>
          <w:rFonts w:asciiTheme="minorHAnsi" w:hAnsiTheme="minorHAnsi"/>
        </w:rPr>
        <w:t xml:space="preserve"> - Avaliação da situação financeira e atuarial do Fundo de Amparo ao Trabalhador;</w:t>
      </w:r>
    </w:p>
    <w:p w14:paraId="2AC4C5A4"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j) Anexo </w:t>
      </w:r>
      <w:proofErr w:type="spellStart"/>
      <w:r w:rsidRPr="00FF05AA">
        <w:rPr>
          <w:rFonts w:asciiTheme="minorHAnsi" w:hAnsiTheme="minorHAnsi"/>
        </w:rPr>
        <w:t>IV.10</w:t>
      </w:r>
      <w:proofErr w:type="spellEnd"/>
      <w:r w:rsidRPr="00FF05AA">
        <w:rPr>
          <w:rFonts w:asciiTheme="minorHAnsi" w:hAnsiTheme="minorHAnsi"/>
        </w:rPr>
        <w:t xml:space="preserve"> - Renúncia de receita administrada pela Receita Federal do Brasil e pela previdência social (anos 2022, 2023 e 2024);</w:t>
      </w:r>
    </w:p>
    <w:p w14:paraId="59DEFC9E" w14:textId="77777777" w:rsidR="00FF05AA" w:rsidRPr="00FF05AA" w:rsidRDefault="00FF05AA" w:rsidP="00FF05AA">
      <w:pPr>
        <w:tabs>
          <w:tab w:val="left" w:pos="1417"/>
        </w:tabs>
        <w:spacing w:after="120"/>
        <w:ind w:firstLine="1417"/>
        <w:jc w:val="both"/>
        <w:rPr>
          <w:rFonts w:asciiTheme="minorHAnsi" w:hAnsiTheme="minorHAnsi"/>
        </w:rPr>
      </w:pPr>
      <w:r w:rsidRPr="00FF05AA">
        <w:rPr>
          <w:rFonts w:asciiTheme="minorHAnsi" w:hAnsiTheme="minorHAnsi"/>
        </w:rPr>
        <w:t xml:space="preserve">k) Anexo </w:t>
      </w:r>
      <w:proofErr w:type="spellStart"/>
      <w:r w:rsidRPr="00FF05AA">
        <w:rPr>
          <w:rFonts w:asciiTheme="minorHAnsi" w:hAnsiTheme="minorHAnsi"/>
        </w:rPr>
        <w:t>IV.11</w:t>
      </w:r>
      <w:proofErr w:type="spellEnd"/>
      <w:r w:rsidRPr="00FF05AA">
        <w:rPr>
          <w:rFonts w:asciiTheme="minorHAnsi" w:hAnsiTheme="minorHAnsi"/>
        </w:rPr>
        <w:t xml:space="preserve"> - Demonstrativo da compensação da renúncia de receita; e</w:t>
      </w:r>
    </w:p>
    <w:p w14:paraId="09182D7E" w14:textId="6DCDC1C9" w:rsidR="00FF05AA" w:rsidRDefault="00FF05AA" w:rsidP="00343E14">
      <w:pPr>
        <w:tabs>
          <w:tab w:val="left" w:pos="1417"/>
        </w:tabs>
        <w:spacing w:after="120"/>
        <w:ind w:firstLine="1417"/>
        <w:jc w:val="both"/>
        <w:rPr>
          <w:rFonts w:asciiTheme="minorHAnsi" w:hAnsiTheme="minorHAnsi"/>
        </w:rPr>
      </w:pPr>
      <w:r w:rsidRPr="00FF05AA">
        <w:rPr>
          <w:rFonts w:asciiTheme="minorHAnsi" w:hAnsiTheme="minorHAnsi"/>
        </w:rPr>
        <w:t xml:space="preserve">l) Anexo </w:t>
      </w:r>
      <w:proofErr w:type="spellStart"/>
      <w:r w:rsidRPr="00FF05AA">
        <w:rPr>
          <w:rFonts w:asciiTheme="minorHAnsi" w:hAnsiTheme="minorHAnsi"/>
        </w:rPr>
        <w:t>IV.12</w:t>
      </w:r>
      <w:proofErr w:type="spellEnd"/>
      <w:r w:rsidRPr="00FF05AA">
        <w:rPr>
          <w:rFonts w:asciiTheme="minorHAnsi" w:hAnsiTheme="minorHAnsi"/>
        </w:rPr>
        <w:t xml:space="preserve"> </w:t>
      </w:r>
      <w:r>
        <w:rPr>
          <w:rFonts w:asciiTheme="minorHAnsi" w:hAnsiTheme="minorHAnsi"/>
        </w:rPr>
        <w:t>-</w:t>
      </w:r>
      <w:r w:rsidRPr="00FF05AA">
        <w:rPr>
          <w:rFonts w:asciiTheme="minorHAnsi" w:hAnsiTheme="minorHAnsi"/>
        </w:rPr>
        <w:t xml:space="preserve"> Avaliação do cumprimento das metas relativas ao ano anterior – 2020;</w:t>
      </w:r>
    </w:p>
    <w:p w14:paraId="3149AAA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 - Anexo V - Riscos fiscais;</w:t>
      </w:r>
    </w:p>
    <w:p w14:paraId="72254C7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 - Anexo VI - Objetivos das políticas monetária, creditícia e cambial; e</w:t>
      </w:r>
    </w:p>
    <w:p w14:paraId="1BF28197" w14:textId="3A429E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Anexo VII - Relação dos bens imóveis de propriedade do Instituto Nacional de Colonização e Reforma Agrária - Incra disponíveis para alienação.</w:t>
      </w:r>
    </w:p>
    <w:p w14:paraId="41623F1E" w14:textId="2554470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Art. 175.</w:t>
      </w:r>
      <w:r w:rsidR="003406B4" w:rsidRPr="005D05FA">
        <w:rPr>
          <w:rFonts w:asciiTheme="minorHAnsi" w:hAnsiTheme="minorHAnsi"/>
        </w:rPr>
        <w:t xml:space="preserve"> </w:t>
      </w:r>
      <w:r w:rsidRPr="005D05FA">
        <w:rPr>
          <w:rFonts w:asciiTheme="minorHAnsi" w:hAnsiTheme="minorHAnsi"/>
        </w:rPr>
        <w:t xml:space="preserve"> Esta Lei entra em vigor na data de sua publicação.</w:t>
      </w:r>
    </w:p>
    <w:p w14:paraId="4419AD91" w14:textId="77777777" w:rsidR="00D778E7" w:rsidRPr="005D05FA" w:rsidRDefault="00D778E7" w:rsidP="00343E14">
      <w:pPr>
        <w:tabs>
          <w:tab w:val="left" w:pos="1417"/>
        </w:tabs>
        <w:spacing w:after="120"/>
        <w:ind w:firstLine="1417"/>
        <w:jc w:val="both"/>
        <w:rPr>
          <w:rFonts w:asciiTheme="minorHAnsi" w:hAnsiTheme="minorHAnsi"/>
        </w:rPr>
      </w:pPr>
    </w:p>
    <w:p w14:paraId="27845835" w14:textId="77777777" w:rsidR="00563EFD" w:rsidRPr="005D05FA" w:rsidRDefault="00563EFD" w:rsidP="00563EFD">
      <w:pPr>
        <w:tabs>
          <w:tab w:val="left" w:pos="1417"/>
        </w:tabs>
        <w:spacing w:after="120"/>
        <w:jc w:val="both"/>
        <w:rPr>
          <w:rFonts w:asciiTheme="minorHAnsi" w:hAnsiTheme="minorHAnsi"/>
        </w:rPr>
      </w:pPr>
    </w:p>
    <w:p w14:paraId="7B609AA5" w14:textId="77777777" w:rsidR="00D778E7" w:rsidRPr="005D05FA" w:rsidRDefault="00D778E7" w:rsidP="00563EFD">
      <w:pPr>
        <w:tabs>
          <w:tab w:val="left" w:pos="1417"/>
        </w:tabs>
        <w:spacing w:after="120"/>
        <w:jc w:val="both"/>
        <w:rPr>
          <w:rFonts w:asciiTheme="minorHAnsi" w:hAnsiTheme="minorHAnsi"/>
        </w:rPr>
      </w:pPr>
    </w:p>
    <w:p w14:paraId="08FF0FCE" w14:textId="77777777" w:rsidR="00D778E7" w:rsidRPr="005D05FA" w:rsidRDefault="00D778E7" w:rsidP="00563EFD">
      <w:pPr>
        <w:tabs>
          <w:tab w:val="left" w:pos="1417"/>
        </w:tabs>
        <w:spacing w:after="120"/>
        <w:jc w:val="both"/>
        <w:rPr>
          <w:rFonts w:asciiTheme="minorHAnsi" w:hAnsiTheme="minorHAnsi"/>
        </w:rPr>
      </w:pPr>
    </w:p>
    <w:p w14:paraId="793FF4CC" w14:textId="77777777" w:rsidR="00FF05AA" w:rsidRDefault="00FF05AA" w:rsidP="00563EFD">
      <w:pPr>
        <w:tabs>
          <w:tab w:val="left" w:pos="1417"/>
        </w:tabs>
        <w:spacing w:after="120"/>
        <w:jc w:val="both"/>
        <w:rPr>
          <w:rFonts w:asciiTheme="minorHAnsi" w:hAnsiTheme="minorHAnsi"/>
          <w:sz w:val="16"/>
          <w:szCs w:val="16"/>
        </w:rPr>
      </w:pPr>
    </w:p>
    <w:p w14:paraId="259F3AE2" w14:textId="77777777" w:rsidR="00FF05AA" w:rsidRDefault="00FF05AA" w:rsidP="00563EFD">
      <w:pPr>
        <w:tabs>
          <w:tab w:val="left" w:pos="1417"/>
        </w:tabs>
        <w:spacing w:after="120"/>
        <w:jc w:val="both"/>
        <w:rPr>
          <w:rFonts w:asciiTheme="minorHAnsi" w:hAnsiTheme="minorHAnsi"/>
          <w:sz w:val="16"/>
          <w:szCs w:val="16"/>
        </w:rPr>
      </w:pPr>
    </w:p>
    <w:p w14:paraId="68A2C4D8" w14:textId="77777777" w:rsidR="00FF05AA" w:rsidRDefault="00FF05AA" w:rsidP="00563EFD">
      <w:pPr>
        <w:tabs>
          <w:tab w:val="left" w:pos="1417"/>
        </w:tabs>
        <w:spacing w:after="120"/>
        <w:jc w:val="both"/>
        <w:rPr>
          <w:rFonts w:asciiTheme="minorHAnsi" w:hAnsiTheme="minorHAnsi"/>
          <w:sz w:val="16"/>
          <w:szCs w:val="16"/>
        </w:rPr>
      </w:pPr>
    </w:p>
    <w:p w14:paraId="47667D04" w14:textId="77777777" w:rsidR="00FF05AA" w:rsidRDefault="00FF05AA" w:rsidP="00563EFD">
      <w:pPr>
        <w:tabs>
          <w:tab w:val="left" w:pos="1417"/>
        </w:tabs>
        <w:spacing w:after="120"/>
        <w:jc w:val="both"/>
        <w:rPr>
          <w:rFonts w:asciiTheme="minorHAnsi" w:hAnsiTheme="minorHAnsi"/>
          <w:sz w:val="16"/>
          <w:szCs w:val="16"/>
        </w:rPr>
      </w:pPr>
    </w:p>
    <w:p w14:paraId="41D6E788" w14:textId="77777777" w:rsidR="00FF05AA" w:rsidRDefault="00FF05AA" w:rsidP="00563EFD">
      <w:pPr>
        <w:tabs>
          <w:tab w:val="left" w:pos="1417"/>
        </w:tabs>
        <w:spacing w:after="120"/>
        <w:jc w:val="both"/>
        <w:rPr>
          <w:rFonts w:asciiTheme="minorHAnsi" w:hAnsiTheme="minorHAnsi"/>
          <w:sz w:val="16"/>
          <w:szCs w:val="16"/>
        </w:rPr>
      </w:pPr>
    </w:p>
    <w:p w14:paraId="6C7D2784" w14:textId="77777777" w:rsidR="00FF05AA" w:rsidRDefault="00FF05AA" w:rsidP="00563EFD">
      <w:pPr>
        <w:tabs>
          <w:tab w:val="left" w:pos="1417"/>
        </w:tabs>
        <w:spacing w:after="120"/>
        <w:jc w:val="both"/>
        <w:rPr>
          <w:rFonts w:asciiTheme="minorHAnsi" w:hAnsiTheme="minorHAnsi"/>
          <w:sz w:val="16"/>
          <w:szCs w:val="16"/>
        </w:rPr>
      </w:pPr>
    </w:p>
    <w:p w14:paraId="1861EE5D" w14:textId="77777777" w:rsidR="00FF05AA" w:rsidRDefault="00FF05AA" w:rsidP="00563EFD">
      <w:pPr>
        <w:tabs>
          <w:tab w:val="left" w:pos="1417"/>
        </w:tabs>
        <w:spacing w:after="120"/>
        <w:jc w:val="both"/>
        <w:rPr>
          <w:rFonts w:asciiTheme="minorHAnsi" w:hAnsiTheme="minorHAnsi"/>
          <w:sz w:val="16"/>
          <w:szCs w:val="16"/>
        </w:rPr>
      </w:pPr>
    </w:p>
    <w:p w14:paraId="00021F8F" w14:textId="77777777" w:rsidR="00FF05AA" w:rsidRDefault="00FF05AA" w:rsidP="00563EFD">
      <w:pPr>
        <w:tabs>
          <w:tab w:val="left" w:pos="1417"/>
        </w:tabs>
        <w:spacing w:after="120"/>
        <w:jc w:val="both"/>
        <w:rPr>
          <w:rFonts w:asciiTheme="minorHAnsi" w:hAnsiTheme="minorHAnsi"/>
          <w:sz w:val="16"/>
          <w:szCs w:val="16"/>
        </w:rPr>
      </w:pPr>
    </w:p>
    <w:p w14:paraId="6C816625" w14:textId="77777777" w:rsidR="00FF05AA" w:rsidRDefault="00FF05AA" w:rsidP="00563EFD">
      <w:pPr>
        <w:tabs>
          <w:tab w:val="left" w:pos="1417"/>
        </w:tabs>
        <w:spacing w:after="120"/>
        <w:jc w:val="both"/>
        <w:rPr>
          <w:rFonts w:asciiTheme="minorHAnsi" w:hAnsiTheme="minorHAnsi"/>
          <w:sz w:val="16"/>
          <w:szCs w:val="16"/>
        </w:rPr>
      </w:pPr>
    </w:p>
    <w:p w14:paraId="3B38984C" w14:textId="77777777" w:rsidR="00FF05AA" w:rsidRDefault="00FF05AA" w:rsidP="00563EFD">
      <w:pPr>
        <w:tabs>
          <w:tab w:val="left" w:pos="1417"/>
        </w:tabs>
        <w:spacing w:after="120"/>
        <w:jc w:val="both"/>
        <w:rPr>
          <w:rFonts w:asciiTheme="minorHAnsi" w:hAnsiTheme="minorHAnsi"/>
          <w:sz w:val="16"/>
          <w:szCs w:val="16"/>
        </w:rPr>
      </w:pPr>
    </w:p>
    <w:p w14:paraId="053770CF" w14:textId="77777777" w:rsidR="00FF05AA" w:rsidRDefault="00FF05AA" w:rsidP="00563EFD">
      <w:pPr>
        <w:tabs>
          <w:tab w:val="left" w:pos="1417"/>
        </w:tabs>
        <w:spacing w:after="120"/>
        <w:jc w:val="both"/>
        <w:rPr>
          <w:rFonts w:asciiTheme="minorHAnsi" w:hAnsiTheme="minorHAnsi"/>
          <w:sz w:val="16"/>
          <w:szCs w:val="16"/>
        </w:rPr>
      </w:pPr>
    </w:p>
    <w:p w14:paraId="3AEF5678" w14:textId="77777777" w:rsidR="00FF05AA" w:rsidRDefault="00FF05AA" w:rsidP="00563EFD">
      <w:pPr>
        <w:tabs>
          <w:tab w:val="left" w:pos="1417"/>
        </w:tabs>
        <w:spacing w:after="120"/>
        <w:jc w:val="both"/>
        <w:rPr>
          <w:rFonts w:asciiTheme="minorHAnsi" w:hAnsiTheme="minorHAnsi"/>
          <w:sz w:val="16"/>
          <w:szCs w:val="16"/>
        </w:rPr>
      </w:pPr>
    </w:p>
    <w:p w14:paraId="0AD505F3" w14:textId="77777777" w:rsidR="00FF05AA" w:rsidRDefault="00FF05AA" w:rsidP="00563EFD">
      <w:pPr>
        <w:tabs>
          <w:tab w:val="left" w:pos="1417"/>
        </w:tabs>
        <w:spacing w:after="120"/>
        <w:jc w:val="both"/>
        <w:rPr>
          <w:rFonts w:asciiTheme="minorHAnsi" w:hAnsiTheme="minorHAnsi"/>
          <w:sz w:val="16"/>
          <w:szCs w:val="16"/>
        </w:rPr>
      </w:pPr>
    </w:p>
    <w:p w14:paraId="2951F247" w14:textId="77777777" w:rsidR="00FF05AA" w:rsidRDefault="00FF05AA" w:rsidP="00563EFD">
      <w:pPr>
        <w:tabs>
          <w:tab w:val="left" w:pos="1417"/>
        </w:tabs>
        <w:spacing w:after="120"/>
        <w:jc w:val="both"/>
        <w:rPr>
          <w:rFonts w:asciiTheme="minorHAnsi" w:hAnsiTheme="minorHAnsi"/>
          <w:sz w:val="16"/>
          <w:szCs w:val="16"/>
        </w:rPr>
      </w:pPr>
    </w:p>
    <w:p w14:paraId="47C84DB5" w14:textId="77777777" w:rsidR="00FF05AA" w:rsidRDefault="00FF05AA" w:rsidP="00563EFD">
      <w:pPr>
        <w:tabs>
          <w:tab w:val="left" w:pos="1417"/>
        </w:tabs>
        <w:spacing w:after="120"/>
        <w:jc w:val="both"/>
        <w:rPr>
          <w:rFonts w:asciiTheme="minorHAnsi" w:hAnsiTheme="minorHAnsi"/>
          <w:sz w:val="16"/>
          <w:szCs w:val="16"/>
        </w:rPr>
      </w:pPr>
    </w:p>
    <w:p w14:paraId="6A59F045" w14:textId="77777777" w:rsidR="00FF05AA" w:rsidRDefault="00FF05AA" w:rsidP="00563EFD">
      <w:pPr>
        <w:tabs>
          <w:tab w:val="left" w:pos="1417"/>
        </w:tabs>
        <w:spacing w:after="120"/>
        <w:jc w:val="both"/>
        <w:rPr>
          <w:rFonts w:asciiTheme="minorHAnsi" w:hAnsiTheme="minorHAnsi"/>
          <w:sz w:val="16"/>
          <w:szCs w:val="16"/>
        </w:rPr>
      </w:pPr>
    </w:p>
    <w:p w14:paraId="176366E7" w14:textId="77777777" w:rsidR="00FF05AA" w:rsidRDefault="00FF05AA" w:rsidP="00563EFD">
      <w:pPr>
        <w:tabs>
          <w:tab w:val="left" w:pos="1417"/>
        </w:tabs>
        <w:spacing w:after="120"/>
        <w:jc w:val="both"/>
        <w:rPr>
          <w:rFonts w:asciiTheme="minorHAnsi" w:hAnsiTheme="minorHAnsi"/>
          <w:sz w:val="16"/>
          <w:szCs w:val="16"/>
        </w:rPr>
      </w:pPr>
    </w:p>
    <w:p w14:paraId="5B6F6B9B" w14:textId="77777777" w:rsidR="00FF05AA" w:rsidRDefault="00FF05AA" w:rsidP="00563EFD">
      <w:pPr>
        <w:tabs>
          <w:tab w:val="left" w:pos="1417"/>
        </w:tabs>
        <w:spacing w:after="120"/>
        <w:jc w:val="both"/>
        <w:rPr>
          <w:rFonts w:asciiTheme="minorHAnsi" w:hAnsiTheme="minorHAnsi"/>
          <w:sz w:val="16"/>
          <w:szCs w:val="16"/>
        </w:rPr>
      </w:pPr>
    </w:p>
    <w:p w14:paraId="5C800248" w14:textId="77777777" w:rsidR="00FF05AA" w:rsidRDefault="00FF05AA" w:rsidP="00563EFD">
      <w:pPr>
        <w:tabs>
          <w:tab w:val="left" w:pos="1417"/>
        </w:tabs>
        <w:spacing w:after="120"/>
        <w:jc w:val="both"/>
        <w:rPr>
          <w:rFonts w:asciiTheme="minorHAnsi" w:hAnsiTheme="minorHAnsi"/>
          <w:sz w:val="16"/>
          <w:szCs w:val="16"/>
        </w:rPr>
      </w:pPr>
    </w:p>
    <w:p w14:paraId="35E4705B" w14:textId="77777777" w:rsidR="00FF05AA" w:rsidRDefault="00FF05AA" w:rsidP="00563EFD">
      <w:pPr>
        <w:tabs>
          <w:tab w:val="left" w:pos="1417"/>
        </w:tabs>
        <w:spacing w:after="120"/>
        <w:jc w:val="both"/>
        <w:rPr>
          <w:rFonts w:asciiTheme="minorHAnsi" w:hAnsiTheme="minorHAnsi"/>
          <w:sz w:val="16"/>
          <w:szCs w:val="16"/>
        </w:rPr>
      </w:pPr>
    </w:p>
    <w:p w14:paraId="20149C03" w14:textId="77777777" w:rsidR="00FF05AA" w:rsidRDefault="00FF05AA" w:rsidP="00563EFD">
      <w:pPr>
        <w:tabs>
          <w:tab w:val="left" w:pos="1417"/>
        </w:tabs>
        <w:spacing w:after="120"/>
        <w:jc w:val="both"/>
        <w:rPr>
          <w:rFonts w:asciiTheme="minorHAnsi" w:hAnsiTheme="minorHAnsi"/>
          <w:sz w:val="16"/>
          <w:szCs w:val="16"/>
        </w:rPr>
      </w:pPr>
    </w:p>
    <w:p w14:paraId="51B1E2D3" w14:textId="77777777" w:rsidR="00FF05AA" w:rsidRDefault="00FF05AA" w:rsidP="00563EFD">
      <w:pPr>
        <w:tabs>
          <w:tab w:val="left" w:pos="1417"/>
        </w:tabs>
        <w:spacing w:after="120"/>
        <w:jc w:val="both"/>
        <w:rPr>
          <w:rFonts w:asciiTheme="minorHAnsi" w:hAnsiTheme="minorHAnsi"/>
          <w:sz w:val="16"/>
          <w:szCs w:val="16"/>
        </w:rPr>
      </w:pPr>
    </w:p>
    <w:p w14:paraId="30579A49" w14:textId="77777777" w:rsidR="00FF05AA" w:rsidRDefault="00FF05AA" w:rsidP="00563EFD">
      <w:pPr>
        <w:tabs>
          <w:tab w:val="left" w:pos="1417"/>
        </w:tabs>
        <w:spacing w:after="120"/>
        <w:jc w:val="both"/>
        <w:rPr>
          <w:rFonts w:asciiTheme="minorHAnsi" w:hAnsiTheme="minorHAnsi"/>
          <w:sz w:val="16"/>
          <w:szCs w:val="16"/>
        </w:rPr>
      </w:pPr>
    </w:p>
    <w:p w14:paraId="2BC6AFFF" w14:textId="77777777" w:rsidR="00FF05AA" w:rsidRDefault="00FF05AA" w:rsidP="00563EFD">
      <w:pPr>
        <w:tabs>
          <w:tab w:val="left" w:pos="1417"/>
        </w:tabs>
        <w:spacing w:after="120"/>
        <w:jc w:val="both"/>
        <w:rPr>
          <w:rFonts w:asciiTheme="minorHAnsi" w:hAnsiTheme="minorHAnsi"/>
          <w:sz w:val="16"/>
          <w:szCs w:val="16"/>
        </w:rPr>
      </w:pPr>
    </w:p>
    <w:p w14:paraId="005A9C70" w14:textId="77777777" w:rsidR="00FF05AA" w:rsidRDefault="00FF05AA" w:rsidP="00563EFD">
      <w:pPr>
        <w:tabs>
          <w:tab w:val="left" w:pos="1417"/>
        </w:tabs>
        <w:spacing w:after="120"/>
        <w:jc w:val="both"/>
        <w:rPr>
          <w:rFonts w:asciiTheme="minorHAnsi" w:hAnsiTheme="minorHAnsi"/>
          <w:sz w:val="16"/>
          <w:szCs w:val="16"/>
        </w:rPr>
      </w:pPr>
    </w:p>
    <w:p w14:paraId="2F301D26" w14:textId="77777777" w:rsidR="00FF05AA" w:rsidRDefault="00FF05AA" w:rsidP="00563EFD">
      <w:pPr>
        <w:tabs>
          <w:tab w:val="left" w:pos="1417"/>
        </w:tabs>
        <w:spacing w:after="120"/>
        <w:jc w:val="both"/>
        <w:rPr>
          <w:rFonts w:asciiTheme="minorHAnsi" w:hAnsiTheme="minorHAnsi"/>
          <w:sz w:val="16"/>
          <w:szCs w:val="16"/>
        </w:rPr>
      </w:pPr>
    </w:p>
    <w:p w14:paraId="63DB17F1" w14:textId="77777777" w:rsidR="00FF05AA" w:rsidRDefault="00FF05AA" w:rsidP="00563EFD">
      <w:pPr>
        <w:tabs>
          <w:tab w:val="left" w:pos="1417"/>
        </w:tabs>
        <w:spacing w:after="120"/>
        <w:jc w:val="both"/>
        <w:rPr>
          <w:rFonts w:asciiTheme="minorHAnsi" w:hAnsiTheme="minorHAnsi"/>
          <w:sz w:val="16"/>
          <w:szCs w:val="16"/>
        </w:rPr>
      </w:pPr>
    </w:p>
    <w:p w14:paraId="6732584F" w14:textId="77777777" w:rsidR="00FF05AA" w:rsidRDefault="00FF05AA" w:rsidP="00563EFD">
      <w:pPr>
        <w:tabs>
          <w:tab w:val="left" w:pos="1417"/>
        </w:tabs>
        <w:spacing w:after="120"/>
        <w:jc w:val="both"/>
        <w:rPr>
          <w:rFonts w:asciiTheme="minorHAnsi" w:hAnsiTheme="minorHAnsi"/>
          <w:sz w:val="16"/>
          <w:szCs w:val="16"/>
        </w:rPr>
      </w:pPr>
    </w:p>
    <w:p w14:paraId="66154147" w14:textId="2581B099" w:rsidR="00563EFD" w:rsidRPr="005D05FA" w:rsidRDefault="00D778E7" w:rsidP="00563EFD">
      <w:pPr>
        <w:tabs>
          <w:tab w:val="left" w:pos="1417"/>
        </w:tabs>
        <w:spacing w:after="120"/>
        <w:jc w:val="both"/>
        <w:rPr>
          <w:rFonts w:asciiTheme="minorHAnsi" w:hAnsiTheme="minorHAnsi"/>
          <w:sz w:val="16"/>
          <w:szCs w:val="16"/>
        </w:rPr>
      </w:pPr>
      <w:r w:rsidRPr="005D05FA">
        <w:rPr>
          <w:rFonts w:asciiTheme="minorHAnsi" w:hAnsiTheme="minorHAnsi"/>
          <w:sz w:val="16"/>
          <w:szCs w:val="16"/>
        </w:rPr>
        <w:t>PL-LDO 2022</w:t>
      </w:r>
    </w:p>
    <w:p w14:paraId="14CAA503" w14:textId="77777777" w:rsidR="00563EFD" w:rsidRPr="005D05FA" w:rsidRDefault="00563EFD" w:rsidP="00563EFD">
      <w:pPr>
        <w:tabs>
          <w:tab w:val="left" w:pos="1417"/>
        </w:tabs>
        <w:spacing w:after="120"/>
        <w:jc w:val="both"/>
        <w:rPr>
          <w:rFonts w:asciiTheme="minorHAnsi" w:hAnsiTheme="minorHAnsi"/>
          <w:sz w:val="16"/>
          <w:szCs w:val="16"/>
        </w:rPr>
        <w:sectPr w:rsidR="00563EFD" w:rsidRPr="005D05FA" w:rsidSect="00343E14">
          <w:type w:val="continuous"/>
          <w:pgSz w:w="11906" w:h="16838" w:code="9"/>
          <w:pgMar w:top="1701" w:right="567" w:bottom="851" w:left="1134" w:header="720" w:footer="720" w:gutter="0"/>
          <w:cols w:space="720"/>
          <w:formProt w:val="0"/>
          <w:noEndnote/>
        </w:sectPr>
      </w:pPr>
    </w:p>
    <w:p w14:paraId="6460257E" w14:textId="6C4EC949" w:rsidR="0066685B" w:rsidRPr="005D05FA" w:rsidRDefault="00563EFD" w:rsidP="00343E14">
      <w:pPr>
        <w:spacing w:after="120"/>
        <w:jc w:val="center"/>
        <w:rPr>
          <w:rFonts w:asciiTheme="minorHAnsi" w:hAnsiTheme="minorHAnsi"/>
          <w:b/>
        </w:rPr>
      </w:pPr>
      <w:r w:rsidRPr="005D05FA">
        <w:rPr>
          <w:rFonts w:asciiTheme="minorHAnsi" w:hAnsiTheme="minorHAnsi"/>
          <w:b/>
        </w:rPr>
        <w:t>ANEXO I</w:t>
      </w:r>
    </w:p>
    <w:p w14:paraId="578B3FA5" w14:textId="77777777" w:rsidR="0066685B" w:rsidRPr="005D05FA" w:rsidRDefault="00F55D16" w:rsidP="00343E14">
      <w:pPr>
        <w:spacing w:after="120"/>
        <w:jc w:val="center"/>
        <w:rPr>
          <w:rFonts w:asciiTheme="minorHAnsi" w:hAnsiTheme="minorHAnsi"/>
        </w:rPr>
      </w:pPr>
      <w:r w:rsidRPr="005D05FA">
        <w:rPr>
          <w:rFonts w:asciiTheme="minorHAnsi" w:hAnsiTheme="minorHAnsi"/>
        </w:rPr>
        <w:t>RELAÇÃO DOS QUADROS ORÇAMENTÁRIOS CONSOLIDADOS</w:t>
      </w:r>
    </w:p>
    <w:p w14:paraId="141573DC" w14:textId="77777777" w:rsidR="0066685B" w:rsidRPr="005D05FA" w:rsidRDefault="0066685B" w:rsidP="00343E14">
      <w:pPr>
        <w:spacing w:after="120"/>
        <w:jc w:val="center"/>
        <w:rPr>
          <w:rFonts w:asciiTheme="minorHAnsi" w:hAnsiTheme="minorHAnsi"/>
        </w:rPr>
      </w:pPr>
    </w:p>
    <w:p w14:paraId="160A8D60" w14:textId="1ED2471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receita e despesa dos Orçamentos Fiscal e da Seguridade Social, isoladas e conjuntamente, segundo categorias econômicas, conforme o Anexo I </w:t>
      </w:r>
      <w:r w:rsidR="00340D26" w:rsidRPr="005D05FA">
        <w:rPr>
          <w:rFonts w:asciiTheme="minorHAnsi" w:hAnsiTheme="minorHAnsi"/>
        </w:rPr>
        <w:t xml:space="preserve">à </w:t>
      </w:r>
      <w:r w:rsidRPr="005D05FA">
        <w:rPr>
          <w:rFonts w:asciiTheme="minorHAnsi" w:hAnsiTheme="minorHAnsi"/>
        </w:rPr>
        <w:t xml:space="preserve">Lei nº 4.320, de </w:t>
      </w:r>
      <w:r w:rsidR="00340D26" w:rsidRPr="005D05FA">
        <w:rPr>
          <w:rFonts w:asciiTheme="minorHAnsi" w:hAnsiTheme="minorHAnsi"/>
        </w:rPr>
        <w:t xml:space="preserve">17 de março de </w:t>
      </w:r>
      <w:r w:rsidRPr="005D05FA">
        <w:rPr>
          <w:rFonts w:asciiTheme="minorHAnsi" w:hAnsiTheme="minorHAnsi"/>
        </w:rPr>
        <w:t>1964;</w:t>
      </w:r>
    </w:p>
    <w:p w14:paraId="2DDE562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 - resumo das receitas dos Orçamentos Fiscal e da Seguridade Social, isolado e conjuntamente, por categorias econômicas;</w:t>
      </w:r>
    </w:p>
    <w:p w14:paraId="459C959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III - receitas de todas as fontes, por órgão e unidade orçamentária;</w:t>
      </w:r>
    </w:p>
    <w:p w14:paraId="2323F09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IV - resumo das despesas dos Orçamentos Fiscal e da Seguridade Social, isolado e conjuntamente, por categorias econômicas e grupos de natureza de despesa;</w:t>
      </w:r>
    </w:p>
    <w:p w14:paraId="34D19AD0" w14:textId="2DAC444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despesas dos Orçamentos Fiscal e da Seguridade Social, isoladas e conjuntamente, segundo o Poder, </w:t>
      </w:r>
      <w:r w:rsidR="00340D26" w:rsidRPr="005D05FA">
        <w:rPr>
          <w:rFonts w:asciiTheme="minorHAnsi" w:hAnsiTheme="minorHAnsi"/>
        </w:rPr>
        <w:t xml:space="preserve">o </w:t>
      </w:r>
      <w:r w:rsidRPr="005D05FA">
        <w:rPr>
          <w:rFonts w:asciiTheme="minorHAnsi" w:hAnsiTheme="minorHAnsi"/>
        </w:rPr>
        <w:t xml:space="preserve">órgão e </w:t>
      </w:r>
      <w:r w:rsidR="00340D26" w:rsidRPr="005D05FA">
        <w:rPr>
          <w:rFonts w:asciiTheme="minorHAnsi" w:hAnsiTheme="minorHAnsi"/>
        </w:rPr>
        <w:t xml:space="preserve">a </w:t>
      </w:r>
      <w:r w:rsidRPr="005D05FA">
        <w:rPr>
          <w:rFonts w:asciiTheme="minorHAnsi" w:hAnsiTheme="minorHAnsi"/>
        </w:rPr>
        <w:t>unidade orçamentária, por fontes de recursos e grupos de natureza de despesa;</w:t>
      </w:r>
    </w:p>
    <w:p w14:paraId="682CDBC0" w14:textId="2B621C3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despesas dos Orçamentos Fiscal e da Seguridade Social, isoladas e conjuntamente, segundo a função e </w:t>
      </w:r>
      <w:r w:rsidR="00340D26" w:rsidRPr="005D05FA">
        <w:rPr>
          <w:rFonts w:asciiTheme="minorHAnsi" w:hAnsiTheme="minorHAnsi"/>
        </w:rPr>
        <w:t xml:space="preserve">a </w:t>
      </w:r>
      <w:r w:rsidRPr="005D05FA">
        <w:rPr>
          <w:rFonts w:asciiTheme="minorHAnsi" w:hAnsiTheme="minorHAnsi"/>
        </w:rPr>
        <w:t xml:space="preserve">subfunção, e </w:t>
      </w:r>
      <w:r w:rsidR="00340D26" w:rsidRPr="005D05FA">
        <w:rPr>
          <w:rFonts w:asciiTheme="minorHAnsi" w:hAnsiTheme="minorHAnsi"/>
        </w:rPr>
        <w:t xml:space="preserve">o </w:t>
      </w:r>
      <w:r w:rsidRPr="005D05FA">
        <w:rPr>
          <w:rFonts w:asciiTheme="minorHAnsi" w:hAnsiTheme="minorHAnsi"/>
        </w:rPr>
        <w:t>programa;</w:t>
      </w:r>
    </w:p>
    <w:p w14:paraId="1BF74BD0"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fontes de recursos dos Orçamentos Fiscal e da Seguridade Social, isoladas e conjuntamente, por grupos de natureza de despesa;</w:t>
      </w:r>
    </w:p>
    <w:p w14:paraId="79243616" w14:textId="1324A4E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despesas que podem ser consideradas para aplicação mínima em ações e serviços públicos de saúde, de acordo com o disposto na Lei Complementar nº 141, de 13 de janeiro de 2012, e no art. 110 do A</w:t>
      </w:r>
      <w:r w:rsidR="00340D26" w:rsidRPr="005D05FA">
        <w:rPr>
          <w:rFonts w:asciiTheme="minorHAnsi" w:hAnsiTheme="minorHAnsi"/>
        </w:rPr>
        <w:t xml:space="preserve">to das </w:t>
      </w:r>
      <w:r w:rsidRPr="005D05FA">
        <w:rPr>
          <w:rFonts w:asciiTheme="minorHAnsi" w:hAnsiTheme="minorHAnsi"/>
        </w:rPr>
        <w:t>D</w:t>
      </w:r>
      <w:r w:rsidR="00340D26" w:rsidRPr="005D05FA">
        <w:rPr>
          <w:rFonts w:asciiTheme="minorHAnsi" w:hAnsiTheme="minorHAnsi"/>
        </w:rPr>
        <w:t xml:space="preserve">isposições </w:t>
      </w:r>
      <w:r w:rsidRPr="005D05FA">
        <w:rPr>
          <w:rFonts w:asciiTheme="minorHAnsi" w:hAnsiTheme="minorHAnsi"/>
        </w:rPr>
        <w:t>C</w:t>
      </w:r>
      <w:r w:rsidR="00340D26" w:rsidRPr="005D05FA">
        <w:rPr>
          <w:rFonts w:asciiTheme="minorHAnsi" w:hAnsiTheme="minorHAnsi"/>
        </w:rPr>
        <w:t xml:space="preserve">onstitucionais </w:t>
      </w:r>
      <w:r w:rsidRPr="005D05FA">
        <w:rPr>
          <w:rFonts w:asciiTheme="minorHAnsi" w:hAnsiTheme="minorHAnsi"/>
        </w:rPr>
        <w:t>T</w:t>
      </w:r>
      <w:r w:rsidR="00340D26" w:rsidRPr="005D05FA">
        <w:rPr>
          <w:rFonts w:asciiTheme="minorHAnsi" w:hAnsiTheme="minorHAnsi"/>
        </w:rPr>
        <w:t>ransitórias</w:t>
      </w:r>
      <w:r w:rsidRPr="005D05FA">
        <w:rPr>
          <w:rFonts w:asciiTheme="minorHAnsi" w:hAnsiTheme="minorHAnsi"/>
        </w:rPr>
        <w:t xml:space="preserve">, </w:t>
      </w:r>
      <w:r w:rsidR="00340D26" w:rsidRPr="005D05FA">
        <w:rPr>
          <w:rFonts w:asciiTheme="minorHAnsi" w:hAnsiTheme="minorHAnsi"/>
        </w:rPr>
        <w:t>com detalhamento d</w:t>
      </w:r>
      <w:r w:rsidRPr="005D05FA">
        <w:rPr>
          <w:rFonts w:asciiTheme="minorHAnsi" w:hAnsiTheme="minorHAnsi"/>
        </w:rPr>
        <w:t>os valores por órgão e unidade orçamentária</w:t>
      </w:r>
      <w:r w:rsidR="00340D26" w:rsidRPr="005D05FA">
        <w:rPr>
          <w:rFonts w:asciiTheme="minorHAnsi" w:hAnsiTheme="minorHAnsi"/>
        </w:rPr>
        <w:t>;</w:t>
      </w:r>
    </w:p>
    <w:p w14:paraId="7D3BEDCA" w14:textId="7FD6844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IX - programação referente à manutenção e </w:t>
      </w:r>
      <w:r w:rsidR="00340D26" w:rsidRPr="005D05FA">
        <w:rPr>
          <w:rFonts w:asciiTheme="minorHAnsi" w:hAnsiTheme="minorHAnsi"/>
        </w:rPr>
        <w:t xml:space="preserve">ao </w:t>
      </w:r>
      <w:r w:rsidRPr="005D05FA">
        <w:rPr>
          <w:rFonts w:asciiTheme="minorHAnsi" w:hAnsiTheme="minorHAnsi"/>
        </w:rPr>
        <w:t xml:space="preserve">desenvolvimento do ensino em nível de órgão, </w:t>
      </w:r>
      <w:r w:rsidR="00340D26" w:rsidRPr="005D05FA">
        <w:rPr>
          <w:rFonts w:asciiTheme="minorHAnsi" w:hAnsiTheme="minorHAnsi"/>
        </w:rPr>
        <w:t xml:space="preserve">com detalhamento das </w:t>
      </w:r>
      <w:r w:rsidRPr="005D05FA">
        <w:rPr>
          <w:rFonts w:asciiTheme="minorHAnsi" w:hAnsiTheme="minorHAnsi"/>
        </w:rPr>
        <w:t xml:space="preserve">fontes de recursos e </w:t>
      </w:r>
      <w:r w:rsidR="00340D26" w:rsidRPr="005D05FA">
        <w:rPr>
          <w:rFonts w:asciiTheme="minorHAnsi" w:hAnsiTheme="minorHAnsi"/>
        </w:rPr>
        <w:t xml:space="preserve">dos </w:t>
      </w:r>
      <w:r w:rsidRPr="005D05FA">
        <w:rPr>
          <w:rFonts w:asciiTheme="minorHAnsi" w:hAnsiTheme="minorHAnsi"/>
        </w:rPr>
        <w:t>valores por categoria de programação;</w:t>
      </w:r>
    </w:p>
    <w:p w14:paraId="7F1E4BB3" w14:textId="639DCC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 - demonstrativo dos resultados primário e nominal do Governo Central, </w:t>
      </w:r>
      <w:r w:rsidR="00340D26" w:rsidRPr="005D05FA">
        <w:rPr>
          <w:rFonts w:asciiTheme="minorHAnsi" w:hAnsiTheme="minorHAnsi"/>
        </w:rPr>
        <w:t>com detalhamento das</w:t>
      </w:r>
      <w:r w:rsidRPr="005D05FA">
        <w:rPr>
          <w:rFonts w:asciiTheme="minorHAnsi" w:hAnsiTheme="minorHAnsi"/>
        </w:rP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484B12D4" w14:textId="37CD28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 - serviço da dívida contratual e mobiliária por órgão e unidade orçamentária, </w:t>
      </w:r>
      <w:r w:rsidR="00340D26" w:rsidRPr="005D05FA">
        <w:rPr>
          <w:rFonts w:asciiTheme="minorHAnsi" w:hAnsiTheme="minorHAnsi"/>
        </w:rPr>
        <w:t xml:space="preserve">com detalhamento das </w:t>
      </w:r>
      <w:r w:rsidRPr="005D05FA">
        <w:rPr>
          <w:rFonts w:asciiTheme="minorHAnsi" w:hAnsiTheme="minorHAnsi"/>
        </w:rPr>
        <w:t xml:space="preserve">fontes de recursos e </w:t>
      </w:r>
      <w:r w:rsidR="00340D26" w:rsidRPr="005D05FA">
        <w:rPr>
          <w:rFonts w:asciiTheme="minorHAnsi" w:hAnsiTheme="minorHAnsi"/>
        </w:rPr>
        <w:t xml:space="preserve">dos </w:t>
      </w:r>
      <w:r w:rsidRPr="005D05FA">
        <w:rPr>
          <w:rFonts w:asciiTheme="minorHAnsi" w:hAnsiTheme="minorHAnsi"/>
        </w:rPr>
        <w:t>grupos de natureza de despesa;</w:t>
      </w:r>
    </w:p>
    <w:p w14:paraId="031E3226" w14:textId="5485578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XII - fontes de recursos que financiam as despesas do Orçamento da Seguridade Social, </w:t>
      </w:r>
      <w:r w:rsidR="00340D26" w:rsidRPr="005D05FA">
        <w:rPr>
          <w:rFonts w:asciiTheme="minorHAnsi" w:hAnsiTheme="minorHAnsi"/>
        </w:rPr>
        <w:t xml:space="preserve">de forma a destacar </w:t>
      </w:r>
      <w:r w:rsidRPr="005D05FA">
        <w:rPr>
          <w:rFonts w:asciiTheme="minorHAnsi" w:hAnsiTheme="minorHAnsi"/>
        </w:rPr>
        <w:t>as transferências do Orçamento Fiscal;</w:t>
      </w:r>
    </w:p>
    <w:p w14:paraId="38769B32" w14:textId="23BB80B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XIII - quadro com relação, em ordem alfabética, das ações classificadas na esfera da seguridade social, </w:t>
      </w:r>
      <w:r w:rsidR="00340D26" w:rsidRPr="005D05FA">
        <w:rPr>
          <w:rFonts w:asciiTheme="minorHAnsi" w:hAnsiTheme="minorHAnsi"/>
        </w:rPr>
        <w:t xml:space="preserve">com indicação do </w:t>
      </w:r>
      <w:r w:rsidRPr="005D05FA">
        <w:rPr>
          <w:rFonts w:asciiTheme="minorHAnsi" w:hAnsiTheme="minorHAnsi"/>
        </w:rPr>
        <w:t xml:space="preserve">órgão orçamentário e </w:t>
      </w:r>
      <w:r w:rsidR="00340D26" w:rsidRPr="005D05FA">
        <w:rPr>
          <w:rFonts w:asciiTheme="minorHAnsi" w:hAnsiTheme="minorHAnsi"/>
        </w:rPr>
        <w:t xml:space="preserve">da </w:t>
      </w:r>
      <w:r w:rsidRPr="005D05FA">
        <w:rPr>
          <w:rFonts w:asciiTheme="minorHAnsi" w:hAnsiTheme="minorHAnsi"/>
        </w:rPr>
        <w:t>dotação</w:t>
      </w:r>
      <w:r w:rsidR="00340D26" w:rsidRPr="005D05FA">
        <w:rPr>
          <w:rFonts w:asciiTheme="minorHAnsi" w:hAnsiTheme="minorHAnsi"/>
        </w:rPr>
        <w:t xml:space="preserve"> orçamentária</w:t>
      </w:r>
      <w:r w:rsidRPr="005D05FA">
        <w:rPr>
          <w:rFonts w:asciiTheme="minorHAnsi" w:hAnsiTheme="minorHAnsi"/>
        </w:rPr>
        <w:t>;</w:t>
      </w:r>
    </w:p>
    <w:p w14:paraId="392C9A45" w14:textId="27B4B5D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XIV - relação das ações e </w:t>
      </w:r>
      <w:r w:rsidR="000E66E2" w:rsidRPr="005D05FA">
        <w:rPr>
          <w:rFonts w:asciiTheme="minorHAnsi" w:hAnsiTheme="minorHAnsi"/>
        </w:rPr>
        <w:t xml:space="preserve">dos </w:t>
      </w:r>
      <w:r w:rsidRPr="005D05FA">
        <w:rPr>
          <w:rFonts w:asciiTheme="minorHAnsi" w:hAnsiTheme="minorHAnsi"/>
        </w:rPr>
        <w:t xml:space="preserve">respectivos subtítulos, discriminada por órgão e unidade orçamentária, nos quais serão apropriadas despesas de tecnologia da informação, inclusive </w:t>
      </w:r>
      <w:r w:rsidRPr="005D05FA">
        <w:rPr>
          <w:rFonts w:asciiTheme="minorHAnsi" w:hAnsiTheme="minorHAnsi"/>
          <w:b/>
        </w:rPr>
        <w:t>hardware</w:t>
      </w:r>
      <w:r w:rsidRPr="005D05FA">
        <w:rPr>
          <w:rFonts w:asciiTheme="minorHAnsi" w:hAnsiTheme="minorHAnsi"/>
        </w:rPr>
        <w:t xml:space="preserve">, </w:t>
      </w:r>
      <w:r w:rsidRPr="005D05FA">
        <w:rPr>
          <w:rFonts w:asciiTheme="minorHAnsi" w:hAnsiTheme="minorHAnsi"/>
          <w:b/>
        </w:rPr>
        <w:t>software</w:t>
      </w:r>
      <w:r w:rsidRPr="005D05FA">
        <w:rPr>
          <w:rFonts w:asciiTheme="minorHAnsi" w:hAnsiTheme="minorHAnsi"/>
        </w:rPr>
        <w:t xml:space="preserve"> e serviços, a qual deverá ser mantida atualizada na internet;</w:t>
      </w:r>
    </w:p>
    <w:p w14:paraId="7F271005" w14:textId="6B4573E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 - demonstração da vinculação entre as ações orçamentárias constantes dos Orçamentos Fiscal e da Seguridade Social e os programas do Plano Plurianual 2020-2023, </w:t>
      </w:r>
      <w:r w:rsidR="000165C5" w:rsidRPr="005D05FA">
        <w:rPr>
          <w:rFonts w:asciiTheme="minorHAnsi" w:hAnsiTheme="minorHAnsi"/>
        </w:rPr>
        <w:t xml:space="preserve">com </w:t>
      </w:r>
      <w:r w:rsidR="000E66E2" w:rsidRPr="005D05FA">
        <w:rPr>
          <w:rFonts w:asciiTheme="minorHAnsi" w:hAnsiTheme="minorHAnsi"/>
        </w:rPr>
        <w:t>especificação d</w:t>
      </w:r>
      <w:r w:rsidRPr="005D05FA">
        <w:rPr>
          <w:rFonts w:asciiTheme="minorHAnsi" w:hAnsiTheme="minorHAnsi"/>
        </w:rPr>
        <w:t>as unidades orçamentárias executoras; e</w:t>
      </w:r>
    </w:p>
    <w:p w14:paraId="189E908C" w14:textId="09B2449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 - relação das programações de que trata o art. </w:t>
      </w:r>
      <w:r w:rsidR="009D1113" w:rsidRPr="005D05FA">
        <w:rPr>
          <w:rFonts w:asciiTheme="minorHAnsi" w:hAnsiTheme="minorHAnsi"/>
        </w:rPr>
        <w:t>2</w:t>
      </w:r>
      <w:r w:rsidR="009D1113">
        <w:rPr>
          <w:rFonts w:asciiTheme="minorHAnsi" w:hAnsiTheme="minorHAnsi"/>
        </w:rPr>
        <w:t>2</w:t>
      </w:r>
      <w:r w:rsidR="009D1113" w:rsidRPr="005D05FA">
        <w:rPr>
          <w:rFonts w:asciiTheme="minorHAnsi" w:hAnsiTheme="minorHAnsi"/>
        </w:rPr>
        <w:t xml:space="preserve"> </w:t>
      </w:r>
      <w:r w:rsidR="000E66E2" w:rsidRPr="005D05FA">
        <w:rPr>
          <w:rFonts w:asciiTheme="minorHAnsi" w:hAnsiTheme="minorHAnsi"/>
        </w:rPr>
        <w:t>desta Lei</w:t>
      </w:r>
      <w:r w:rsidRPr="005D05FA">
        <w:rPr>
          <w:rFonts w:asciiTheme="minorHAnsi" w:hAnsiTheme="minorHAnsi"/>
        </w:rPr>
        <w:t>, à conta de operações de crédito sujeitas à aprovação do Congresso Nacional por maioria absoluta; e</w:t>
      </w:r>
    </w:p>
    <w:p w14:paraId="4774921B" w14:textId="627C17B8" w:rsidR="00D778E7" w:rsidRPr="005D05FA" w:rsidRDefault="00F55D16" w:rsidP="00E37472">
      <w:pPr>
        <w:tabs>
          <w:tab w:val="left" w:pos="1417"/>
        </w:tabs>
        <w:spacing w:after="120"/>
        <w:ind w:firstLine="1417"/>
        <w:jc w:val="both"/>
        <w:rPr>
          <w:rFonts w:asciiTheme="minorHAnsi" w:hAnsiTheme="minorHAnsi"/>
        </w:rPr>
      </w:pPr>
      <w:r w:rsidRPr="005D05FA">
        <w:rPr>
          <w:rFonts w:asciiTheme="minorHAnsi" w:hAnsiTheme="minorHAnsi"/>
        </w:rPr>
        <w:t>XVII - resumo das fontes de financiamento e da despesa do Orçamento de Investimento, por órgão, função, subfunção e programa.</w:t>
      </w:r>
    </w:p>
    <w:p w14:paraId="2AA2ED41" w14:textId="77777777" w:rsidR="00D778E7" w:rsidRPr="005D05FA" w:rsidRDefault="00D778E7" w:rsidP="00343E14">
      <w:pPr>
        <w:tabs>
          <w:tab w:val="left" w:pos="1417"/>
        </w:tabs>
        <w:spacing w:after="120"/>
        <w:ind w:firstLine="1417"/>
        <w:jc w:val="both"/>
        <w:rPr>
          <w:rFonts w:asciiTheme="minorHAnsi" w:hAnsiTheme="minorHAnsi"/>
        </w:rPr>
        <w:sectPr w:rsidR="00D778E7" w:rsidRPr="005D05FA" w:rsidSect="00563EFD">
          <w:pgSz w:w="11906" w:h="16838" w:code="9"/>
          <w:pgMar w:top="1701" w:right="567" w:bottom="851" w:left="1134" w:header="720" w:footer="720" w:gutter="0"/>
          <w:cols w:space="720"/>
          <w:formProt w:val="0"/>
          <w:noEndnote/>
        </w:sectPr>
      </w:pPr>
    </w:p>
    <w:p w14:paraId="158BF8E7" w14:textId="0BDF363D" w:rsidR="0066685B" w:rsidRPr="005D05FA" w:rsidRDefault="00D778E7" w:rsidP="00343E14">
      <w:pPr>
        <w:spacing w:after="120"/>
        <w:jc w:val="center"/>
        <w:rPr>
          <w:rFonts w:asciiTheme="minorHAnsi" w:hAnsiTheme="minorHAnsi"/>
          <w:b/>
        </w:rPr>
      </w:pPr>
      <w:r w:rsidRPr="005D05FA">
        <w:rPr>
          <w:rFonts w:asciiTheme="minorHAnsi" w:hAnsiTheme="minorHAnsi"/>
          <w:b/>
        </w:rPr>
        <w:t>ANEXO II</w:t>
      </w:r>
    </w:p>
    <w:p w14:paraId="35D869C5" w14:textId="77777777" w:rsidR="0066685B" w:rsidRPr="005D05FA" w:rsidRDefault="00F55D16" w:rsidP="00343E14">
      <w:pPr>
        <w:spacing w:after="120"/>
        <w:jc w:val="center"/>
        <w:rPr>
          <w:rFonts w:asciiTheme="minorHAnsi" w:hAnsiTheme="minorHAnsi"/>
        </w:rPr>
      </w:pPr>
      <w:r w:rsidRPr="005D05FA">
        <w:rPr>
          <w:rFonts w:asciiTheme="minorHAnsi" w:hAnsiTheme="minorHAnsi"/>
        </w:rPr>
        <w:t>RELAÇÃO DAS INFORMAÇÕES COMPLEMENTARES AO PROJETO DE LEI ORÇAMENTÁRIA DE 2022</w:t>
      </w:r>
    </w:p>
    <w:p w14:paraId="4A5E78B7" w14:textId="77777777" w:rsidR="0066685B" w:rsidRPr="005D05FA" w:rsidRDefault="0066685B" w:rsidP="00343E14">
      <w:pPr>
        <w:spacing w:after="120"/>
        <w:jc w:val="center"/>
        <w:rPr>
          <w:rFonts w:asciiTheme="minorHAnsi" w:hAnsiTheme="minorHAnsi"/>
        </w:rPr>
      </w:pPr>
    </w:p>
    <w:p w14:paraId="2549EFA1" w14:textId="16FD311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0E66E2" w:rsidRPr="005D05FA">
        <w:rPr>
          <w:rFonts w:asciiTheme="minorHAnsi" w:hAnsiTheme="minorHAnsi"/>
        </w:rPr>
        <w:t xml:space="preserve">critérios </w:t>
      </w:r>
      <w:r w:rsidRPr="005D05FA">
        <w:rPr>
          <w:rFonts w:asciiTheme="minorHAnsi" w:hAnsiTheme="minorHAnsi"/>
        </w:rPr>
        <w:t xml:space="preserve">utilizados para a discriminação, na programação de trabalho, do identificador de resultado primário previsto no art. 7º, § </w:t>
      </w:r>
      <w:r w:rsidR="00195F57">
        <w:rPr>
          <w:rFonts w:asciiTheme="minorHAnsi" w:hAnsiTheme="minorHAnsi"/>
        </w:rPr>
        <w:t>4</w:t>
      </w:r>
      <w:r w:rsidR="00195F57" w:rsidRPr="005D05FA">
        <w:rPr>
          <w:rFonts w:asciiTheme="minorHAnsi" w:hAnsiTheme="minorHAnsi"/>
        </w:rPr>
        <w:t>º</w:t>
      </w:r>
      <w:r w:rsidRPr="005D05FA">
        <w:rPr>
          <w:rFonts w:asciiTheme="minorHAnsi" w:hAnsiTheme="minorHAnsi"/>
        </w:rPr>
        <w:t>, desta Lei;</w:t>
      </w:r>
    </w:p>
    <w:p w14:paraId="207AC397" w14:textId="132D4BE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detalhamento dos custos unitários médios utilizados na elaboração dos orçamentos para investimentos em obras de infraestrutura, </w:t>
      </w:r>
      <w:r w:rsidR="000165C5" w:rsidRPr="005D05FA">
        <w:rPr>
          <w:rFonts w:asciiTheme="minorHAnsi" w:hAnsiTheme="minorHAnsi"/>
        </w:rPr>
        <w:t xml:space="preserve">com </w:t>
      </w:r>
      <w:r w:rsidR="00E927FD" w:rsidRPr="005D05FA">
        <w:rPr>
          <w:rFonts w:asciiTheme="minorHAnsi" w:hAnsiTheme="minorHAnsi"/>
        </w:rPr>
        <w:t>justificativa d</w:t>
      </w:r>
      <w:r w:rsidRPr="005D05FA">
        <w:rPr>
          <w:rFonts w:asciiTheme="minorHAnsi" w:hAnsiTheme="minorHAnsi"/>
        </w:rPr>
        <w:t>os valores adotados;</w:t>
      </w:r>
    </w:p>
    <w:p w14:paraId="20AE3201" w14:textId="034E3E9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programação orçamentária, </w:t>
      </w:r>
      <w:r w:rsidR="00E927FD" w:rsidRPr="005D05FA">
        <w:rPr>
          <w:rFonts w:asciiTheme="minorHAnsi" w:hAnsiTheme="minorHAnsi"/>
        </w:rPr>
        <w:t xml:space="preserve">com detalhamento </w:t>
      </w:r>
      <w:r w:rsidRPr="005D05FA">
        <w:rPr>
          <w:rFonts w:asciiTheme="minorHAnsi" w:hAnsiTheme="minorHAnsi"/>
        </w:rPr>
        <w:t>por operações especiais, relativa à concessão de empréstimos</w:t>
      </w:r>
      <w:r w:rsidR="00E927FD" w:rsidRPr="005D05FA">
        <w:rPr>
          <w:rFonts w:asciiTheme="minorHAnsi" w:hAnsiTheme="minorHAnsi"/>
        </w:rPr>
        <w:t xml:space="preserve"> e</w:t>
      </w:r>
      <w:r w:rsidRPr="005D05FA">
        <w:rPr>
          <w:rFonts w:asciiTheme="minorHAnsi" w:hAnsiTheme="minorHAnsi"/>
        </w:rPr>
        <w:t xml:space="preserve"> </w:t>
      </w:r>
      <w:r w:rsidR="00E927FD" w:rsidRPr="005D05FA">
        <w:rPr>
          <w:rFonts w:asciiTheme="minorHAnsi" w:hAnsiTheme="minorHAnsi"/>
        </w:rPr>
        <w:t>a</w:t>
      </w:r>
      <w:r w:rsidRPr="005D05FA">
        <w:rPr>
          <w:rFonts w:asciiTheme="minorHAnsi" w:hAnsiTheme="minorHAnsi"/>
        </w:rPr>
        <w:t>os respectivos subsídios, quando houver, no âmbito dos Orçamentos Fiscal e da Seguridade Social;</w:t>
      </w:r>
    </w:p>
    <w:p w14:paraId="687823E1" w14:textId="1820E6C6" w:rsidR="0066685B" w:rsidRPr="005D05FA" w:rsidRDefault="00F55D16" w:rsidP="00E927FD">
      <w:pPr>
        <w:tabs>
          <w:tab w:val="left" w:pos="1417"/>
        </w:tabs>
        <w:spacing w:after="120"/>
        <w:ind w:firstLine="1417"/>
        <w:jc w:val="both"/>
        <w:rPr>
          <w:rFonts w:asciiTheme="minorHAnsi" w:hAnsiTheme="minorHAnsi"/>
        </w:rPr>
      </w:pPr>
      <w:r w:rsidRPr="005D05FA">
        <w:rPr>
          <w:rFonts w:asciiTheme="minorHAnsi" w:hAnsiTheme="minorHAnsi"/>
        </w:rPr>
        <w:t>IV - em relação às áreas de assistência social, educação, desporto, habitação, saúde, saneamento, transportes e irrigação</w:t>
      </w:r>
      <w:r w:rsidR="00E927FD" w:rsidRPr="005D05FA">
        <w:rPr>
          <w:rFonts w:asciiTheme="minorHAnsi" w:hAnsiTheme="minorHAnsi"/>
        </w:rPr>
        <w:t>, as</w:t>
      </w:r>
      <w:r w:rsidRPr="005D05FA">
        <w:rPr>
          <w:rFonts w:asciiTheme="minorHAnsi" w:hAnsiTheme="minorHAnsi"/>
        </w:rPr>
        <w:t xml:space="preserve"> informações sobre gastos por unidade </w:t>
      </w:r>
      <w:r w:rsidR="00B238CE" w:rsidRPr="005D05FA">
        <w:rPr>
          <w:rFonts w:asciiTheme="minorHAnsi" w:hAnsiTheme="minorHAnsi"/>
        </w:rPr>
        <w:t>federativa</w:t>
      </w:r>
      <w:r w:rsidRPr="005D05FA">
        <w:rPr>
          <w:rFonts w:asciiTheme="minorHAnsi" w:hAnsiTheme="minorHAnsi"/>
        </w:rPr>
        <w:t>, com indicação dos critérios utilizados para distribuição dos recursos;</w:t>
      </w:r>
    </w:p>
    <w:p w14:paraId="64055E4E" w14:textId="4E173A0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despesa com pessoal e encargos sociais, por Poder, órgão e total, executada nos exercícios de 2019 e 2020, a execução provável em 2021 e o programado para 2022, com a indicação da representatividade percentual do total e por Poder em relação à receita corrente líquida, tal como definida na </w:t>
      </w:r>
      <w:r w:rsidR="00E927FD" w:rsidRPr="005D05FA">
        <w:rPr>
          <w:rFonts w:asciiTheme="minorHAnsi" w:hAnsiTheme="minorHAnsi"/>
        </w:rPr>
        <w:t xml:space="preserve">Lei Complementar nº 101, de 4 de maio de 2000 - </w:t>
      </w:r>
      <w:r w:rsidRPr="005D05FA">
        <w:rPr>
          <w:rFonts w:asciiTheme="minorHAnsi" w:hAnsiTheme="minorHAnsi"/>
        </w:rPr>
        <w:t>Lei de Responsabilidade Fiscal, e demonstração da memória de cálculo;</w:t>
      </w:r>
    </w:p>
    <w:p w14:paraId="3CFFC1EF" w14:textId="7012FDB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despesas liquidadas e pagas dos benefícios do Regime Geral de Previdência Social, por ação orçamentária, executadas nos exercícios de 2019 e 2020, e a execução provável em 2021, </w:t>
      </w:r>
      <w:r w:rsidR="00E927FD" w:rsidRPr="005D05FA">
        <w:rPr>
          <w:rFonts w:asciiTheme="minorHAnsi" w:hAnsiTheme="minorHAnsi"/>
        </w:rPr>
        <w:t>com detalhamento d</w:t>
      </w:r>
      <w:r w:rsidRPr="005D05FA">
        <w:rPr>
          <w:rFonts w:asciiTheme="minorHAnsi" w:hAnsiTheme="minorHAnsi"/>
        </w:rPr>
        <w:t xml:space="preserve">os benefícios decorrentes de sentenças judiciais, a compensação financeira entre o </w:t>
      </w:r>
      <w:r w:rsidR="00E927FD" w:rsidRPr="005D05FA">
        <w:rPr>
          <w:rFonts w:asciiTheme="minorHAnsi" w:hAnsiTheme="minorHAnsi"/>
        </w:rPr>
        <w:t>Regime Geral de Previdência Social</w:t>
      </w:r>
      <w:r w:rsidRPr="005D05FA">
        <w:rPr>
          <w:rFonts w:asciiTheme="minorHAnsi" w:hAnsiTheme="minorHAnsi"/>
        </w:rPr>
        <w:t xml:space="preserve"> e os regimes de previdência de servidores da União, dos Estados, do Distrito Federal e dos Municípios, e </w:t>
      </w:r>
      <w:r w:rsidR="00E927FD" w:rsidRPr="005D05FA">
        <w:rPr>
          <w:rFonts w:asciiTheme="minorHAnsi" w:hAnsiTheme="minorHAnsi"/>
        </w:rPr>
        <w:t xml:space="preserve">entre </w:t>
      </w:r>
      <w:r w:rsidRPr="005D05FA">
        <w:rPr>
          <w:rFonts w:asciiTheme="minorHAnsi" w:hAnsiTheme="minorHAnsi"/>
        </w:rPr>
        <w:t>os demais</w:t>
      </w:r>
      <w:r w:rsidR="00E927FD" w:rsidRPr="005D05FA">
        <w:rPr>
          <w:rFonts w:asciiTheme="minorHAnsi" w:hAnsiTheme="minorHAnsi"/>
        </w:rPr>
        <w:t xml:space="preserve"> regimes</w:t>
      </w:r>
      <w:r w:rsidRPr="005D05FA">
        <w:rPr>
          <w:rFonts w:asciiTheme="minorHAnsi" w:hAnsiTheme="minorHAnsi"/>
        </w:rPr>
        <w:t>;</w:t>
      </w:r>
    </w:p>
    <w:p w14:paraId="3ABFC15F" w14:textId="0A500A1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 - memória de cálculo das estimativas para 2022</w:t>
      </w:r>
      <w:r w:rsidR="00195F57" w:rsidRPr="00195F57">
        <w:rPr>
          <w:rFonts w:asciiTheme="minorHAnsi" w:hAnsiTheme="minorHAnsi"/>
        </w:rPr>
        <w:t>, com indicação dos respectivos órgãos e entidades de competência técnica responsável pela estimativa previstos em regulamento</w:t>
      </w:r>
      <w:r w:rsidRPr="005D05FA">
        <w:rPr>
          <w:rFonts w:asciiTheme="minorHAnsi" w:hAnsiTheme="minorHAnsi"/>
        </w:rPr>
        <w:t>:</w:t>
      </w:r>
    </w:p>
    <w:p w14:paraId="696A214A" w14:textId="023BA6A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de cada despesa a seguir relacionada, mês a mês, </w:t>
      </w:r>
      <w:r w:rsidR="00E927FD" w:rsidRPr="005D05FA">
        <w:rPr>
          <w:rFonts w:asciiTheme="minorHAnsi" w:hAnsiTheme="minorHAnsi"/>
        </w:rPr>
        <w:t xml:space="preserve">de modo a explicitar </w:t>
      </w:r>
      <w:r w:rsidRPr="005D05FA">
        <w:rPr>
          <w:rFonts w:asciiTheme="minorHAnsi" w:hAnsiTheme="minorHAnsi"/>
        </w:rPr>
        <w:t xml:space="preserve">separadamente as hipóteses quanto aos fatores que afetam o seu crescimento, </w:t>
      </w:r>
      <w:r w:rsidR="00E927FD" w:rsidRPr="005D05FA">
        <w:rPr>
          <w:rFonts w:asciiTheme="minorHAnsi" w:hAnsiTheme="minorHAnsi"/>
        </w:rPr>
        <w:t xml:space="preserve">incluídos </w:t>
      </w:r>
      <w:r w:rsidRPr="005D05FA">
        <w:rPr>
          <w:rFonts w:asciiTheme="minorHAnsi" w:hAnsiTheme="minorHAnsi"/>
        </w:rPr>
        <w:t xml:space="preserve">o crescimento vegetativo e do número de beneficiários, os índices de reajuste dos benefícios vinculados ao </w:t>
      </w:r>
      <w:r w:rsidR="00E927FD" w:rsidRPr="005D05FA">
        <w:rPr>
          <w:rFonts w:asciiTheme="minorHAnsi" w:hAnsiTheme="minorHAnsi"/>
        </w:rPr>
        <w:t>salário-</w:t>
      </w:r>
      <w:r w:rsidRPr="005D05FA">
        <w:rPr>
          <w:rFonts w:asciiTheme="minorHAnsi" w:hAnsiTheme="minorHAnsi"/>
        </w:rPr>
        <w:t>mínimo e dos demais benefícios:</w:t>
      </w:r>
    </w:p>
    <w:p w14:paraId="278C1489" w14:textId="603D9C0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1. do Regime Geral de Previdência Social, </w:t>
      </w:r>
      <w:r w:rsidR="00E927FD" w:rsidRPr="005D05FA">
        <w:rPr>
          <w:rFonts w:asciiTheme="minorHAnsi" w:hAnsiTheme="minorHAnsi"/>
        </w:rPr>
        <w:t xml:space="preserve">com detalhamento dos benefícios </w:t>
      </w:r>
      <w:r w:rsidRPr="005D05FA">
        <w:rPr>
          <w:rFonts w:asciiTheme="minorHAnsi" w:hAnsiTheme="minorHAnsi"/>
        </w:rPr>
        <w:t xml:space="preserve">decorrentes de sentenças judiciais, a compensação financeira entre o </w:t>
      </w:r>
      <w:r w:rsidR="00E927FD" w:rsidRPr="005D05FA">
        <w:rPr>
          <w:rFonts w:asciiTheme="minorHAnsi" w:hAnsiTheme="minorHAnsi"/>
        </w:rPr>
        <w:t>Regime Geral de Previdência Social</w:t>
      </w:r>
      <w:r w:rsidRPr="005D05FA">
        <w:rPr>
          <w:rFonts w:asciiTheme="minorHAnsi" w:hAnsiTheme="minorHAnsi"/>
        </w:rPr>
        <w:t xml:space="preserve"> e os regimes de previdência de servidores da União, dos Estados, do Distrito Federal e dos Municípios, e os demais;</w:t>
      </w:r>
    </w:p>
    <w:p w14:paraId="43FCA0E3" w14:textId="3696B86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2. da Lei Orgânica de Assistência Social;</w:t>
      </w:r>
    </w:p>
    <w:p w14:paraId="4DB50B7E" w14:textId="161A49A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3. </w:t>
      </w:r>
      <w:r w:rsidR="00E927FD" w:rsidRPr="005D05FA">
        <w:rPr>
          <w:rFonts w:asciiTheme="minorHAnsi" w:hAnsiTheme="minorHAnsi"/>
        </w:rPr>
        <w:t>renda mensal vitalícia</w:t>
      </w:r>
      <w:r w:rsidRPr="005D05FA">
        <w:rPr>
          <w:rFonts w:asciiTheme="minorHAnsi" w:hAnsiTheme="minorHAnsi"/>
        </w:rPr>
        <w:t>;</w:t>
      </w:r>
    </w:p>
    <w:p w14:paraId="3586B13F" w14:textId="65C42AE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4. </w:t>
      </w:r>
      <w:r w:rsidR="00E927FD" w:rsidRPr="005D05FA">
        <w:rPr>
          <w:rFonts w:asciiTheme="minorHAnsi" w:hAnsiTheme="minorHAnsi"/>
        </w:rPr>
        <w:t>seguro</w:t>
      </w:r>
      <w:r w:rsidRPr="005D05FA">
        <w:rPr>
          <w:rFonts w:asciiTheme="minorHAnsi" w:hAnsiTheme="minorHAnsi"/>
        </w:rPr>
        <w:t>-</w:t>
      </w:r>
      <w:r w:rsidR="00E927FD" w:rsidRPr="005D05FA">
        <w:rPr>
          <w:rFonts w:asciiTheme="minorHAnsi" w:hAnsiTheme="minorHAnsi"/>
        </w:rPr>
        <w:t>desemprego</w:t>
      </w:r>
      <w:r w:rsidRPr="005D05FA">
        <w:rPr>
          <w:rFonts w:asciiTheme="minorHAnsi" w:hAnsiTheme="minorHAnsi"/>
        </w:rPr>
        <w:t>; e</w:t>
      </w:r>
    </w:p>
    <w:p w14:paraId="0B4A9AE0" w14:textId="0C6B742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5. </w:t>
      </w:r>
      <w:r w:rsidR="00E927FD" w:rsidRPr="005D05FA">
        <w:rPr>
          <w:rFonts w:asciiTheme="minorHAnsi" w:hAnsiTheme="minorHAnsi"/>
        </w:rPr>
        <w:t>abono salarial</w:t>
      </w:r>
      <w:r w:rsidRPr="005D05FA">
        <w:rPr>
          <w:rFonts w:asciiTheme="minorHAnsi" w:hAnsiTheme="minorHAnsi"/>
        </w:rPr>
        <w:t>;</w:t>
      </w:r>
    </w:p>
    <w:p w14:paraId="482446CF" w14:textId="1153422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do gasto com pessoal e encargos sociais, por órgão, </w:t>
      </w:r>
      <w:r w:rsidR="000165C5" w:rsidRPr="005D05FA">
        <w:rPr>
          <w:rFonts w:asciiTheme="minorHAnsi" w:hAnsiTheme="minorHAnsi"/>
        </w:rPr>
        <w:t xml:space="preserve">com </w:t>
      </w:r>
      <w:r w:rsidR="00E927FD" w:rsidRPr="005D05FA">
        <w:rPr>
          <w:rFonts w:asciiTheme="minorHAnsi" w:hAnsiTheme="minorHAnsi"/>
        </w:rPr>
        <w:t>detalhamento d</w:t>
      </w:r>
      <w:r w:rsidRPr="005D05FA">
        <w:rPr>
          <w:rFonts w:asciiTheme="minorHAnsi" w:hAnsiTheme="minorHAnsi"/>
        </w:rPr>
        <w:t xml:space="preserve">os valores correspondentes aos concursos públicos, à reestruturação de carreiras, aos reajustes gerais e específicos, e </w:t>
      </w:r>
      <w:r w:rsidR="00E927FD" w:rsidRPr="005D05FA">
        <w:rPr>
          <w:rFonts w:asciiTheme="minorHAnsi" w:hAnsiTheme="minorHAnsi"/>
        </w:rPr>
        <w:t xml:space="preserve">às </w:t>
      </w:r>
      <w:r w:rsidRPr="005D05FA">
        <w:rPr>
          <w:rFonts w:asciiTheme="minorHAnsi" w:hAnsiTheme="minorHAnsi"/>
        </w:rPr>
        <w:t>demais despesas relevantes;</w:t>
      </w:r>
    </w:p>
    <w:p w14:paraId="32BD5F52" w14:textId="22464C7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da reserva de contingência e das transferências constitucionais a</w:t>
      </w:r>
      <w:r w:rsidR="00E927FD" w:rsidRPr="005D05FA">
        <w:rPr>
          <w:rFonts w:asciiTheme="minorHAnsi" w:hAnsiTheme="minorHAnsi"/>
        </w:rPr>
        <w:t>os</w:t>
      </w:r>
      <w:r w:rsidRPr="005D05FA">
        <w:rPr>
          <w:rFonts w:asciiTheme="minorHAnsi" w:hAnsiTheme="minorHAnsi"/>
        </w:rPr>
        <w:t xml:space="preserve"> Estados, </w:t>
      </w:r>
      <w:r w:rsidR="00E927FD" w:rsidRPr="005D05FA">
        <w:rPr>
          <w:rFonts w:asciiTheme="minorHAnsi" w:hAnsiTheme="minorHAnsi"/>
        </w:rPr>
        <w:t xml:space="preserve">ao </w:t>
      </w:r>
      <w:r w:rsidRPr="005D05FA">
        <w:rPr>
          <w:rFonts w:asciiTheme="minorHAnsi" w:hAnsiTheme="minorHAnsi"/>
        </w:rPr>
        <w:t xml:space="preserve">Distrito Federal e </w:t>
      </w:r>
      <w:r w:rsidR="00E927FD" w:rsidRPr="005D05FA">
        <w:rPr>
          <w:rFonts w:asciiTheme="minorHAnsi" w:hAnsiTheme="minorHAnsi"/>
        </w:rPr>
        <w:t xml:space="preserve">aos </w:t>
      </w:r>
      <w:r w:rsidRPr="005D05FA">
        <w:rPr>
          <w:rFonts w:asciiTheme="minorHAnsi" w:hAnsiTheme="minorHAnsi"/>
        </w:rPr>
        <w:t>Municípios;</w:t>
      </w:r>
    </w:p>
    <w:p w14:paraId="25FEAAC0" w14:textId="421E7B8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d) da complementação da União ao Fundo de Manutenção e Desenvolvimento da Educação Básica e de Valorização dos Profissionais da Educação - </w:t>
      </w:r>
      <w:r w:rsidR="00E927FD" w:rsidRPr="005D05FA">
        <w:rPr>
          <w:rFonts w:asciiTheme="minorHAnsi" w:hAnsiTheme="minorHAnsi"/>
        </w:rPr>
        <w:t>Fundeb</w:t>
      </w:r>
      <w:r w:rsidRPr="005D05FA">
        <w:rPr>
          <w:rFonts w:asciiTheme="minorHAnsi" w:hAnsiTheme="minorHAnsi"/>
        </w:rPr>
        <w:t>;</w:t>
      </w:r>
    </w:p>
    <w:p w14:paraId="35E9590C" w14:textId="3C81D99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dos subsídios financeiros e creditícios concedidos pela União, relacionados por espécie de benefício,</w:t>
      </w:r>
      <w:r w:rsidR="000165C5" w:rsidRPr="005D05FA">
        <w:rPr>
          <w:rFonts w:asciiTheme="minorHAnsi" w:hAnsiTheme="minorHAnsi"/>
        </w:rPr>
        <w:t xml:space="preserve"> com identificação</w:t>
      </w:r>
      <w:r w:rsidRPr="005D05FA">
        <w:rPr>
          <w:rFonts w:asciiTheme="minorHAnsi" w:hAnsiTheme="minorHAnsi"/>
        </w:rPr>
        <w:t xml:space="preserve">, para cada um, </w:t>
      </w:r>
      <w:r w:rsidR="000165C5" w:rsidRPr="005D05FA">
        <w:rPr>
          <w:rFonts w:asciiTheme="minorHAnsi" w:hAnsiTheme="minorHAnsi"/>
        </w:rPr>
        <w:t>d</w:t>
      </w:r>
      <w:r w:rsidRPr="005D05FA">
        <w:rPr>
          <w:rFonts w:asciiTheme="minorHAnsi" w:hAnsiTheme="minorHAnsi"/>
        </w:rPr>
        <w:t xml:space="preserve">o órgão gestor, </w:t>
      </w:r>
      <w:r w:rsidR="000165C5" w:rsidRPr="005D05FA">
        <w:rPr>
          <w:rFonts w:asciiTheme="minorHAnsi" w:hAnsiTheme="minorHAnsi"/>
        </w:rPr>
        <w:t xml:space="preserve">do </w:t>
      </w:r>
      <w:r w:rsidRPr="005D05FA">
        <w:rPr>
          <w:rFonts w:asciiTheme="minorHAnsi" w:hAnsiTheme="minorHAnsi"/>
        </w:rPr>
        <w:t xml:space="preserve">banco operador, </w:t>
      </w:r>
      <w:r w:rsidR="000165C5" w:rsidRPr="005D05FA">
        <w:rPr>
          <w:rFonts w:asciiTheme="minorHAnsi" w:hAnsiTheme="minorHAnsi"/>
        </w:rPr>
        <w:t>d</w:t>
      </w:r>
      <w:r w:rsidRPr="005D05FA">
        <w:rPr>
          <w:rFonts w:asciiTheme="minorHAnsi" w:hAnsiTheme="minorHAnsi"/>
        </w:rPr>
        <w:t xml:space="preserve">a respectiva legislação autorizativa e </w:t>
      </w:r>
      <w:r w:rsidR="000165C5" w:rsidRPr="005D05FA">
        <w:rPr>
          <w:rFonts w:asciiTheme="minorHAnsi" w:hAnsiTheme="minorHAnsi"/>
        </w:rPr>
        <w:t xml:space="preserve">da </w:t>
      </w:r>
      <w:r w:rsidRPr="005D05FA">
        <w:rPr>
          <w:rFonts w:asciiTheme="minorHAnsi" w:hAnsiTheme="minorHAnsi"/>
        </w:rPr>
        <w:t xml:space="preserve">região contemplada, em cumprimento ao disposto no art. 165, § 6º, da Constituição, </w:t>
      </w:r>
      <w:r w:rsidR="000165C5" w:rsidRPr="005D05FA">
        <w:rPr>
          <w:rFonts w:asciiTheme="minorHAnsi" w:hAnsiTheme="minorHAnsi"/>
        </w:rPr>
        <w:t>considerados</w:t>
      </w:r>
      <w:r w:rsidRPr="005D05FA">
        <w:rPr>
          <w:rFonts w:asciiTheme="minorHAnsi" w:hAnsiTheme="minorHAnsi"/>
        </w:rPr>
        <w:t>:</w:t>
      </w:r>
    </w:p>
    <w:p w14:paraId="5409FE45" w14:textId="7BF335E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1. </w:t>
      </w:r>
      <w:r w:rsidR="000165C5" w:rsidRPr="005D05FA">
        <w:rPr>
          <w:rFonts w:asciiTheme="minorHAnsi" w:hAnsiTheme="minorHAnsi"/>
        </w:rPr>
        <w:t xml:space="preserve">a </w:t>
      </w:r>
      <w:r w:rsidRPr="005D05FA">
        <w:rPr>
          <w:rFonts w:asciiTheme="minorHAnsi" w:hAnsiTheme="minorHAnsi"/>
        </w:rPr>
        <w:t>discriminação dos subsídios orçamentários, com identificação dos códigos das respectivas ações orçamentárias e dos efeitos sobre a obtenção do resultado primário (despesa primária ou financeira);</w:t>
      </w:r>
    </w:p>
    <w:p w14:paraId="1E6C7FE6" w14:textId="3C6911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2. </w:t>
      </w:r>
      <w:r w:rsidR="000165C5" w:rsidRPr="005D05FA">
        <w:rPr>
          <w:rFonts w:asciiTheme="minorHAnsi" w:hAnsiTheme="minorHAnsi"/>
        </w:rPr>
        <w:t xml:space="preserve">a </w:t>
      </w:r>
      <w:r w:rsidRPr="005D05FA">
        <w:rPr>
          <w:rFonts w:asciiTheme="minorHAnsi" w:hAnsiTheme="minorHAnsi"/>
        </w:rPr>
        <w:t>discriminação dos subsídios não orçamentários, com identificação dos efeitos sobre a obtenção do resultado primário (despesa primária ou financeira);</w:t>
      </w:r>
    </w:p>
    <w:p w14:paraId="4373646F" w14:textId="303E1CE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3. </w:t>
      </w:r>
      <w:r w:rsidR="000165C5" w:rsidRPr="005D05FA">
        <w:rPr>
          <w:rFonts w:asciiTheme="minorHAnsi" w:hAnsiTheme="minorHAnsi"/>
        </w:rPr>
        <w:t xml:space="preserve">os </w:t>
      </w:r>
      <w:r w:rsidRPr="005D05FA">
        <w:rPr>
          <w:rFonts w:asciiTheme="minorHAnsi" w:hAnsiTheme="minorHAnsi"/>
        </w:rPr>
        <w:t>valores realizados em 2019 e 2020;</w:t>
      </w:r>
    </w:p>
    <w:p w14:paraId="3CE0D3E9" w14:textId="4A3F9F8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4.</w:t>
      </w:r>
      <w:r w:rsidR="000165C5" w:rsidRPr="005D05FA">
        <w:rPr>
          <w:rFonts w:asciiTheme="minorHAnsi" w:hAnsiTheme="minorHAnsi"/>
        </w:rPr>
        <w:t xml:space="preserve"> os</w:t>
      </w:r>
      <w:r w:rsidRPr="005D05FA">
        <w:rPr>
          <w:rFonts w:asciiTheme="minorHAnsi" w:hAnsiTheme="minorHAnsi"/>
        </w:rPr>
        <w:t xml:space="preserve"> valores estimados para 2021 e 2022, acompanhados de suas memórias de cálculo; e</w:t>
      </w:r>
    </w:p>
    <w:p w14:paraId="182E6677" w14:textId="05D6F42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5. </w:t>
      </w:r>
      <w:r w:rsidR="000165C5" w:rsidRPr="005D05FA">
        <w:rPr>
          <w:rFonts w:asciiTheme="minorHAnsi" w:hAnsiTheme="minorHAnsi"/>
        </w:rPr>
        <w:t xml:space="preserve">o </w:t>
      </w:r>
      <w:r w:rsidRPr="005D05FA">
        <w:rPr>
          <w:rFonts w:asciiTheme="minorHAnsi" w:hAnsiTheme="minorHAnsi"/>
        </w:rPr>
        <w:t>efeito nas estimativas de cada ponto percentual de variação no custo de oportunidade do Tesouro Nacional, quando aplicável; e</w:t>
      </w:r>
    </w:p>
    <w:p w14:paraId="471DAE6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das despesas com juros nominais constantes do demonstrativo a que se refere o inciso XXVIII deste Anexo;</w:t>
      </w:r>
    </w:p>
    <w:p w14:paraId="58B7C68F"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VIII - demonstrativos:</w:t>
      </w:r>
    </w:p>
    <w:p w14:paraId="1D493770" w14:textId="6DBC05B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das receitas de compensações, por item de receita administrada pela Secretaria Especial da Receita Federal do Brasil do Ministério da Economia, e respectivos valores, arrecadadas nos exercícios de 2019, 2020 e 2021, </w:t>
      </w:r>
      <w:r w:rsidR="000165C5" w:rsidRPr="005D05FA">
        <w:rPr>
          <w:rFonts w:asciiTheme="minorHAnsi" w:hAnsiTheme="minorHAnsi"/>
        </w:rPr>
        <w:t>no caso d</w:t>
      </w:r>
      <w:r w:rsidRPr="005D05FA">
        <w:rPr>
          <w:rFonts w:asciiTheme="minorHAnsi" w:hAnsiTheme="minorHAnsi"/>
        </w:rPr>
        <w:t>este</w:t>
      </w:r>
      <w:r w:rsidR="000165C5" w:rsidRPr="005D05FA">
        <w:rPr>
          <w:rFonts w:asciiTheme="minorHAnsi" w:hAnsiTheme="minorHAnsi"/>
        </w:rPr>
        <w:t xml:space="preserve"> último,</w:t>
      </w:r>
      <w:r w:rsidRPr="005D05FA">
        <w:rPr>
          <w:rFonts w:asciiTheme="minorHAnsi" w:hAnsiTheme="minorHAnsi"/>
        </w:rPr>
        <w:t xml:space="preserve"> mês a mês, até junho;</w:t>
      </w:r>
    </w:p>
    <w:p w14:paraId="1CE09536" w14:textId="6133690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dos efeitos, por região, decorrente</w:t>
      </w:r>
      <w:r w:rsidR="000165C5" w:rsidRPr="005D05FA">
        <w:rPr>
          <w:rFonts w:asciiTheme="minorHAnsi" w:hAnsiTheme="minorHAnsi"/>
        </w:rPr>
        <w:t>s</w:t>
      </w:r>
      <w:r w:rsidRPr="005D05FA">
        <w:rPr>
          <w:rFonts w:asciiTheme="minorHAnsi" w:hAnsiTheme="minorHAnsi"/>
        </w:rPr>
        <w:t xml:space="preserve"> dos benefícios tributários, com indicação, por tributo, da perda de receita que lhes possa ser atribuída;</w:t>
      </w:r>
    </w:p>
    <w:p w14:paraId="6EC90411"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dos efeitos decorrentes das remissões e anistias, com indicação da perda de receita que lhes possa ser atribuída; e</w:t>
      </w:r>
    </w:p>
    <w:p w14:paraId="30ADFD02" w14:textId="33B61DD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d) dos efeitos decorrentes da instituição </w:t>
      </w:r>
      <w:r w:rsidR="000165C5" w:rsidRPr="005D05FA">
        <w:rPr>
          <w:rFonts w:asciiTheme="minorHAnsi" w:hAnsiTheme="minorHAnsi"/>
        </w:rPr>
        <w:t xml:space="preserve">das </w:t>
      </w:r>
      <w:r w:rsidRPr="005D05FA">
        <w:rPr>
          <w:rFonts w:asciiTheme="minorHAnsi" w:hAnsiTheme="minorHAnsi"/>
        </w:rPr>
        <w:t>demais medidas que provoquem redução de receitas não enquadradas nas modalidades de que tratam os demonstrativos das alíneas “b” e “c” deste inciso;</w:t>
      </w:r>
    </w:p>
    <w:p w14:paraId="1DD000E2" w14:textId="2C0BB1E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IX - demonstrativo da receita corrente líquida prevista na Proposta </w:t>
      </w:r>
      <w:r w:rsidR="000165C5" w:rsidRPr="005D05FA">
        <w:rPr>
          <w:rFonts w:asciiTheme="minorHAnsi" w:hAnsiTheme="minorHAnsi"/>
        </w:rPr>
        <w:t xml:space="preserve">da Lei </w:t>
      </w:r>
      <w:r w:rsidRPr="005D05FA">
        <w:rPr>
          <w:rFonts w:asciiTheme="minorHAnsi" w:hAnsiTheme="minorHAnsi"/>
        </w:rPr>
        <w:t xml:space="preserve">Orçamentária de 2022, </w:t>
      </w:r>
      <w:r w:rsidR="000165C5" w:rsidRPr="005D05FA">
        <w:rPr>
          <w:rFonts w:asciiTheme="minorHAnsi" w:hAnsiTheme="minorHAnsi"/>
        </w:rPr>
        <w:t xml:space="preserve">de modo a explicitar </w:t>
      </w:r>
      <w:r w:rsidRPr="005D05FA">
        <w:rPr>
          <w:rFonts w:asciiTheme="minorHAnsi" w:hAnsiTheme="minorHAnsi"/>
        </w:rPr>
        <w:t>a metodologia utilizada;</w:t>
      </w:r>
    </w:p>
    <w:p w14:paraId="4FBE98B2"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 - demonstrativo da desvinculação das receitas da União, por natureza de receita orçamentária;</w:t>
      </w:r>
    </w:p>
    <w:p w14:paraId="5DF4C026" w14:textId="41A43A1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 - demonstrativo do cumprimento da </w:t>
      </w:r>
      <w:r w:rsidR="000165C5" w:rsidRPr="005D05FA">
        <w:rPr>
          <w:rFonts w:asciiTheme="minorHAnsi" w:hAnsiTheme="minorHAnsi"/>
        </w:rPr>
        <w:t xml:space="preserve">regra </w:t>
      </w:r>
      <w:r w:rsidRPr="005D05FA">
        <w:rPr>
          <w:rFonts w:asciiTheme="minorHAnsi" w:hAnsiTheme="minorHAnsi"/>
        </w:rPr>
        <w:t xml:space="preserve">de </w:t>
      </w:r>
      <w:r w:rsidR="000165C5" w:rsidRPr="005D05FA">
        <w:rPr>
          <w:rFonts w:asciiTheme="minorHAnsi" w:hAnsiTheme="minorHAnsi"/>
        </w:rPr>
        <w:t>ouro</w:t>
      </w:r>
      <w:r w:rsidRPr="005D05FA">
        <w:rPr>
          <w:rFonts w:asciiTheme="minorHAnsi" w:hAnsiTheme="minorHAnsi"/>
        </w:rPr>
        <w:t>;</w:t>
      </w:r>
    </w:p>
    <w:p w14:paraId="117C69B1" w14:textId="54568F1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XII - demonstrativo da receita orçamentária nos termos do </w:t>
      </w:r>
      <w:r w:rsidR="000165C5" w:rsidRPr="005D05FA">
        <w:rPr>
          <w:rFonts w:asciiTheme="minorHAnsi" w:hAnsiTheme="minorHAnsi"/>
        </w:rPr>
        <w:t xml:space="preserve">disposto no </w:t>
      </w:r>
      <w:r w:rsidRPr="005D05FA">
        <w:rPr>
          <w:rFonts w:asciiTheme="minorHAnsi" w:hAnsiTheme="minorHAnsi"/>
        </w:rPr>
        <w:t xml:space="preserve">art. 12 da </w:t>
      </w:r>
      <w:r w:rsidR="000165C5" w:rsidRPr="005D05FA">
        <w:rPr>
          <w:rFonts w:asciiTheme="minorHAnsi" w:hAnsiTheme="minorHAnsi"/>
        </w:rPr>
        <w:t xml:space="preserve">Lei Complementar nº 101, de 2000 - </w:t>
      </w:r>
      <w:r w:rsidRPr="005D05FA">
        <w:rPr>
          <w:rFonts w:asciiTheme="minorHAnsi" w:hAnsiTheme="minorHAnsi"/>
        </w:rPr>
        <w:t xml:space="preserve">Lei de Responsabilidade Fiscal, e inclusão do efeito da dedução de receitas extraordinárias ou atípicas arrecadadas no período que servir de base para as projeções, que constarão do demonstrativo pelos seus valores nominais absolutos, </w:t>
      </w:r>
      <w:r w:rsidR="00050D59" w:rsidRPr="005D05FA">
        <w:rPr>
          <w:rFonts w:asciiTheme="minorHAnsi" w:hAnsiTheme="minorHAnsi"/>
        </w:rPr>
        <w:t xml:space="preserve">de modo a destacar </w:t>
      </w:r>
      <w:r w:rsidRPr="005D05FA">
        <w:rPr>
          <w:rFonts w:asciiTheme="minorHAnsi" w:hAnsiTheme="minorHAnsi"/>
        </w:rPr>
        <w:t>os seguintes agregados:</w:t>
      </w:r>
    </w:p>
    <w:p w14:paraId="6CEF76C0" w14:textId="19E5813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w:t>
      </w:r>
      <w:r w:rsidR="0012595E" w:rsidRPr="005D05FA">
        <w:rPr>
          <w:rFonts w:asciiTheme="minorHAnsi" w:hAnsiTheme="minorHAnsi"/>
        </w:rPr>
        <w:t>receitas primárias</w:t>
      </w:r>
      <w:r w:rsidRPr="005D05FA">
        <w:rPr>
          <w:rFonts w:asciiTheme="minorHAnsi" w:hAnsiTheme="minorHAnsi"/>
        </w:rPr>
        <w:t>:</w:t>
      </w:r>
    </w:p>
    <w:p w14:paraId="39ABA095" w14:textId="58959E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2020 a 2022 apresentados mês a mês, </w:t>
      </w:r>
      <w:r w:rsidR="0012595E" w:rsidRPr="005D05FA">
        <w:rPr>
          <w:rFonts w:asciiTheme="minorHAnsi" w:hAnsiTheme="minorHAnsi"/>
        </w:rPr>
        <w:t>de modo a destacar</w:t>
      </w:r>
      <w:r w:rsidRPr="005D05FA">
        <w:rPr>
          <w:rFonts w:asciiTheme="minorHAnsi" w:hAnsiTheme="minorHAnsi"/>
        </w:rPr>
        <w:t>, para 2022, os efeitos da variação de índices de preços, das alterações da legislação, inclusive das propostas de alteração na legislação, que se encontrem em tramitação no Congresso Nacional, de iniciativa do Poder Executivo</w:t>
      </w:r>
      <w:r w:rsidR="00CE6FCC" w:rsidRPr="005D05FA">
        <w:rPr>
          <w:rFonts w:asciiTheme="minorHAnsi" w:hAnsiTheme="minorHAnsi"/>
        </w:rPr>
        <w:t xml:space="preserve"> federal</w:t>
      </w:r>
      <w:r w:rsidRPr="005D05FA">
        <w:rPr>
          <w:rFonts w:asciiTheme="minorHAnsi" w:hAnsiTheme="minorHAnsi"/>
        </w:rPr>
        <w:t>, e dos demais fatores que influenciem as estimativas;</w:t>
      </w:r>
    </w:p>
    <w:p w14:paraId="083C3F49" w14:textId="04615EE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2. </w:t>
      </w:r>
      <w:r w:rsidR="0012595E" w:rsidRPr="005D05FA">
        <w:rPr>
          <w:rFonts w:asciiTheme="minorHAnsi" w:hAnsiTheme="minorHAnsi"/>
        </w:rPr>
        <w:t xml:space="preserve">concessões </w:t>
      </w:r>
      <w:r w:rsidRPr="005D05FA">
        <w:rPr>
          <w:rFonts w:asciiTheme="minorHAnsi" w:hAnsiTheme="minorHAnsi"/>
        </w:rPr>
        <w:t xml:space="preserve">e </w:t>
      </w:r>
      <w:r w:rsidR="0012595E" w:rsidRPr="005D05FA">
        <w:rPr>
          <w:rFonts w:asciiTheme="minorHAnsi" w:hAnsiTheme="minorHAnsi"/>
        </w:rPr>
        <w:t>permissões</w:t>
      </w:r>
      <w:r w:rsidRPr="005D05FA">
        <w:rPr>
          <w:rFonts w:asciiTheme="minorHAnsi" w:hAnsiTheme="minorHAnsi"/>
        </w:rPr>
        <w:t xml:space="preserve">, por serviços outorgados, </w:t>
      </w:r>
      <w:r w:rsidR="0012595E" w:rsidRPr="005D05FA">
        <w:rPr>
          <w:rFonts w:asciiTheme="minorHAnsi" w:hAnsiTheme="minorHAnsi"/>
        </w:rPr>
        <w:t xml:space="preserve">apresentadas </w:t>
      </w:r>
      <w:r w:rsidRPr="005D05FA">
        <w:rPr>
          <w:rFonts w:asciiTheme="minorHAnsi" w:hAnsiTheme="minorHAnsi"/>
        </w:rPr>
        <w:t>mês a mês;</w:t>
      </w:r>
    </w:p>
    <w:p w14:paraId="0A548E1E" w14:textId="24B6A4E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3. </w:t>
      </w:r>
      <w:r w:rsidR="0012595E" w:rsidRPr="005D05FA">
        <w:rPr>
          <w:rFonts w:asciiTheme="minorHAnsi" w:hAnsiTheme="minorHAnsi"/>
        </w:rPr>
        <w:t>compensações financeiras</w:t>
      </w:r>
      <w:r w:rsidRPr="005D05FA">
        <w:rPr>
          <w:rFonts w:asciiTheme="minorHAnsi" w:hAnsiTheme="minorHAnsi"/>
        </w:rPr>
        <w:t>;</w:t>
      </w:r>
    </w:p>
    <w:p w14:paraId="68DCCA05" w14:textId="7774E0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4. </w:t>
      </w:r>
      <w:r w:rsidR="0012595E" w:rsidRPr="005D05FA">
        <w:rPr>
          <w:rFonts w:asciiTheme="minorHAnsi" w:hAnsiTheme="minorHAnsi"/>
        </w:rPr>
        <w:t xml:space="preserve">receitas próprias </w:t>
      </w:r>
      <w:r w:rsidRPr="005D05FA">
        <w:rPr>
          <w:rFonts w:asciiTheme="minorHAnsi" w:hAnsiTheme="minorHAnsi"/>
        </w:rPr>
        <w:t xml:space="preserve">e de </w:t>
      </w:r>
      <w:r w:rsidR="0012595E" w:rsidRPr="005D05FA">
        <w:rPr>
          <w:rFonts w:asciiTheme="minorHAnsi" w:hAnsiTheme="minorHAnsi"/>
        </w:rPr>
        <w:t>convênios</w:t>
      </w:r>
      <w:r w:rsidRPr="005D05FA">
        <w:rPr>
          <w:rFonts w:asciiTheme="minorHAnsi" w:hAnsiTheme="minorHAnsi"/>
        </w:rPr>
        <w:t xml:space="preserve">, </w:t>
      </w:r>
      <w:r w:rsidR="0012595E" w:rsidRPr="005D05FA">
        <w:rPr>
          <w:rFonts w:asciiTheme="minorHAnsi" w:hAnsiTheme="minorHAnsi"/>
        </w:rPr>
        <w:t xml:space="preserve">apresentadas </w:t>
      </w:r>
      <w:r w:rsidRPr="005D05FA">
        <w:rPr>
          <w:rFonts w:asciiTheme="minorHAnsi" w:hAnsiTheme="minorHAnsi"/>
        </w:rPr>
        <w:t>por órgão; e</w:t>
      </w:r>
    </w:p>
    <w:p w14:paraId="793F19B3" w14:textId="6DE37F7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5. </w:t>
      </w:r>
      <w:r w:rsidR="0012595E" w:rsidRPr="005D05FA">
        <w:rPr>
          <w:rFonts w:asciiTheme="minorHAnsi" w:hAnsiTheme="minorHAnsi"/>
        </w:rPr>
        <w:t>demais receitas primárias</w:t>
      </w:r>
      <w:r w:rsidRPr="005D05FA">
        <w:rPr>
          <w:rFonts w:asciiTheme="minorHAnsi" w:hAnsiTheme="minorHAnsi"/>
        </w:rPr>
        <w:t>; e</w:t>
      </w:r>
    </w:p>
    <w:p w14:paraId="04C9D9D9" w14:textId="0D57FB1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w:t>
      </w:r>
      <w:r w:rsidR="0012595E" w:rsidRPr="005D05FA">
        <w:rPr>
          <w:rFonts w:asciiTheme="minorHAnsi" w:hAnsiTheme="minorHAnsi"/>
        </w:rPr>
        <w:t>receitas financeiras</w:t>
      </w:r>
      <w:r w:rsidRPr="005D05FA">
        <w:rPr>
          <w:rFonts w:asciiTheme="minorHAnsi" w:hAnsiTheme="minorHAnsi"/>
        </w:rPr>
        <w:t>:</w:t>
      </w:r>
    </w:p>
    <w:p w14:paraId="4EB70A03" w14:textId="30B9569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1. </w:t>
      </w:r>
      <w:r w:rsidR="0012595E" w:rsidRPr="005D05FA">
        <w:rPr>
          <w:rFonts w:asciiTheme="minorHAnsi" w:hAnsiTheme="minorHAnsi"/>
        </w:rPr>
        <w:t xml:space="preserve">operações </w:t>
      </w:r>
      <w:r w:rsidRPr="005D05FA">
        <w:rPr>
          <w:rFonts w:asciiTheme="minorHAnsi" w:hAnsiTheme="minorHAnsi"/>
        </w:rPr>
        <w:t xml:space="preserve">de </w:t>
      </w:r>
      <w:r w:rsidR="0012595E" w:rsidRPr="005D05FA">
        <w:rPr>
          <w:rFonts w:asciiTheme="minorHAnsi" w:hAnsiTheme="minorHAnsi"/>
        </w:rPr>
        <w:t>crédito</w:t>
      </w:r>
      <w:r w:rsidRPr="005D05FA">
        <w:rPr>
          <w:rFonts w:asciiTheme="minorHAnsi" w:hAnsiTheme="minorHAnsi"/>
        </w:rPr>
        <w:t>;</w:t>
      </w:r>
    </w:p>
    <w:p w14:paraId="5F07E70F" w14:textId="7C2F019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2. </w:t>
      </w:r>
      <w:r w:rsidR="0012595E" w:rsidRPr="005D05FA">
        <w:rPr>
          <w:rFonts w:asciiTheme="minorHAnsi" w:hAnsiTheme="minorHAnsi"/>
        </w:rPr>
        <w:t>receitas próprias</w:t>
      </w:r>
      <w:r w:rsidRPr="005D05FA">
        <w:rPr>
          <w:rFonts w:asciiTheme="minorHAnsi" w:hAnsiTheme="minorHAnsi"/>
        </w:rPr>
        <w:t xml:space="preserve">, </w:t>
      </w:r>
      <w:r w:rsidR="0012595E" w:rsidRPr="005D05FA">
        <w:rPr>
          <w:rFonts w:asciiTheme="minorHAnsi" w:hAnsiTheme="minorHAnsi"/>
        </w:rPr>
        <w:t xml:space="preserve">apresentadas </w:t>
      </w:r>
      <w:r w:rsidRPr="005D05FA">
        <w:rPr>
          <w:rFonts w:asciiTheme="minorHAnsi" w:hAnsiTheme="minorHAnsi"/>
        </w:rPr>
        <w:t>por órgão; e</w:t>
      </w:r>
    </w:p>
    <w:p w14:paraId="4D381FB6" w14:textId="685952B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3. </w:t>
      </w:r>
      <w:r w:rsidR="0012595E" w:rsidRPr="005D05FA">
        <w:rPr>
          <w:rFonts w:asciiTheme="minorHAnsi" w:hAnsiTheme="minorHAnsi"/>
        </w:rPr>
        <w:t>demais receitas financeiras</w:t>
      </w:r>
      <w:r w:rsidRPr="005D05FA">
        <w:rPr>
          <w:rFonts w:asciiTheme="minorHAnsi" w:hAnsiTheme="minorHAnsi"/>
        </w:rPr>
        <w:t>;</w:t>
      </w:r>
    </w:p>
    <w:p w14:paraId="7D256D38" w14:textId="03818C2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XIII - demonstrativo da previsão por unidade orçamentária, por órgão, por Poder, pelo Ministério Público da União e pela Defensoria Pública da União, </w:t>
      </w:r>
      <w:r w:rsidR="0012595E" w:rsidRPr="005D05FA">
        <w:rPr>
          <w:rFonts w:asciiTheme="minorHAnsi" w:hAnsiTheme="minorHAnsi"/>
        </w:rPr>
        <w:t>e demonstrativo</w:t>
      </w:r>
      <w:r w:rsidRPr="005D05FA">
        <w:rPr>
          <w:rFonts w:asciiTheme="minorHAnsi" w:hAnsiTheme="minorHAnsi"/>
        </w:rPr>
        <w:t xml:space="preserve"> consolidado da União, dos gastos a seguir relacionados, </w:t>
      </w:r>
      <w:r w:rsidR="0012595E" w:rsidRPr="005D05FA">
        <w:rPr>
          <w:rFonts w:asciiTheme="minorHAnsi" w:hAnsiTheme="minorHAnsi"/>
        </w:rPr>
        <w:t xml:space="preserve">com detalhamento da </w:t>
      </w:r>
      <w:r w:rsidRPr="005D05FA">
        <w:rPr>
          <w:rFonts w:asciiTheme="minorHAnsi" w:hAnsiTheme="minorHAnsi"/>
        </w:rPr>
        <w:t xml:space="preserve">dotação orçamentária constante do Projeto de Lei Orçamentária de 2022, </w:t>
      </w:r>
      <w:r w:rsidR="0012595E" w:rsidRPr="005D05FA">
        <w:rPr>
          <w:rFonts w:asciiTheme="minorHAnsi" w:hAnsiTheme="minorHAnsi"/>
        </w:rPr>
        <w:t xml:space="preserve">do </w:t>
      </w:r>
      <w:r w:rsidRPr="005D05FA">
        <w:rPr>
          <w:rFonts w:asciiTheme="minorHAnsi" w:hAnsiTheme="minorHAnsi"/>
        </w:rPr>
        <w:t xml:space="preserve">número de beneficiários, </w:t>
      </w:r>
      <w:r w:rsidR="0012595E" w:rsidRPr="005D05FA">
        <w:rPr>
          <w:rFonts w:asciiTheme="minorHAnsi" w:hAnsiTheme="minorHAnsi"/>
        </w:rPr>
        <w:t xml:space="preserve">do </w:t>
      </w:r>
      <w:r w:rsidRPr="005D05FA">
        <w:rPr>
          <w:rFonts w:asciiTheme="minorHAnsi" w:hAnsiTheme="minorHAnsi"/>
        </w:rPr>
        <w:t xml:space="preserve">custo médio e </w:t>
      </w:r>
      <w:r w:rsidR="0012595E" w:rsidRPr="005D05FA">
        <w:rPr>
          <w:rFonts w:asciiTheme="minorHAnsi" w:hAnsiTheme="minorHAnsi"/>
        </w:rPr>
        <w:t xml:space="preserve">do </w:t>
      </w:r>
      <w:r w:rsidRPr="005D05FA">
        <w:rPr>
          <w:rFonts w:asciiTheme="minorHAnsi" w:hAnsiTheme="minorHAnsi"/>
        </w:rPr>
        <w:t xml:space="preserve">valor </w:t>
      </w:r>
      <w:r w:rsidR="00C9319C" w:rsidRPr="005D05FA">
        <w:rPr>
          <w:rFonts w:asciiTheme="minorHAnsi" w:hAnsiTheme="minorHAnsi"/>
          <w:b/>
        </w:rPr>
        <w:t>per capita</w:t>
      </w:r>
      <w:r w:rsidRPr="005D05FA">
        <w:rPr>
          <w:rFonts w:asciiTheme="minorHAnsi" w:hAnsiTheme="minorHAnsi"/>
        </w:rPr>
        <w:t xml:space="preserve"> praticado em cada unidade orçamentária, </w:t>
      </w:r>
      <w:r w:rsidR="0012595E" w:rsidRPr="005D05FA">
        <w:rPr>
          <w:rFonts w:asciiTheme="minorHAnsi" w:hAnsiTheme="minorHAnsi"/>
        </w:rPr>
        <w:t xml:space="preserve">do </w:t>
      </w:r>
      <w:r w:rsidRPr="005D05FA">
        <w:rPr>
          <w:rFonts w:asciiTheme="minorHAnsi" w:hAnsiTheme="minorHAnsi"/>
        </w:rPr>
        <w:t xml:space="preserve">número e </w:t>
      </w:r>
      <w:r w:rsidR="0012595E" w:rsidRPr="005D05FA">
        <w:rPr>
          <w:rFonts w:asciiTheme="minorHAnsi" w:hAnsiTheme="minorHAnsi"/>
        </w:rPr>
        <w:t xml:space="preserve">da </w:t>
      </w:r>
      <w:r w:rsidRPr="005D05FA">
        <w:rPr>
          <w:rFonts w:asciiTheme="minorHAnsi" w:hAnsiTheme="minorHAnsi"/>
        </w:rPr>
        <w:t xml:space="preserve">data do ato legal autorizativo do referido valor </w:t>
      </w:r>
      <w:r w:rsidR="00C9319C" w:rsidRPr="005D05FA">
        <w:rPr>
          <w:rFonts w:asciiTheme="minorHAnsi" w:hAnsiTheme="minorHAnsi"/>
          <w:b/>
        </w:rPr>
        <w:t>per capita</w:t>
      </w:r>
      <w:r w:rsidRPr="005D05FA">
        <w:rPr>
          <w:rFonts w:asciiTheme="minorHAnsi" w:hAnsiTheme="minorHAnsi"/>
        </w:rPr>
        <w:t>:</w:t>
      </w:r>
    </w:p>
    <w:p w14:paraId="1FDBF0F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a) assistência médica e odontológica;</w:t>
      </w:r>
    </w:p>
    <w:p w14:paraId="53B7CB55" w14:textId="1BEB00C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auxílio-alimentação</w:t>
      </w:r>
      <w:r w:rsidR="0012595E" w:rsidRPr="005D05FA">
        <w:rPr>
          <w:rFonts w:asciiTheme="minorHAnsi" w:hAnsiTheme="minorHAnsi"/>
        </w:rPr>
        <w:t xml:space="preserve"> ou </w:t>
      </w:r>
      <w:r w:rsidRPr="005D05FA">
        <w:rPr>
          <w:rFonts w:asciiTheme="minorHAnsi" w:hAnsiTheme="minorHAnsi"/>
        </w:rPr>
        <w:t>refeição;</w:t>
      </w:r>
    </w:p>
    <w:p w14:paraId="4D005E09"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c) assistência pré-escolar; e</w:t>
      </w:r>
    </w:p>
    <w:p w14:paraId="2224572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auxílio-transporte;</w:t>
      </w:r>
    </w:p>
    <w:p w14:paraId="67309C34" w14:textId="56B536F0" w:rsidR="0066685B" w:rsidRPr="005D05FA" w:rsidRDefault="00F55D16" w:rsidP="00352C55">
      <w:pPr>
        <w:tabs>
          <w:tab w:val="left" w:pos="1417"/>
        </w:tabs>
        <w:spacing w:after="120"/>
        <w:ind w:firstLine="1417"/>
        <w:jc w:val="both"/>
        <w:rPr>
          <w:rFonts w:asciiTheme="minorHAnsi" w:hAnsiTheme="minorHAnsi"/>
        </w:rPr>
      </w:pPr>
      <w:r w:rsidRPr="005D05FA">
        <w:rPr>
          <w:rFonts w:asciiTheme="minorHAnsi" w:hAnsiTheme="minorHAnsi"/>
        </w:rPr>
        <w:t xml:space="preserve">XIV - plano de aplicação dos recursos das agências financeiras oficiais de fomento, com os valores realizados nos exercícios de 2019 e 2020, a execução provável para 2021 e as estimativas para 2022, consolidadas e discriminadas por agência, região, </w:t>
      </w:r>
      <w:r w:rsidR="00FF4C9C" w:rsidRPr="005D05FA">
        <w:rPr>
          <w:rFonts w:asciiTheme="minorHAnsi" w:hAnsiTheme="minorHAnsi"/>
        </w:rPr>
        <w:t>ente federativo</w:t>
      </w:r>
      <w:r w:rsidRPr="005D05FA">
        <w:rPr>
          <w:rFonts w:asciiTheme="minorHAnsi" w:hAnsiTheme="minorHAnsi"/>
        </w:rPr>
        <w:t xml:space="preserve">, setor de atividade, porte do tomador dos empréstimos e fontes de recursos, </w:t>
      </w:r>
      <w:r w:rsidR="00672724" w:rsidRPr="005D05FA">
        <w:rPr>
          <w:rFonts w:asciiTheme="minorHAnsi" w:hAnsiTheme="minorHAnsi"/>
        </w:rPr>
        <w:t>de modo a evidenciar</w:t>
      </w:r>
      <w:r w:rsidRPr="005D05FA">
        <w:rPr>
          <w:rFonts w:asciiTheme="minorHAnsi" w:hAnsiTheme="minorHAnsi"/>
        </w:rPr>
        <w:t>, ainda, a metodologia de elaboração dos quadros solicitados, da seguinte forma:</w:t>
      </w:r>
    </w:p>
    <w:p w14:paraId="4EE56EB3" w14:textId="0109884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os empréstimos e financiamentos, inclusive a fundo perdido, deverão ser apresentados </w:t>
      </w:r>
      <w:r w:rsidR="00672724" w:rsidRPr="005D05FA">
        <w:rPr>
          <w:rFonts w:asciiTheme="minorHAnsi" w:hAnsiTheme="minorHAnsi"/>
        </w:rPr>
        <w:t xml:space="preserve">de modo a demonstrar </w:t>
      </w:r>
      <w:r w:rsidRPr="005D05FA">
        <w:rPr>
          <w:rFonts w:asciiTheme="minorHAnsi" w:hAnsiTheme="minorHAnsi"/>
        </w:rPr>
        <w:t xml:space="preserve">os saldos anteriores, as concessões, os recebimentos no período com a discriminação das amortizações e </w:t>
      </w:r>
      <w:r w:rsidR="00672724" w:rsidRPr="005D05FA">
        <w:rPr>
          <w:rFonts w:asciiTheme="minorHAnsi" w:hAnsiTheme="minorHAnsi"/>
        </w:rPr>
        <w:t xml:space="preserve">os </w:t>
      </w:r>
      <w:r w:rsidRPr="005D05FA">
        <w:rPr>
          <w:rFonts w:asciiTheme="minorHAnsi" w:hAnsiTheme="minorHAnsi"/>
        </w:rPr>
        <w:t>encargos e os saldos atuais;</w:t>
      </w:r>
    </w:p>
    <w:p w14:paraId="52D4B3E0" w14:textId="65BDE5A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a metodologia deve</w:t>
      </w:r>
      <w:r w:rsidR="00672724" w:rsidRPr="005D05FA">
        <w:rPr>
          <w:rFonts w:asciiTheme="minorHAnsi" w:hAnsiTheme="minorHAnsi"/>
        </w:rPr>
        <w:t>rá</w:t>
      </w:r>
      <w:r w:rsidRPr="005D05FA">
        <w:rPr>
          <w:rFonts w:asciiTheme="minorHAnsi" w:hAnsiTheme="minorHAnsi"/>
        </w:rPr>
        <w:t xml:space="preserve"> explicitar, tanto para o fluxo das aplicações quanto para os empréstimos e financiamentos efetivamente concedidos, os recursos próprios, os recursos do Tesouro Nacional e de outras fontes; e</w:t>
      </w:r>
    </w:p>
    <w:p w14:paraId="450572F7" w14:textId="68547E8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a definição do porte do tomador dos empréstimos </w:t>
      </w:r>
      <w:r w:rsidR="00672724" w:rsidRPr="005D05FA">
        <w:rPr>
          <w:rFonts w:asciiTheme="minorHAnsi" w:hAnsiTheme="minorHAnsi"/>
        </w:rPr>
        <w:t>considerará</w:t>
      </w:r>
      <w:r w:rsidRPr="005D05FA">
        <w:rPr>
          <w:rFonts w:asciiTheme="minorHAnsi" w:hAnsiTheme="minorHAnsi"/>
        </w:rPr>
        <w:t xml:space="preserve"> a classificação atualmente adotada pelo </w:t>
      </w:r>
      <w:r w:rsidR="00672724" w:rsidRPr="005D05FA">
        <w:rPr>
          <w:rFonts w:asciiTheme="minorHAnsi" w:hAnsiTheme="minorHAnsi"/>
        </w:rPr>
        <w:t xml:space="preserve">Banco Nacional de Desenvolvimento Econômico e Social - </w:t>
      </w:r>
      <w:r w:rsidRPr="005D05FA">
        <w:rPr>
          <w:rFonts w:asciiTheme="minorHAnsi" w:hAnsiTheme="minorHAnsi"/>
        </w:rPr>
        <w:t>BNDES;</w:t>
      </w:r>
    </w:p>
    <w:p w14:paraId="7D18385B" w14:textId="413CCC8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 - relação </w:t>
      </w:r>
      <w:r w:rsidR="00672724" w:rsidRPr="005D05FA">
        <w:rPr>
          <w:rFonts w:asciiTheme="minorHAnsi" w:hAnsiTheme="minorHAnsi"/>
        </w:rPr>
        <w:t xml:space="preserve">de </w:t>
      </w:r>
      <w:r w:rsidRPr="005D05FA">
        <w:rPr>
          <w:rFonts w:asciiTheme="minorHAnsi" w:hAnsiTheme="minorHAnsi"/>
        </w:rPr>
        <w:t xml:space="preserve">entidades, organismos ou associações, nacionais e internacionais, aos quais </w:t>
      </w:r>
      <w:r w:rsidR="00672724" w:rsidRPr="005D05FA">
        <w:rPr>
          <w:rFonts w:asciiTheme="minorHAnsi" w:hAnsiTheme="minorHAnsi"/>
        </w:rPr>
        <w:t xml:space="preserve">tenham sido </w:t>
      </w:r>
      <w:r w:rsidRPr="005D05FA">
        <w:rPr>
          <w:rFonts w:asciiTheme="minorHAnsi" w:hAnsiTheme="minorHAnsi"/>
        </w:rPr>
        <w:t xml:space="preserve">ou serão destinados diretamente recursos a título de subvenções, auxílios ou contribuições correntes ou de capital nos exercícios de 2020, 2021 e 2022, </w:t>
      </w:r>
      <w:r w:rsidR="00672724" w:rsidRPr="005D05FA">
        <w:rPr>
          <w:rFonts w:asciiTheme="minorHAnsi" w:hAnsiTheme="minorHAnsi"/>
        </w:rPr>
        <w:t xml:space="preserve">com detalhamento, </w:t>
      </w:r>
      <w:r w:rsidRPr="005D05FA">
        <w:rPr>
          <w:rFonts w:asciiTheme="minorHAnsi" w:hAnsiTheme="minorHAnsi"/>
        </w:rPr>
        <w:t>para cada entidade:</w:t>
      </w:r>
    </w:p>
    <w:p w14:paraId="2536F7F7" w14:textId="68858CC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w:t>
      </w:r>
      <w:r w:rsidR="00672724" w:rsidRPr="005D05FA">
        <w:rPr>
          <w:rFonts w:asciiTheme="minorHAnsi" w:hAnsiTheme="minorHAnsi"/>
        </w:rPr>
        <w:t>d</w:t>
      </w:r>
      <w:r w:rsidRPr="005D05FA">
        <w:rPr>
          <w:rFonts w:asciiTheme="minorHAnsi" w:hAnsiTheme="minorHAnsi"/>
        </w:rPr>
        <w:t>os valores totais transferidos ou a transferir por exercício;</w:t>
      </w:r>
    </w:p>
    <w:p w14:paraId="48D390C7" w14:textId="26F1B6F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w:t>
      </w:r>
      <w:r w:rsidR="00672724" w:rsidRPr="005D05FA">
        <w:rPr>
          <w:rFonts w:asciiTheme="minorHAnsi" w:hAnsiTheme="minorHAnsi"/>
        </w:rPr>
        <w:t>d</w:t>
      </w:r>
      <w:r w:rsidRPr="005D05FA">
        <w:rPr>
          <w:rFonts w:asciiTheme="minorHAnsi" w:hAnsiTheme="minorHAnsi"/>
        </w:rPr>
        <w:t xml:space="preserve">a categoria de programação, </w:t>
      </w:r>
      <w:r w:rsidR="00672724" w:rsidRPr="005D05FA">
        <w:rPr>
          <w:rFonts w:asciiTheme="minorHAnsi" w:hAnsiTheme="minorHAnsi"/>
        </w:rPr>
        <w:t xml:space="preserve">com detalhamento </w:t>
      </w:r>
      <w:r w:rsidRPr="005D05FA">
        <w:rPr>
          <w:rFonts w:asciiTheme="minorHAnsi" w:hAnsiTheme="minorHAnsi"/>
        </w:rPr>
        <w:t xml:space="preserve">por elemento de despesa, </w:t>
      </w:r>
      <w:r w:rsidR="00672724" w:rsidRPr="005D05FA">
        <w:rPr>
          <w:rFonts w:asciiTheme="minorHAnsi" w:hAnsiTheme="minorHAnsi"/>
        </w:rPr>
        <w:t xml:space="preserve">para a </w:t>
      </w:r>
      <w:r w:rsidRPr="005D05FA">
        <w:rPr>
          <w:rFonts w:asciiTheme="minorHAnsi" w:hAnsiTheme="minorHAnsi"/>
        </w:rPr>
        <w:t>qual serão apropriadas as referidas transferências em cada exercício;</w:t>
      </w:r>
    </w:p>
    <w:p w14:paraId="7765F828" w14:textId="0E2F142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w:t>
      </w:r>
      <w:r w:rsidR="00672724" w:rsidRPr="005D05FA">
        <w:rPr>
          <w:rFonts w:asciiTheme="minorHAnsi" w:hAnsiTheme="minorHAnsi"/>
        </w:rPr>
        <w:t>d</w:t>
      </w:r>
      <w:r w:rsidRPr="005D05FA">
        <w:rPr>
          <w:rFonts w:asciiTheme="minorHAnsi" w:hAnsiTheme="minorHAnsi"/>
        </w:rPr>
        <w:t xml:space="preserve">a prévia e específica autorização legal que ampara a transferência, nos termos do </w:t>
      </w:r>
      <w:r w:rsidR="00672724" w:rsidRPr="005D05FA">
        <w:rPr>
          <w:rFonts w:asciiTheme="minorHAnsi" w:hAnsiTheme="minorHAnsi"/>
        </w:rPr>
        <w:t xml:space="preserve">disposto no </w:t>
      </w:r>
      <w:r w:rsidRPr="005D05FA">
        <w:rPr>
          <w:rFonts w:asciiTheme="minorHAnsi" w:hAnsiTheme="minorHAnsi"/>
        </w:rPr>
        <w:t xml:space="preserve">art. 26 da </w:t>
      </w:r>
      <w:r w:rsidR="00672724" w:rsidRPr="005D05FA">
        <w:rPr>
          <w:rFonts w:asciiTheme="minorHAnsi" w:hAnsiTheme="minorHAnsi"/>
        </w:rPr>
        <w:t xml:space="preserve">Lei Complementar nº 101, de 2000 - </w:t>
      </w:r>
      <w:r w:rsidRPr="005D05FA">
        <w:rPr>
          <w:rFonts w:asciiTheme="minorHAnsi" w:hAnsiTheme="minorHAnsi"/>
        </w:rPr>
        <w:t>Lei de Responsabilidade Fiscal; e</w:t>
      </w:r>
    </w:p>
    <w:p w14:paraId="1DEE1CE1" w14:textId="0E34975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d) </w:t>
      </w:r>
      <w:r w:rsidR="00672724" w:rsidRPr="005D05FA">
        <w:rPr>
          <w:rFonts w:asciiTheme="minorHAnsi" w:hAnsiTheme="minorHAnsi"/>
        </w:rPr>
        <w:t>d</w:t>
      </w:r>
      <w:r w:rsidRPr="005D05FA">
        <w:rPr>
          <w:rFonts w:asciiTheme="minorHAnsi" w:hAnsiTheme="minorHAnsi"/>
        </w:rPr>
        <w:t xml:space="preserve">a finalidade e </w:t>
      </w:r>
      <w:r w:rsidR="00672724" w:rsidRPr="005D05FA">
        <w:rPr>
          <w:rFonts w:asciiTheme="minorHAnsi" w:hAnsiTheme="minorHAnsi"/>
        </w:rPr>
        <w:t xml:space="preserve">da </w:t>
      </w:r>
      <w:r w:rsidRPr="005D05FA">
        <w:rPr>
          <w:rFonts w:asciiTheme="minorHAnsi" w:hAnsiTheme="minorHAnsi"/>
        </w:rPr>
        <w:t xml:space="preserve">motivação do ato, </w:t>
      </w:r>
      <w:r w:rsidR="00672724" w:rsidRPr="005D05FA">
        <w:rPr>
          <w:rFonts w:asciiTheme="minorHAnsi" w:hAnsiTheme="minorHAnsi"/>
        </w:rPr>
        <w:t>além</w:t>
      </w:r>
      <w:r w:rsidRPr="005D05FA">
        <w:rPr>
          <w:rFonts w:asciiTheme="minorHAnsi" w:hAnsiTheme="minorHAnsi"/>
        </w:rPr>
        <w:t xml:space="preserve"> </w:t>
      </w:r>
      <w:r w:rsidR="00672724" w:rsidRPr="005D05FA">
        <w:rPr>
          <w:rFonts w:asciiTheme="minorHAnsi" w:hAnsiTheme="minorHAnsi"/>
        </w:rPr>
        <w:t>d</w:t>
      </w:r>
      <w:r w:rsidRPr="005D05FA">
        <w:rPr>
          <w:rFonts w:asciiTheme="minorHAnsi" w:hAnsiTheme="minorHAnsi"/>
        </w:rPr>
        <w:t xml:space="preserve">a importância para o setor público de tal alocação, quando a transferência não for amparada </w:t>
      </w:r>
      <w:r w:rsidR="00672724" w:rsidRPr="005D05FA">
        <w:rPr>
          <w:rFonts w:asciiTheme="minorHAnsi" w:hAnsiTheme="minorHAnsi"/>
        </w:rPr>
        <w:t xml:space="preserve">por </w:t>
      </w:r>
      <w:r w:rsidRPr="005D05FA">
        <w:rPr>
          <w:rFonts w:asciiTheme="minorHAnsi" w:hAnsiTheme="minorHAnsi"/>
        </w:rPr>
        <w:t>lei específica;</w:t>
      </w:r>
    </w:p>
    <w:p w14:paraId="52D6B170" w14:textId="0C2FA7D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 - relação das dotações do exercício de 2022, </w:t>
      </w:r>
      <w:r w:rsidR="00672724" w:rsidRPr="005D05FA">
        <w:rPr>
          <w:rFonts w:asciiTheme="minorHAnsi" w:hAnsiTheme="minorHAnsi"/>
        </w:rPr>
        <w:t xml:space="preserve">com detalhamento </w:t>
      </w:r>
      <w:r w:rsidRPr="005D05FA">
        <w:rPr>
          <w:rFonts w:asciiTheme="minorHAnsi" w:hAnsiTheme="minorHAnsi"/>
        </w:rPr>
        <w:t xml:space="preserve">por subtítulos e elementos de despesa, destinadas a entidades privadas a título de subvenções, auxílios ou contribuições correntes e de capital não incluídas no inciso XV deste Anexo, </w:t>
      </w:r>
      <w:r w:rsidR="00672724" w:rsidRPr="005D05FA">
        <w:rPr>
          <w:rFonts w:asciiTheme="minorHAnsi" w:hAnsiTheme="minorHAnsi"/>
        </w:rPr>
        <w:t xml:space="preserve">de modo a especificar </w:t>
      </w:r>
      <w:r w:rsidRPr="005D05FA">
        <w:rPr>
          <w:rFonts w:asciiTheme="minorHAnsi" w:hAnsiTheme="minorHAnsi"/>
        </w:rPr>
        <w:t>os motivos da não identificação prévia e a necessidade da transferência;</w:t>
      </w:r>
    </w:p>
    <w:p w14:paraId="1161FD64" w14:textId="1B470EB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XVII - contratações de pessoal por organismos internacionais para desenvolver projetos junto ao governo, na situação vigente em 31 de julho de 2021 e com previsão de gastos para 2022, </w:t>
      </w:r>
      <w:r w:rsidR="00672724" w:rsidRPr="005D05FA">
        <w:rPr>
          <w:rFonts w:asciiTheme="minorHAnsi" w:hAnsiTheme="minorHAnsi"/>
        </w:rPr>
        <w:t>de modo a informar</w:t>
      </w:r>
      <w:r w:rsidRPr="005D05FA">
        <w:rPr>
          <w:rFonts w:asciiTheme="minorHAnsi" w:hAnsiTheme="minorHAnsi"/>
        </w:rPr>
        <w:t>, relativamente a cada órgão:</w:t>
      </w:r>
    </w:p>
    <w:p w14:paraId="7742A7C9" w14:textId="2280D79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w:t>
      </w:r>
      <w:r w:rsidR="00672724" w:rsidRPr="005D05FA">
        <w:rPr>
          <w:rFonts w:asciiTheme="minorHAnsi" w:hAnsiTheme="minorHAnsi"/>
        </w:rPr>
        <w:t xml:space="preserve">organismo internacional </w:t>
      </w:r>
      <w:r w:rsidRPr="005D05FA">
        <w:rPr>
          <w:rFonts w:asciiTheme="minorHAnsi" w:hAnsiTheme="minorHAnsi"/>
        </w:rPr>
        <w:t>contratante;</w:t>
      </w:r>
    </w:p>
    <w:p w14:paraId="532BCEA4"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objeto do contrato;</w:t>
      </w:r>
    </w:p>
    <w:p w14:paraId="52A356E6" w14:textId="61CFC5D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categoria de programação, nos termos do </w:t>
      </w:r>
      <w:r w:rsidR="00672724" w:rsidRPr="005D05FA">
        <w:rPr>
          <w:rFonts w:asciiTheme="minorHAnsi" w:hAnsiTheme="minorHAnsi"/>
        </w:rPr>
        <w:t xml:space="preserve">disposto no § 1º do </w:t>
      </w:r>
      <w:r w:rsidRPr="005D05FA">
        <w:rPr>
          <w:rFonts w:asciiTheme="minorHAnsi" w:hAnsiTheme="minorHAnsi"/>
        </w:rPr>
        <w:t>art. 5º desta Lei, que atender</w:t>
      </w:r>
      <w:r w:rsidR="00672724" w:rsidRPr="005D05FA">
        <w:rPr>
          <w:rFonts w:asciiTheme="minorHAnsi" w:hAnsiTheme="minorHAnsi"/>
        </w:rPr>
        <w:t>á</w:t>
      </w:r>
      <w:r w:rsidRPr="005D05FA">
        <w:rPr>
          <w:rFonts w:asciiTheme="minorHAnsi" w:hAnsiTheme="minorHAnsi"/>
        </w:rPr>
        <w:t xml:space="preserve"> as despesas em 2022;</w:t>
      </w:r>
    </w:p>
    <w:p w14:paraId="5F498FEB" w14:textId="7AE5BBF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d) número de pessoas contratadas, por faixa de remuneração com amplitude de R$ 1.000,00 (mil reais);</w:t>
      </w:r>
    </w:p>
    <w:p w14:paraId="2423067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data de início e fim do contrato com cada organismo; e</w:t>
      </w:r>
    </w:p>
    <w:p w14:paraId="6EBB996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valor total do contrato e forma de reajuste;</w:t>
      </w:r>
    </w:p>
    <w:p w14:paraId="2DF921FE" w14:textId="16FD1E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XVIII - estoque e arrecadação da Dívida Ativa da União, no exercício de 2020, e as estimativas para os exercícios de 2021 e 2022, </w:t>
      </w:r>
      <w:r w:rsidR="00672724" w:rsidRPr="005D05FA">
        <w:rPr>
          <w:rFonts w:asciiTheme="minorHAnsi" w:hAnsiTheme="minorHAnsi"/>
        </w:rPr>
        <w:t xml:space="preserve">de modo a segregar </w:t>
      </w:r>
      <w:r w:rsidRPr="005D05FA">
        <w:rPr>
          <w:rFonts w:asciiTheme="minorHAnsi" w:hAnsiTheme="minorHAnsi"/>
        </w:rPr>
        <w:t xml:space="preserve">por item de receita e </w:t>
      </w:r>
      <w:r w:rsidR="00672724" w:rsidRPr="005D05FA">
        <w:rPr>
          <w:rFonts w:asciiTheme="minorHAnsi" w:hAnsiTheme="minorHAnsi"/>
        </w:rPr>
        <w:t>identificar</w:t>
      </w:r>
      <w:r w:rsidRPr="005D05FA">
        <w:rPr>
          <w:rFonts w:asciiTheme="minorHAnsi" w:hAnsiTheme="minorHAnsi"/>
        </w:rPr>
        <w:t xml:space="preserve">, separadamente, as informações </w:t>
      </w:r>
      <w:r w:rsidR="00672724" w:rsidRPr="005D05FA">
        <w:rPr>
          <w:rFonts w:asciiTheme="minorHAnsi" w:hAnsiTheme="minorHAnsi"/>
        </w:rPr>
        <w:t xml:space="preserve">relativas ao </w:t>
      </w:r>
      <w:r w:rsidRPr="005D05FA">
        <w:rPr>
          <w:rFonts w:asciiTheme="minorHAnsi" w:hAnsiTheme="minorHAnsi"/>
        </w:rPr>
        <w:t>Regime Geral de Previdência Social;</w:t>
      </w:r>
    </w:p>
    <w:p w14:paraId="4999E6D0" w14:textId="557145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XIX - resultados primários das empresas estatais federais nos exercícios de 2019 e 2020, </w:t>
      </w:r>
      <w:r w:rsidR="00672724" w:rsidRPr="005D05FA">
        <w:rPr>
          <w:rFonts w:asciiTheme="minorHAnsi" w:hAnsiTheme="minorHAnsi"/>
        </w:rPr>
        <w:t xml:space="preserve">de modo a destacar </w:t>
      </w:r>
      <w:r w:rsidRPr="005D05FA">
        <w:rPr>
          <w:rFonts w:asciiTheme="minorHAnsi" w:hAnsiTheme="minorHAnsi"/>
        </w:rPr>
        <w:t xml:space="preserve">as principais empresas das demais, a execução provável para 2021 e a estimada para 2022, </w:t>
      </w:r>
      <w:r w:rsidR="00672724" w:rsidRPr="005D05FA">
        <w:rPr>
          <w:rFonts w:asciiTheme="minorHAnsi" w:hAnsiTheme="minorHAnsi"/>
        </w:rPr>
        <w:t>com separação</w:t>
      </w:r>
      <w:r w:rsidRPr="005D05FA">
        <w:rPr>
          <w:rFonts w:asciiTheme="minorHAnsi" w:hAnsiTheme="minorHAnsi"/>
        </w:rPr>
        <w:t xml:space="preserve">, nas despesas, </w:t>
      </w:r>
      <w:r w:rsidR="00672724" w:rsidRPr="005D05FA">
        <w:rPr>
          <w:rFonts w:asciiTheme="minorHAnsi" w:hAnsiTheme="minorHAnsi"/>
        </w:rPr>
        <w:t>daquel</w:t>
      </w:r>
      <w:r w:rsidRPr="005D05FA">
        <w:rPr>
          <w:rFonts w:asciiTheme="minorHAnsi" w:hAnsiTheme="minorHAnsi"/>
        </w:rPr>
        <w:t>as correspondentes a investimentos;</w:t>
      </w:r>
    </w:p>
    <w:p w14:paraId="303895BA" w14:textId="374B1EF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 - estimativas das receitas e das despesas adicionais, decorrentes do aumento do salário mínimo em um ponto percentual e em R$ 1,00 (um real);</w:t>
      </w:r>
    </w:p>
    <w:p w14:paraId="05D4C416" w14:textId="445E8C8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 - dotações </w:t>
      </w:r>
      <w:r w:rsidR="00672724" w:rsidRPr="005D05FA">
        <w:rPr>
          <w:rFonts w:asciiTheme="minorHAnsi" w:hAnsiTheme="minorHAnsi"/>
        </w:rPr>
        <w:t xml:space="preserve">orçamentárias para o exercício </w:t>
      </w:r>
      <w:r w:rsidRPr="005D05FA">
        <w:rPr>
          <w:rFonts w:asciiTheme="minorHAnsi" w:hAnsiTheme="minorHAnsi"/>
        </w:rPr>
        <w:t xml:space="preserve">de 2022, discriminadas por programas e ações destinados às Regiões Integradas de Desenvolvimento - Ride, conforme o disposto na Lei Complementar nº 94, de 19 de fevereiro de 1998, </w:t>
      </w:r>
      <w:r w:rsidR="00672724" w:rsidRPr="005D05FA">
        <w:rPr>
          <w:rFonts w:asciiTheme="minorHAnsi" w:hAnsiTheme="minorHAnsi"/>
        </w:rPr>
        <w:t xml:space="preserve">Lei Complementar nº </w:t>
      </w:r>
      <w:r w:rsidRPr="005D05FA">
        <w:rPr>
          <w:rFonts w:asciiTheme="minorHAnsi" w:hAnsiTheme="minorHAnsi"/>
        </w:rPr>
        <w:t>112</w:t>
      </w:r>
      <w:r w:rsidR="00672724" w:rsidRPr="005D05FA">
        <w:rPr>
          <w:rFonts w:asciiTheme="minorHAnsi" w:hAnsiTheme="minorHAnsi"/>
        </w:rPr>
        <w:t>, de 19 de setembro de 2001,</w:t>
      </w:r>
      <w:r w:rsidRPr="005D05FA">
        <w:rPr>
          <w:rFonts w:asciiTheme="minorHAnsi" w:hAnsiTheme="minorHAnsi"/>
        </w:rPr>
        <w:t xml:space="preserve"> e </w:t>
      </w:r>
      <w:r w:rsidR="00672724" w:rsidRPr="005D05FA">
        <w:rPr>
          <w:rFonts w:asciiTheme="minorHAnsi" w:hAnsiTheme="minorHAnsi"/>
        </w:rPr>
        <w:t xml:space="preserve">Lei Complementar nº </w:t>
      </w:r>
      <w:r w:rsidRPr="005D05FA">
        <w:rPr>
          <w:rFonts w:asciiTheme="minorHAnsi" w:hAnsiTheme="minorHAnsi"/>
        </w:rPr>
        <w:t xml:space="preserve">113, de 19 de setembro de 2001, e ao Programa Grande Fronteira do Mercosul, nos termos </w:t>
      </w:r>
      <w:r w:rsidR="00672724" w:rsidRPr="005D05FA">
        <w:rPr>
          <w:rFonts w:asciiTheme="minorHAnsi" w:hAnsiTheme="minorHAnsi"/>
        </w:rPr>
        <w:t>do disposto n</w:t>
      </w:r>
      <w:r w:rsidRPr="005D05FA">
        <w:rPr>
          <w:rFonts w:asciiTheme="minorHAnsi" w:hAnsiTheme="minorHAnsi"/>
        </w:rPr>
        <w:t>a Lei nº 10.466, de 29 de maio de 2002;</w:t>
      </w:r>
    </w:p>
    <w:p w14:paraId="4E73265B" w14:textId="7841944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XXII - grade de parâmetros estimada pela Secretaria de Política Econômica da Secretaria Especial de Fazenda do Ministério da Economia, utilizada na elaboração do Projeto de Lei Orçamentária de 2022, cuja atualização será encaminhada, em 22 de novembro de 2021, pelo Ministério da Economia ao Presidente da Comissão Mista de que trata o art. 166, § 1º, da Constituição;</w:t>
      </w:r>
    </w:p>
    <w:p w14:paraId="32934AE6" w14:textId="7A42C5D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XXIII - </w:t>
      </w:r>
      <w:r w:rsidR="00672724" w:rsidRPr="005D05FA">
        <w:rPr>
          <w:rFonts w:asciiTheme="minorHAnsi" w:hAnsiTheme="minorHAnsi"/>
        </w:rPr>
        <w:t xml:space="preserve">em </w:t>
      </w:r>
      <w:r w:rsidRPr="005D05FA">
        <w:rPr>
          <w:rFonts w:asciiTheme="minorHAnsi" w:hAnsiTheme="minorHAnsi"/>
        </w:rPr>
        <w:t>relação à dívida pública federal:</w:t>
      </w:r>
    </w:p>
    <w:p w14:paraId="57AD2B3A" w14:textId="6EAC303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estimativas de despesas com amortização, juros e encargos da dívida pública mobiliária federal interna e da dívida pública federal externa, em 2022, </w:t>
      </w:r>
      <w:r w:rsidR="00672724" w:rsidRPr="005D05FA">
        <w:rPr>
          <w:rFonts w:asciiTheme="minorHAnsi" w:hAnsiTheme="minorHAnsi"/>
        </w:rPr>
        <w:t xml:space="preserve">de modo a segregar </w:t>
      </w:r>
      <w:r w:rsidRPr="005D05FA">
        <w:rPr>
          <w:rFonts w:asciiTheme="minorHAnsi" w:hAnsiTheme="minorHAnsi"/>
        </w:rPr>
        <w:t>o pagamento</w:t>
      </w:r>
      <w:r w:rsidR="00672724" w:rsidRPr="005D05FA">
        <w:rPr>
          <w:rFonts w:asciiTheme="minorHAnsi" w:hAnsiTheme="minorHAnsi"/>
        </w:rPr>
        <w:t xml:space="preserve"> devido</w:t>
      </w:r>
      <w:r w:rsidRPr="005D05FA">
        <w:rPr>
          <w:rFonts w:asciiTheme="minorHAnsi" w:hAnsiTheme="minorHAnsi"/>
        </w:rPr>
        <w:t xml:space="preserve"> ao Banco Central do Brasil e ao mercado;</w:t>
      </w:r>
    </w:p>
    <w:p w14:paraId="29602976"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b) estoque e composição percentual, por indexador, da dívida pública mobiliária federal interna e da dívida pública federal, junto ao mercado e ao Banco Central do Brasil, em 31 de dezembro dos três últimos anos, em 30 de junho de 2021, e as previsões para 31 de dezembro de 2021 e 2022; e</w:t>
      </w:r>
    </w:p>
    <w:p w14:paraId="69236217" w14:textId="42731C6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demonstrativo, por Identificador de </w:t>
      </w:r>
      <w:r w:rsidR="00B238CE" w:rsidRPr="005D05FA">
        <w:rPr>
          <w:rFonts w:asciiTheme="minorHAnsi" w:hAnsiTheme="minorHAnsi"/>
        </w:rPr>
        <w:t xml:space="preserve">doação </w:t>
      </w:r>
      <w:r w:rsidRPr="005D05FA">
        <w:rPr>
          <w:rFonts w:asciiTheme="minorHAnsi" w:hAnsiTheme="minorHAnsi"/>
        </w:rPr>
        <w:t xml:space="preserve">e de </w:t>
      </w:r>
      <w:r w:rsidR="00B238CE" w:rsidRPr="005D05FA">
        <w:rPr>
          <w:rFonts w:asciiTheme="minorHAnsi" w:hAnsiTheme="minorHAnsi"/>
        </w:rPr>
        <w:t xml:space="preserve">operação </w:t>
      </w:r>
      <w:r w:rsidRPr="005D05FA">
        <w:rPr>
          <w:rFonts w:asciiTheme="minorHAnsi" w:hAnsiTheme="minorHAnsi"/>
        </w:rPr>
        <w:t xml:space="preserve">de </w:t>
      </w:r>
      <w:r w:rsidR="00B238CE" w:rsidRPr="005D05FA">
        <w:rPr>
          <w:rFonts w:asciiTheme="minorHAnsi" w:hAnsiTheme="minorHAnsi"/>
        </w:rPr>
        <w:t>crédito</w:t>
      </w:r>
      <w:r w:rsidRPr="005D05FA">
        <w:rPr>
          <w:rFonts w:asciiTheme="minorHAnsi" w:hAnsiTheme="minorHAnsi"/>
        </w:rPr>
        <w:t xml:space="preserve">, das dívidas agrupadas em operações especiais no âmbito dos órgãos “Encargos Financeiros da União” e “Refinanciamento da Dívida Pública Mobiliária Federal”, em formato compatível com as informações constantes do </w:t>
      </w:r>
      <w:r w:rsidR="00B238CE" w:rsidRPr="005D05FA">
        <w:rPr>
          <w:rFonts w:asciiTheme="minorHAnsi" w:hAnsiTheme="minorHAnsi"/>
        </w:rPr>
        <w:t xml:space="preserve">Sistema Integrado de Administração Financeira do Governo Federal - </w:t>
      </w:r>
      <w:r w:rsidRPr="005D05FA">
        <w:rPr>
          <w:rFonts w:asciiTheme="minorHAnsi" w:hAnsiTheme="minorHAnsi"/>
        </w:rPr>
        <w:t>Siafi;</w:t>
      </w:r>
    </w:p>
    <w:p w14:paraId="0D76FE7A" w14:textId="57A1F34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XXIV - gastos do Fundo Nacional de Assistência Social, por unidade </w:t>
      </w:r>
      <w:r w:rsidR="00B238CE" w:rsidRPr="005D05FA">
        <w:rPr>
          <w:rFonts w:asciiTheme="minorHAnsi" w:hAnsiTheme="minorHAnsi"/>
        </w:rPr>
        <w:t>federativa</w:t>
      </w:r>
      <w:r w:rsidRPr="005D05FA">
        <w:rPr>
          <w:rFonts w:asciiTheme="minorHAnsi" w:hAnsiTheme="minorHAnsi"/>
        </w:rPr>
        <w:t>, com indicação dos critérios utilizados, discriminados por serviços de ação continuada, executados nos exercícios de 2019 e 2020</w:t>
      </w:r>
      <w:r w:rsidR="00B238CE" w:rsidRPr="005D05FA">
        <w:rPr>
          <w:rFonts w:asciiTheme="minorHAnsi" w:hAnsiTheme="minorHAnsi"/>
        </w:rPr>
        <w:t>,</w:t>
      </w:r>
      <w:r w:rsidRPr="005D05FA">
        <w:rPr>
          <w:rFonts w:asciiTheme="minorHAnsi" w:hAnsiTheme="minorHAnsi"/>
        </w:rPr>
        <w:t xml:space="preserve"> e a execução provável em 2021 e 2022, </w:t>
      </w:r>
      <w:r w:rsidR="00B238CE" w:rsidRPr="005D05FA">
        <w:rPr>
          <w:rFonts w:asciiTheme="minorHAnsi" w:hAnsiTheme="minorHAnsi"/>
        </w:rPr>
        <w:t xml:space="preserve">com detalhamento por Estado </w:t>
      </w:r>
      <w:r w:rsidRPr="005D05FA">
        <w:rPr>
          <w:rFonts w:asciiTheme="minorHAnsi" w:hAnsiTheme="minorHAnsi"/>
        </w:rPr>
        <w:t xml:space="preserve">inclusive </w:t>
      </w:r>
      <w:r w:rsidR="00B238CE" w:rsidRPr="005D05FA">
        <w:rPr>
          <w:rFonts w:asciiTheme="minorHAnsi" w:hAnsiTheme="minorHAnsi"/>
        </w:rPr>
        <w:t>em relação a</w:t>
      </w:r>
      <w:r w:rsidRPr="005D05FA">
        <w:rPr>
          <w:rFonts w:asciiTheme="minorHAnsi" w:hAnsiTheme="minorHAnsi"/>
        </w:rPr>
        <w:t xml:space="preserve">os valores que constaram </w:t>
      </w:r>
      <w:r w:rsidR="00B238CE" w:rsidRPr="005D05FA">
        <w:rPr>
          <w:rFonts w:asciiTheme="minorHAnsi" w:hAnsiTheme="minorHAnsi"/>
        </w:rPr>
        <w:t xml:space="preserve">das </w:t>
      </w:r>
      <w:r w:rsidRPr="005D05FA">
        <w:rPr>
          <w:rFonts w:asciiTheme="minorHAnsi" w:hAnsiTheme="minorHAnsi"/>
        </w:rPr>
        <w:t xml:space="preserve">Leis Orçamentárias de 2019 e 2020 na rubrica nacional e que foram transferidos para os Estados e </w:t>
      </w:r>
      <w:r w:rsidR="00B238CE" w:rsidRPr="005D05FA">
        <w:rPr>
          <w:rFonts w:asciiTheme="minorHAnsi" w:hAnsiTheme="minorHAnsi"/>
        </w:rPr>
        <w:t xml:space="preserve">os </w:t>
      </w:r>
      <w:r w:rsidRPr="005D05FA">
        <w:rPr>
          <w:rFonts w:asciiTheme="minorHAnsi" w:hAnsiTheme="minorHAnsi"/>
        </w:rPr>
        <w:t>Municípios;</w:t>
      </w:r>
    </w:p>
    <w:p w14:paraId="290D33F0" w14:textId="7AFF910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 - cadastro de ações utilizado na elaboração da proposta orçamentária, em meio magnético, em formato de banco de dados para consulta, </w:t>
      </w:r>
      <w:r w:rsidR="00B238CE" w:rsidRPr="005D05FA">
        <w:rPr>
          <w:rFonts w:asciiTheme="minorHAnsi" w:hAnsiTheme="minorHAnsi"/>
        </w:rPr>
        <w:t>com</w:t>
      </w:r>
      <w:r w:rsidRPr="005D05FA">
        <w:rPr>
          <w:rFonts w:asciiTheme="minorHAnsi" w:hAnsiTheme="minorHAnsi"/>
        </w:rPr>
        <w:t>, no mínimo, código, título, descrição, produto e unidade de medida de cada uma das ações;</w:t>
      </w:r>
    </w:p>
    <w:p w14:paraId="7A8E38B4" w14:textId="396BEBB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 - evolução da receita da União, segundo as categorias econômicas e </w:t>
      </w:r>
      <w:r w:rsidR="00B238CE" w:rsidRPr="005D05FA">
        <w:rPr>
          <w:rFonts w:asciiTheme="minorHAnsi" w:hAnsiTheme="minorHAnsi"/>
        </w:rPr>
        <w:t xml:space="preserve">o </w:t>
      </w:r>
      <w:r w:rsidRPr="005D05FA">
        <w:rPr>
          <w:rFonts w:asciiTheme="minorHAnsi" w:hAnsiTheme="minorHAnsi"/>
        </w:rPr>
        <w:t xml:space="preserve">seu desdobramento em espécies, </w:t>
      </w:r>
      <w:r w:rsidR="00B238CE" w:rsidRPr="005D05FA">
        <w:rPr>
          <w:rFonts w:asciiTheme="minorHAnsi" w:hAnsiTheme="minorHAnsi"/>
        </w:rPr>
        <w:t xml:space="preserve">com discriminação de </w:t>
      </w:r>
      <w:r w:rsidRPr="005D05FA">
        <w:rPr>
          <w:rFonts w:asciiTheme="minorHAnsi" w:hAnsiTheme="minorHAnsi"/>
        </w:rPr>
        <w:t>cada imposto e contribuição de que trata o art. 195 da Constituição;</w:t>
      </w:r>
    </w:p>
    <w:p w14:paraId="3D224C46" w14:textId="3978434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XXVII - evolução da despesa da União, segundo as categorias econômicas e </w:t>
      </w:r>
      <w:r w:rsidR="00B238CE" w:rsidRPr="005D05FA">
        <w:rPr>
          <w:rFonts w:asciiTheme="minorHAnsi" w:hAnsiTheme="minorHAnsi"/>
        </w:rPr>
        <w:t xml:space="preserve">os </w:t>
      </w:r>
      <w:r w:rsidRPr="005D05FA">
        <w:rPr>
          <w:rFonts w:asciiTheme="minorHAnsi" w:hAnsiTheme="minorHAnsi"/>
        </w:rPr>
        <w:t>grupos de natureza de despesa;</w:t>
      </w:r>
    </w:p>
    <w:p w14:paraId="67D4EF12" w14:textId="15880BA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XXVIII - demonstrativo dos resultados primário e nominal do Governo Central, implícitos no Projeto de Lei Orçamentária de 2022, </w:t>
      </w:r>
      <w:r w:rsidR="00B238CE" w:rsidRPr="005D05FA">
        <w:rPr>
          <w:rFonts w:asciiTheme="minorHAnsi" w:hAnsiTheme="minorHAnsi"/>
        </w:rPr>
        <w:t xml:space="preserve">com detalhamento das </w:t>
      </w:r>
      <w:r w:rsidRPr="005D05FA">
        <w:rPr>
          <w:rFonts w:asciiTheme="minorHAnsi" w:hAnsiTheme="minorHAnsi"/>
        </w:rPr>
        <w:t xml:space="preserve">receitas e despesas primárias e financeiras, de acordo com a metodologia apresentada, </w:t>
      </w:r>
      <w:r w:rsidR="00B238CE" w:rsidRPr="005D05FA">
        <w:rPr>
          <w:rFonts w:asciiTheme="minorHAnsi" w:hAnsiTheme="minorHAnsi"/>
        </w:rPr>
        <w:t>com identificação d</w:t>
      </w:r>
      <w:r w:rsidRPr="005D05FA">
        <w:rPr>
          <w:rFonts w:asciiTheme="minorHAnsi" w:hAnsiTheme="minorHAnsi"/>
        </w:rPr>
        <w:t>a evolução dos principais itens, comparativamente aos três últimos exercícios;</w:t>
      </w:r>
    </w:p>
    <w:p w14:paraId="6EE476FA" w14:textId="1F33DF82"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XXIX</w:t>
      </w:r>
      <w:proofErr w:type="spellEnd"/>
      <w:r w:rsidRPr="005D05FA">
        <w:rPr>
          <w:rFonts w:asciiTheme="minorHAnsi" w:hAnsiTheme="minorHAnsi"/>
        </w:rPr>
        <w:t xml:space="preserve"> - demonstrativo com as medidas de compensação às renúncias de receitas, </w:t>
      </w:r>
      <w:r w:rsidR="00B238CE" w:rsidRPr="005D05FA">
        <w:rPr>
          <w:rFonts w:asciiTheme="minorHAnsi" w:hAnsiTheme="minorHAnsi"/>
        </w:rPr>
        <w:t xml:space="preserve">em observância ao </w:t>
      </w:r>
      <w:r w:rsidRPr="005D05FA">
        <w:rPr>
          <w:rFonts w:asciiTheme="minorHAnsi" w:hAnsiTheme="minorHAnsi"/>
        </w:rPr>
        <w:t xml:space="preserve">disposto no inciso II do </w:t>
      </w:r>
      <w:r w:rsidR="00B238CE" w:rsidRPr="005D05FA">
        <w:rPr>
          <w:rFonts w:asciiTheme="minorHAnsi" w:hAnsiTheme="minorHAnsi"/>
          <w:b/>
        </w:rPr>
        <w:t xml:space="preserve">caput </w:t>
      </w:r>
      <w:r w:rsidR="00B238CE" w:rsidRPr="005D05FA">
        <w:rPr>
          <w:rFonts w:asciiTheme="minorHAnsi" w:hAnsiTheme="minorHAnsi"/>
        </w:rPr>
        <w:t xml:space="preserve">do </w:t>
      </w:r>
      <w:r w:rsidRPr="005D05FA">
        <w:rPr>
          <w:rFonts w:asciiTheme="minorHAnsi" w:hAnsiTheme="minorHAnsi"/>
        </w:rPr>
        <w:t xml:space="preserve">art. 5º da </w:t>
      </w:r>
      <w:r w:rsidR="00B238CE" w:rsidRPr="005D05FA">
        <w:rPr>
          <w:rFonts w:asciiTheme="minorHAnsi" w:hAnsiTheme="minorHAnsi"/>
        </w:rPr>
        <w:t xml:space="preserve">Lei Complementar nº 101, de 2000 - </w:t>
      </w:r>
      <w:r w:rsidRPr="005D05FA">
        <w:rPr>
          <w:rFonts w:asciiTheme="minorHAnsi" w:hAnsiTheme="minorHAnsi"/>
        </w:rPr>
        <w:t>Lei de Responsabilidade Fiscal;</w:t>
      </w:r>
    </w:p>
    <w:p w14:paraId="4DB5552C" w14:textId="3D79356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 - demonstrativo do cumprimento do </w:t>
      </w:r>
      <w:r w:rsidR="00B238CE" w:rsidRPr="005D05FA">
        <w:rPr>
          <w:rFonts w:asciiTheme="minorHAnsi" w:hAnsiTheme="minorHAnsi"/>
        </w:rPr>
        <w:t xml:space="preserve">disposto no </w:t>
      </w:r>
      <w:r w:rsidRPr="005D05FA">
        <w:rPr>
          <w:rFonts w:asciiTheme="minorHAnsi" w:hAnsiTheme="minorHAnsi"/>
        </w:rPr>
        <w:t>art. 42 do Ato das Disposições Constitucionais Transitórias;</w:t>
      </w:r>
    </w:p>
    <w:p w14:paraId="409158AB" w14:textId="44E1585B"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w:t>
      </w:r>
      <w:proofErr w:type="spellEnd"/>
      <w:r w:rsidRPr="005D05FA">
        <w:rPr>
          <w:rFonts w:asciiTheme="minorHAnsi" w:hAnsiTheme="minorHAnsi"/>
        </w:rPr>
        <w:t xml:space="preserve"> - diretrizes e critérios gerais utilizados na definição e </w:t>
      </w:r>
      <w:r w:rsidR="0076327E" w:rsidRPr="005D05FA">
        <w:rPr>
          <w:rFonts w:asciiTheme="minorHAnsi" w:hAnsiTheme="minorHAnsi"/>
        </w:rPr>
        <w:t xml:space="preserve">na </w:t>
      </w:r>
      <w:r w:rsidRPr="005D05FA">
        <w:rPr>
          <w:rFonts w:asciiTheme="minorHAnsi" w:hAnsiTheme="minorHAnsi"/>
        </w:rPr>
        <w:t xml:space="preserve">criação da estrutura de </w:t>
      </w:r>
      <w:r w:rsidR="0076327E" w:rsidRPr="005D05FA">
        <w:rPr>
          <w:rFonts w:asciiTheme="minorHAnsi" w:hAnsiTheme="minorHAnsi"/>
        </w:rPr>
        <w:t>planos orçamentários e</w:t>
      </w:r>
      <w:r w:rsidRPr="005D05FA">
        <w:rPr>
          <w:rFonts w:asciiTheme="minorHAnsi" w:hAnsiTheme="minorHAnsi"/>
        </w:rPr>
        <w:t xml:space="preserve"> relação de </w:t>
      </w:r>
      <w:r w:rsidR="0076327E" w:rsidRPr="005D05FA">
        <w:rPr>
          <w:rFonts w:asciiTheme="minorHAnsi" w:hAnsiTheme="minorHAnsi"/>
        </w:rPr>
        <w:t xml:space="preserve">planos orçamentários </w:t>
      </w:r>
      <w:r w:rsidRPr="005D05FA">
        <w:rPr>
          <w:rFonts w:asciiTheme="minorHAnsi" w:hAnsiTheme="minorHAnsi"/>
        </w:rPr>
        <w:t>atribuída a cada ação orçamentária;</w:t>
      </w:r>
    </w:p>
    <w:p w14:paraId="2303703D" w14:textId="7156CDD2"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XXXII</w:t>
      </w:r>
      <w:proofErr w:type="spellEnd"/>
      <w:r w:rsidRPr="005D05FA">
        <w:rPr>
          <w:rFonts w:asciiTheme="minorHAnsi" w:hAnsiTheme="minorHAnsi"/>
        </w:rPr>
        <w:t xml:space="preserve"> - atualização do anexo de riscos fiscais;</w:t>
      </w:r>
    </w:p>
    <w:p w14:paraId="55F59F03" w14:textId="1891AC3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XXXIII - demonstrativo sobre o Fundo de Financiamento Estudantil </w:t>
      </w:r>
      <w:r w:rsidR="0076327E" w:rsidRPr="005D05FA">
        <w:rPr>
          <w:rFonts w:asciiTheme="minorHAnsi" w:hAnsiTheme="minorHAnsi"/>
        </w:rPr>
        <w:t xml:space="preserve">- </w:t>
      </w:r>
      <w:r w:rsidRPr="005D05FA">
        <w:rPr>
          <w:rFonts w:asciiTheme="minorHAnsi" w:hAnsiTheme="minorHAnsi"/>
        </w:rPr>
        <w:t>Fies</w:t>
      </w:r>
      <w:r w:rsidR="0076327E" w:rsidRPr="005D05FA">
        <w:rPr>
          <w:rFonts w:asciiTheme="minorHAnsi" w:hAnsiTheme="minorHAnsi"/>
        </w:rPr>
        <w:t xml:space="preserve"> com</w:t>
      </w:r>
      <w:r w:rsidRPr="005D05FA">
        <w:rPr>
          <w:rFonts w:asciiTheme="minorHAnsi" w:hAnsiTheme="minorHAnsi"/>
        </w:rPr>
        <w:t xml:space="preserve"> os valores consolidados em 30 de junho e 31 de dezembro de 2020, 30 de junho de 2021, e </w:t>
      </w:r>
      <w:r w:rsidR="0076327E" w:rsidRPr="005D05FA">
        <w:rPr>
          <w:rFonts w:asciiTheme="minorHAnsi" w:hAnsiTheme="minorHAnsi"/>
        </w:rPr>
        <w:t xml:space="preserve">os valores </w:t>
      </w:r>
      <w:r w:rsidRPr="005D05FA">
        <w:rPr>
          <w:rFonts w:asciiTheme="minorHAnsi" w:hAnsiTheme="minorHAnsi"/>
        </w:rPr>
        <w:t>estimados para 31 de dezembro de 2021 e de 2022, referentes às seguintes informações:</w:t>
      </w:r>
    </w:p>
    <w:p w14:paraId="4AE22189" w14:textId="799899F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a) perfil da carteira do Fies, </w:t>
      </w:r>
      <w:r w:rsidR="0076327E" w:rsidRPr="005D05FA">
        <w:rPr>
          <w:rFonts w:asciiTheme="minorHAnsi" w:hAnsiTheme="minorHAnsi"/>
        </w:rPr>
        <w:t xml:space="preserve">com discriminação </w:t>
      </w:r>
      <w:r w:rsidR="00C360D7" w:rsidRPr="005D05FA">
        <w:rPr>
          <w:rFonts w:asciiTheme="minorHAnsi" w:hAnsiTheme="minorHAnsi"/>
        </w:rPr>
        <w:t>do quantitativo</w:t>
      </w:r>
      <w:r w:rsidRPr="005D05FA">
        <w:rPr>
          <w:rFonts w:asciiTheme="minorHAnsi" w:hAnsiTheme="minorHAnsi"/>
        </w:rPr>
        <w:t xml:space="preserve"> de contratos e </w:t>
      </w:r>
      <w:r w:rsidR="0076327E" w:rsidRPr="005D05FA">
        <w:rPr>
          <w:rFonts w:asciiTheme="minorHAnsi" w:hAnsiTheme="minorHAnsi"/>
        </w:rPr>
        <w:t>d</w:t>
      </w:r>
      <w:r w:rsidRPr="005D05FA">
        <w:rPr>
          <w:rFonts w:asciiTheme="minorHAnsi" w:hAnsiTheme="minorHAnsi"/>
        </w:rPr>
        <w:t xml:space="preserve">os respectivos valores financiados e do saldo devedor, por fase em que se encontra o contrato (em desembolso, suspensos, encerrados, em amortização), </w:t>
      </w:r>
      <w:r w:rsidR="0076327E" w:rsidRPr="005D05FA">
        <w:rPr>
          <w:rFonts w:asciiTheme="minorHAnsi" w:hAnsiTheme="minorHAnsi"/>
        </w:rPr>
        <w:t xml:space="preserve">de modo a explicitar </w:t>
      </w:r>
      <w:r w:rsidRPr="005D05FA">
        <w:rPr>
          <w:rFonts w:asciiTheme="minorHAnsi" w:hAnsiTheme="minorHAnsi"/>
        </w:rPr>
        <w:t>a inadimplência da carteira e os critérios utilizados para classificar os contratos;</w:t>
      </w:r>
    </w:p>
    <w:p w14:paraId="602D70BD" w14:textId="4B88AF9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b) </w:t>
      </w:r>
      <w:r w:rsidR="0076327E" w:rsidRPr="005D05FA">
        <w:rPr>
          <w:rFonts w:asciiTheme="minorHAnsi" w:hAnsiTheme="minorHAnsi"/>
        </w:rPr>
        <w:t xml:space="preserve">quantitativo </w:t>
      </w:r>
      <w:r w:rsidRPr="005D05FA">
        <w:rPr>
          <w:rFonts w:asciiTheme="minorHAnsi" w:hAnsiTheme="minorHAnsi"/>
        </w:rPr>
        <w:t xml:space="preserve">de financiamentos concedidos, </w:t>
      </w:r>
      <w:r w:rsidR="0076327E" w:rsidRPr="005D05FA">
        <w:rPr>
          <w:rFonts w:asciiTheme="minorHAnsi" w:hAnsiTheme="minorHAnsi"/>
        </w:rPr>
        <w:t>com distinção d</w:t>
      </w:r>
      <w:r w:rsidRPr="005D05FA">
        <w:rPr>
          <w:rFonts w:asciiTheme="minorHAnsi" w:hAnsiTheme="minorHAnsi"/>
        </w:rPr>
        <w:t xml:space="preserve">os novos contratos e </w:t>
      </w:r>
      <w:r w:rsidR="0076327E" w:rsidRPr="005D05FA">
        <w:rPr>
          <w:rFonts w:asciiTheme="minorHAnsi" w:hAnsiTheme="minorHAnsi"/>
        </w:rPr>
        <w:t xml:space="preserve">dos </w:t>
      </w:r>
      <w:r w:rsidRPr="005D05FA">
        <w:rPr>
          <w:rFonts w:asciiTheme="minorHAnsi" w:hAnsiTheme="minorHAnsi"/>
        </w:rPr>
        <w:t>aditamentos;</w:t>
      </w:r>
    </w:p>
    <w:p w14:paraId="4A4AF90C" w14:textId="09450710"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c) </w:t>
      </w:r>
      <w:r w:rsidR="0076327E" w:rsidRPr="005D05FA">
        <w:rPr>
          <w:rFonts w:asciiTheme="minorHAnsi" w:hAnsiTheme="minorHAnsi"/>
        </w:rPr>
        <w:t>quantitativo</w:t>
      </w:r>
      <w:r w:rsidRPr="005D05FA">
        <w:rPr>
          <w:rFonts w:asciiTheme="minorHAnsi" w:hAnsiTheme="minorHAnsi"/>
        </w:rPr>
        <w:t xml:space="preserve"> de contratos referentes ao ensino superior (</w:t>
      </w:r>
      <w:r w:rsidR="0076327E" w:rsidRPr="005D05FA">
        <w:rPr>
          <w:rFonts w:asciiTheme="minorHAnsi" w:hAnsiTheme="minorHAnsi"/>
        </w:rPr>
        <w:t xml:space="preserve">com distinção entre </w:t>
      </w:r>
      <w:r w:rsidRPr="005D05FA">
        <w:rPr>
          <w:rFonts w:asciiTheme="minorHAnsi" w:hAnsiTheme="minorHAnsi"/>
        </w:rPr>
        <w:t xml:space="preserve">os </w:t>
      </w:r>
      <w:r w:rsidR="0076327E" w:rsidRPr="005D05FA">
        <w:rPr>
          <w:rFonts w:asciiTheme="minorHAnsi" w:hAnsiTheme="minorHAnsi"/>
        </w:rPr>
        <w:t xml:space="preserve">contratos </w:t>
      </w:r>
      <w:r w:rsidRPr="005D05FA">
        <w:rPr>
          <w:rFonts w:asciiTheme="minorHAnsi" w:hAnsiTheme="minorHAnsi"/>
        </w:rPr>
        <w:t>da graduação e os da pós-graduação) e à educação profissional e tecnológica (</w:t>
      </w:r>
      <w:r w:rsidR="0076327E" w:rsidRPr="005D05FA">
        <w:rPr>
          <w:rFonts w:asciiTheme="minorHAnsi" w:hAnsiTheme="minorHAnsi"/>
        </w:rPr>
        <w:t>com distinção entre</w:t>
      </w:r>
      <w:r w:rsidRPr="005D05FA">
        <w:rPr>
          <w:rFonts w:asciiTheme="minorHAnsi" w:hAnsiTheme="minorHAnsi"/>
        </w:rPr>
        <w:t xml:space="preserve"> os contratos de estudantes e os de empresas);</w:t>
      </w:r>
    </w:p>
    <w:p w14:paraId="39411AE6" w14:textId="2128D5B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d) </w:t>
      </w:r>
      <w:r w:rsidR="0076327E" w:rsidRPr="005D05FA">
        <w:rPr>
          <w:rFonts w:asciiTheme="minorHAnsi" w:hAnsiTheme="minorHAnsi"/>
        </w:rPr>
        <w:t>quantitativo</w:t>
      </w:r>
      <w:r w:rsidRPr="005D05FA">
        <w:rPr>
          <w:rFonts w:asciiTheme="minorHAnsi" w:hAnsiTheme="minorHAnsi"/>
        </w:rPr>
        <w:t xml:space="preserve"> de contratos que se beneficiam do abatimento de um por cento previsto no art. 6º-B da Lei nº 10.260, de 12 de julho de 2001, </w:t>
      </w:r>
      <w:r w:rsidR="00C360D7" w:rsidRPr="005D05FA">
        <w:rPr>
          <w:rFonts w:asciiTheme="minorHAnsi" w:hAnsiTheme="minorHAnsi"/>
        </w:rPr>
        <w:t xml:space="preserve">com distinção entre </w:t>
      </w:r>
      <w:r w:rsidRPr="005D05FA">
        <w:rPr>
          <w:rFonts w:asciiTheme="minorHAnsi" w:hAnsiTheme="minorHAnsi"/>
        </w:rPr>
        <w:t xml:space="preserve">os de professores e </w:t>
      </w:r>
      <w:r w:rsidR="00C360D7" w:rsidRPr="005D05FA">
        <w:rPr>
          <w:rFonts w:asciiTheme="minorHAnsi" w:hAnsiTheme="minorHAnsi"/>
        </w:rPr>
        <w:t xml:space="preserve">os </w:t>
      </w:r>
      <w:r w:rsidRPr="005D05FA">
        <w:rPr>
          <w:rFonts w:asciiTheme="minorHAnsi" w:hAnsiTheme="minorHAnsi"/>
        </w:rPr>
        <w:t>de médicos;</w:t>
      </w:r>
    </w:p>
    <w:p w14:paraId="11B1C5B8"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e) valores de financiamentos concedidos, de amortização de financiamentos e de benefícios ou subsídios creditícios; e</w:t>
      </w:r>
    </w:p>
    <w:p w14:paraId="6BFAE75A" w14:textId="369BDB78"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f) informações sobre o Fundo de Garantia de Operações de Crédito Educativo:</w:t>
      </w:r>
    </w:p>
    <w:p w14:paraId="138A5ACA"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1. tipos de riscos garantidos e volume de recursos alocados;</w:t>
      </w:r>
    </w:p>
    <w:p w14:paraId="3DC9AADC"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2. perfil médio das operações de crédito garantidas e do período de cobertura;</w:t>
      </w:r>
    </w:p>
    <w:p w14:paraId="7CAC8B97"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3. composição dos cotistas e valorização das cotas desde o início das operações pelo fundo;</w:t>
      </w:r>
    </w:p>
    <w:p w14:paraId="02741F9D" w14:textId="777777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4. alocação dos recursos disponíveis do fundo, discriminado por tipo de aplicação; e</w:t>
      </w:r>
    </w:p>
    <w:p w14:paraId="3BED71F9" w14:textId="635FF0D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5. volume de honras realizado;</w:t>
      </w:r>
      <w:r w:rsidR="00676444" w:rsidRPr="005D05FA">
        <w:rPr>
          <w:rFonts w:asciiTheme="minorHAnsi" w:hAnsiTheme="minorHAnsi"/>
        </w:rPr>
        <w:t xml:space="preserve"> e</w:t>
      </w:r>
    </w:p>
    <w:p w14:paraId="1F3A302F" w14:textId="60305A28"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XXXIV</w:t>
      </w:r>
      <w:proofErr w:type="spellEnd"/>
      <w:r w:rsidRPr="005D05FA">
        <w:rPr>
          <w:rFonts w:asciiTheme="minorHAnsi" w:hAnsiTheme="minorHAnsi"/>
        </w:rPr>
        <w:t xml:space="preserve"> - demonstrativo sintético, por empresa, do Programa de Dispêndios Globais, </w:t>
      </w:r>
      <w:r w:rsidR="00C360D7" w:rsidRPr="005D05FA">
        <w:rPr>
          <w:rFonts w:asciiTheme="minorHAnsi" w:hAnsiTheme="minorHAnsi"/>
        </w:rPr>
        <w:t>com informação d</w:t>
      </w:r>
      <w:r w:rsidRPr="005D05FA">
        <w:rPr>
          <w:rFonts w:asciiTheme="minorHAnsi" w:hAnsiTheme="minorHAnsi"/>
        </w:rPr>
        <w:t>as fontes de financiamento</w:t>
      </w:r>
      <w:r w:rsidR="00C360D7" w:rsidRPr="005D05FA">
        <w:rPr>
          <w:rFonts w:asciiTheme="minorHAnsi" w:hAnsiTheme="minorHAnsi"/>
        </w:rPr>
        <w:t xml:space="preserve"> e</w:t>
      </w:r>
      <w:r w:rsidRPr="005D05FA">
        <w:rPr>
          <w:rFonts w:asciiTheme="minorHAnsi" w:hAnsiTheme="minorHAnsi"/>
        </w:rPr>
        <w:t xml:space="preserve"> detalhamento mínimo igual ao estabelecido no § 3º do art. 41 </w:t>
      </w:r>
      <w:r w:rsidR="00C360D7" w:rsidRPr="005D05FA">
        <w:rPr>
          <w:rFonts w:asciiTheme="minorHAnsi" w:hAnsiTheme="minorHAnsi"/>
        </w:rPr>
        <w:t xml:space="preserve">desta Lei </w:t>
      </w:r>
      <w:r w:rsidRPr="005D05FA">
        <w:rPr>
          <w:rFonts w:asciiTheme="minorHAnsi" w:hAnsiTheme="minorHAnsi"/>
        </w:rPr>
        <w:t>e a previsão da sua aplicação.</w:t>
      </w:r>
    </w:p>
    <w:p w14:paraId="0F08A74A" w14:textId="77777777" w:rsidR="00D778E7" w:rsidRPr="005D05FA" w:rsidRDefault="00D778E7" w:rsidP="00D778E7">
      <w:pPr>
        <w:tabs>
          <w:tab w:val="left" w:pos="1417"/>
        </w:tabs>
        <w:spacing w:after="120"/>
        <w:jc w:val="both"/>
        <w:rPr>
          <w:rFonts w:asciiTheme="minorHAnsi" w:hAnsiTheme="minorHAnsi"/>
        </w:rPr>
      </w:pPr>
    </w:p>
    <w:p w14:paraId="15A250F6" w14:textId="77777777" w:rsidR="00D778E7" w:rsidRPr="005D05FA" w:rsidRDefault="00D778E7" w:rsidP="00343E14">
      <w:pPr>
        <w:spacing w:after="120"/>
        <w:jc w:val="center"/>
        <w:rPr>
          <w:rFonts w:asciiTheme="minorHAnsi" w:hAnsiTheme="minorHAnsi"/>
        </w:rPr>
        <w:sectPr w:rsidR="00D778E7" w:rsidRPr="005D05FA" w:rsidSect="00563EFD">
          <w:pgSz w:w="11906" w:h="16838" w:code="9"/>
          <w:pgMar w:top="1701" w:right="567" w:bottom="851" w:left="1134" w:header="720" w:footer="720" w:gutter="0"/>
          <w:cols w:space="720"/>
          <w:formProt w:val="0"/>
          <w:noEndnote/>
        </w:sectPr>
      </w:pPr>
    </w:p>
    <w:p w14:paraId="2A62403B" w14:textId="4729E111" w:rsidR="0066685B" w:rsidRPr="005D05FA" w:rsidRDefault="00D778E7" w:rsidP="00343E14">
      <w:pPr>
        <w:spacing w:after="120"/>
        <w:jc w:val="center"/>
        <w:rPr>
          <w:rFonts w:asciiTheme="minorHAnsi" w:hAnsiTheme="minorHAnsi"/>
          <w:b/>
        </w:rPr>
      </w:pPr>
      <w:r w:rsidRPr="005D05FA">
        <w:rPr>
          <w:rFonts w:asciiTheme="minorHAnsi" w:hAnsiTheme="minorHAnsi"/>
          <w:b/>
        </w:rPr>
        <w:t>ANEXO III</w:t>
      </w:r>
    </w:p>
    <w:p w14:paraId="1646E942" w14:textId="1E436F77" w:rsidR="0066685B" w:rsidRPr="005D05FA" w:rsidRDefault="00F55D16" w:rsidP="00343E14">
      <w:pPr>
        <w:spacing w:after="120"/>
        <w:jc w:val="center"/>
        <w:rPr>
          <w:rFonts w:asciiTheme="minorHAnsi" w:hAnsiTheme="minorHAnsi"/>
        </w:rPr>
      </w:pPr>
      <w:r w:rsidRPr="005D05FA">
        <w:rPr>
          <w:rFonts w:asciiTheme="minorHAnsi" w:hAnsiTheme="minorHAnsi"/>
        </w:rPr>
        <w:t xml:space="preserve">DESPESAS QUE NÃO SERÃO OBJETO DE LIMITAÇÃO DE EMPENHO, NOS TERMOS DO </w:t>
      </w:r>
      <w:r w:rsidR="00C360D7" w:rsidRPr="005D05FA">
        <w:rPr>
          <w:rFonts w:asciiTheme="minorHAnsi" w:hAnsiTheme="minorHAnsi"/>
        </w:rPr>
        <w:t xml:space="preserve">DISPOSTO NO </w:t>
      </w:r>
      <w:r w:rsidRPr="005D05FA">
        <w:rPr>
          <w:rFonts w:asciiTheme="minorHAnsi" w:hAnsiTheme="minorHAnsi"/>
        </w:rPr>
        <w:t xml:space="preserve">ART. 9º, § 2º, DA LEI COMPLEMENTAR Nº 101, DE 4 DE MAIO DE 2000 - </w:t>
      </w:r>
      <w:r w:rsidR="00D778E7" w:rsidRPr="005D05FA">
        <w:rPr>
          <w:rFonts w:asciiTheme="minorHAnsi" w:hAnsiTheme="minorHAnsi"/>
        </w:rPr>
        <w:t>LEI DE RESPONSABILIDADE FISCAL</w:t>
      </w:r>
    </w:p>
    <w:p w14:paraId="7D746888" w14:textId="77777777" w:rsidR="0066685B" w:rsidRPr="005D05FA" w:rsidRDefault="0066685B" w:rsidP="00343E14">
      <w:pPr>
        <w:spacing w:after="120"/>
        <w:jc w:val="center"/>
        <w:rPr>
          <w:rFonts w:asciiTheme="minorHAnsi" w:hAnsiTheme="minorHAnsi"/>
        </w:rPr>
      </w:pPr>
    </w:p>
    <w:p w14:paraId="75DB1C45" w14:textId="77777777" w:rsidR="0066685B" w:rsidRPr="005D05FA" w:rsidRDefault="00F55D16" w:rsidP="00343E14">
      <w:pPr>
        <w:spacing w:after="120"/>
        <w:jc w:val="center"/>
        <w:rPr>
          <w:rFonts w:asciiTheme="minorHAnsi" w:hAnsiTheme="minorHAnsi"/>
          <w:b/>
        </w:rPr>
      </w:pPr>
      <w:r w:rsidRPr="005D05FA">
        <w:rPr>
          <w:rFonts w:asciiTheme="minorHAnsi" w:hAnsiTheme="minorHAnsi"/>
          <w:b/>
        </w:rPr>
        <w:t>Seção I</w:t>
      </w:r>
    </w:p>
    <w:p w14:paraId="71D86E70" w14:textId="5EFD6AC1" w:rsidR="0066685B" w:rsidRPr="005D05FA" w:rsidRDefault="00F55D16" w:rsidP="00343E14">
      <w:pPr>
        <w:spacing w:after="120"/>
        <w:jc w:val="center"/>
        <w:rPr>
          <w:rFonts w:asciiTheme="minorHAnsi" w:hAnsiTheme="minorHAnsi"/>
          <w:b/>
        </w:rPr>
      </w:pPr>
      <w:r w:rsidRPr="005D05FA">
        <w:rPr>
          <w:rFonts w:asciiTheme="minorHAnsi" w:hAnsiTheme="minorHAnsi"/>
          <w:b/>
        </w:rPr>
        <w:t>D</w:t>
      </w:r>
      <w:r w:rsidR="00AF35AF" w:rsidRPr="005D05FA">
        <w:rPr>
          <w:rFonts w:asciiTheme="minorHAnsi" w:hAnsiTheme="minorHAnsi"/>
          <w:b/>
        </w:rPr>
        <w:t>as despesas primárias que constituem obrigações constitucionais ou legais da União</w:t>
      </w:r>
    </w:p>
    <w:p w14:paraId="1711A3C5" w14:textId="77777777" w:rsidR="0066685B" w:rsidRPr="005D05FA" w:rsidRDefault="0066685B" w:rsidP="00343E14">
      <w:pPr>
        <w:spacing w:after="120"/>
        <w:jc w:val="center"/>
        <w:rPr>
          <w:rFonts w:asciiTheme="minorHAnsi" w:hAnsiTheme="minorHAnsi"/>
        </w:rPr>
      </w:pPr>
    </w:p>
    <w:p w14:paraId="1AC47165" w14:textId="3111A29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C360D7" w:rsidRPr="005D05FA">
        <w:rPr>
          <w:rFonts w:asciiTheme="minorHAnsi" w:hAnsiTheme="minorHAnsi"/>
        </w:rPr>
        <w:t xml:space="preserve">alimentação escolar </w:t>
      </w:r>
      <w:r w:rsidRPr="005D05FA">
        <w:rPr>
          <w:rFonts w:asciiTheme="minorHAnsi" w:hAnsiTheme="minorHAnsi"/>
        </w:rPr>
        <w:t>(Lei nº 11.947, de 16</w:t>
      </w:r>
      <w:r w:rsidR="00C360D7" w:rsidRPr="005D05FA">
        <w:rPr>
          <w:rFonts w:asciiTheme="minorHAnsi" w:hAnsiTheme="minorHAnsi"/>
        </w:rPr>
        <w:t xml:space="preserve"> de junho de </w:t>
      </w:r>
      <w:r w:rsidRPr="005D05FA">
        <w:rPr>
          <w:rFonts w:asciiTheme="minorHAnsi" w:hAnsiTheme="minorHAnsi"/>
        </w:rPr>
        <w:t>2009);</w:t>
      </w:r>
    </w:p>
    <w:p w14:paraId="7D3EE556" w14:textId="1A756E1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w:t>
      </w:r>
      <w:r w:rsidR="00C360D7" w:rsidRPr="005D05FA">
        <w:rPr>
          <w:rFonts w:asciiTheme="minorHAnsi" w:hAnsiTheme="minorHAnsi"/>
        </w:rPr>
        <w:t xml:space="preserve">atenção </w:t>
      </w:r>
      <w:r w:rsidRPr="005D05FA">
        <w:rPr>
          <w:rFonts w:asciiTheme="minorHAnsi" w:hAnsiTheme="minorHAnsi"/>
        </w:rPr>
        <w:t xml:space="preserve">à </w:t>
      </w:r>
      <w:r w:rsidR="00C360D7" w:rsidRPr="005D05FA">
        <w:rPr>
          <w:rFonts w:asciiTheme="minorHAnsi" w:hAnsiTheme="minorHAnsi"/>
        </w:rPr>
        <w:t xml:space="preserve">saúde </w:t>
      </w:r>
      <w:r w:rsidRPr="005D05FA">
        <w:rPr>
          <w:rFonts w:asciiTheme="minorHAnsi" w:hAnsiTheme="minorHAnsi"/>
        </w:rPr>
        <w:t xml:space="preserve">da </w:t>
      </w:r>
      <w:r w:rsidR="00C360D7" w:rsidRPr="005D05FA">
        <w:rPr>
          <w:rFonts w:asciiTheme="minorHAnsi" w:hAnsiTheme="minorHAnsi"/>
        </w:rPr>
        <w:t xml:space="preserve">população </w:t>
      </w:r>
      <w:r w:rsidRPr="005D05FA">
        <w:rPr>
          <w:rFonts w:asciiTheme="minorHAnsi" w:hAnsiTheme="minorHAnsi"/>
        </w:rPr>
        <w:t xml:space="preserve">para </w:t>
      </w:r>
      <w:r w:rsidR="00C360D7" w:rsidRPr="005D05FA">
        <w:rPr>
          <w:rFonts w:asciiTheme="minorHAnsi" w:hAnsiTheme="minorHAnsi"/>
        </w:rPr>
        <w:t xml:space="preserve">procedimentos </w:t>
      </w:r>
      <w:r w:rsidRPr="005D05FA">
        <w:rPr>
          <w:rFonts w:asciiTheme="minorHAnsi" w:hAnsiTheme="minorHAnsi"/>
        </w:rPr>
        <w:t xml:space="preserve">em </w:t>
      </w:r>
      <w:r w:rsidR="00C360D7" w:rsidRPr="005D05FA">
        <w:rPr>
          <w:rFonts w:asciiTheme="minorHAnsi" w:hAnsiTheme="minorHAnsi"/>
        </w:rPr>
        <w:t xml:space="preserve">média </w:t>
      </w:r>
      <w:r w:rsidRPr="005D05FA">
        <w:rPr>
          <w:rFonts w:asciiTheme="minorHAnsi" w:hAnsiTheme="minorHAnsi"/>
        </w:rPr>
        <w:t xml:space="preserve">e </w:t>
      </w:r>
      <w:r w:rsidR="00C360D7" w:rsidRPr="005D05FA">
        <w:rPr>
          <w:rFonts w:asciiTheme="minorHAnsi" w:hAnsiTheme="minorHAnsi"/>
        </w:rPr>
        <w:t xml:space="preserve">alta complexidade </w:t>
      </w:r>
      <w:r w:rsidRPr="005D05FA">
        <w:rPr>
          <w:rFonts w:asciiTheme="minorHAnsi" w:hAnsiTheme="minorHAnsi"/>
        </w:rPr>
        <w:t>(Lei nº 8.142, de 28</w:t>
      </w:r>
      <w:r w:rsidR="00C360D7" w:rsidRPr="005D05FA">
        <w:rPr>
          <w:rFonts w:asciiTheme="minorHAnsi" w:hAnsiTheme="minorHAnsi"/>
        </w:rPr>
        <w:t xml:space="preserve"> de dezembro de </w:t>
      </w:r>
      <w:r w:rsidRPr="005D05FA">
        <w:rPr>
          <w:rFonts w:asciiTheme="minorHAnsi" w:hAnsiTheme="minorHAnsi"/>
        </w:rPr>
        <w:t>1990);</w:t>
      </w:r>
    </w:p>
    <w:p w14:paraId="70F1168A" w14:textId="5D63C3A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w:t>
      </w:r>
      <w:r w:rsidR="00C360D7" w:rsidRPr="005D05FA">
        <w:rPr>
          <w:rFonts w:asciiTheme="minorHAnsi" w:hAnsiTheme="minorHAnsi"/>
        </w:rPr>
        <w:t xml:space="preserve">piso </w:t>
      </w:r>
      <w:r w:rsidRPr="005D05FA">
        <w:rPr>
          <w:rFonts w:asciiTheme="minorHAnsi" w:hAnsiTheme="minorHAnsi"/>
        </w:rPr>
        <w:t xml:space="preserve">de </w:t>
      </w:r>
      <w:r w:rsidR="00C360D7" w:rsidRPr="005D05FA">
        <w:rPr>
          <w:rFonts w:asciiTheme="minorHAnsi" w:hAnsiTheme="minorHAnsi"/>
        </w:rPr>
        <w:t xml:space="preserve">atenção básica </w:t>
      </w:r>
      <w:r w:rsidRPr="005D05FA">
        <w:rPr>
          <w:rFonts w:asciiTheme="minorHAnsi" w:hAnsiTheme="minorHAnsi"/>
        </w:rPr>
        <w:t xml:space="preserve">em </w:t>
      </w:r>
      <w:r w:rsidR="00C360D7" w:rsidRPr="005D05FA">
        <w:rPr>
          <w:rFonts w:asciiTheme="minorHAnsi" w:hAnsiTheme="minorHAnsi"/>
        </w:rPr>
        <w:t xml:space="preserve">saúde </w:t>
      </w:r>
      <w:r w:rsidRPr="005D05FA">
        <w:rPr>
          <w:rFonts w:asciiTheme="minorHAnsi" w:hAnsiTheme="minorHAnsi"/>
        </w:rPr>
        <w:t>(Lei nº 8.142, de 1990);</w:t>
      </w:r>
    </w:p>
    <w:p w14:paraId="6BFAA78A" w14:textId="15F94AC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w:t>
      </w:r>
      <w:r w:rsidR="00C360D7" w:rsidRPr="005D05FA">
        <w:rPr>
          <w:rFonts w:asciiTheme="minorHAnsi" w:hAnsiTheme="minorHAnsi"/>
        </w:rPr>
        <w:t xml:space="preserve">atendimento </w:t>
      </w:r>
      <w:r w:rsidRPr="005D05FA">
        <w:rPr>
          <w:rFonts w:asciiTheme="minorHAnsi" w:hAnsiTheme="minorHAnsi"/>
        </w:rPr>
        <w:t xml:space="preserve">à </w:t>
      </w:r>
      <w:r w:rsidR="00C360D7" w:rsidRPr="005D05FA">
        <w:rPr>
          <w:rFonts w:asciiTheme="minorHAnsi" w:hAnsiTheme="minorHAnsi"/>
        </w:rPr>
        <w:t xml:space="preserve">população </w:t>
      </w:r>
      <w:r w:rsidRPr="005D05FA">
        <w:rPr>
          <w:rFonts w:asciiTheme="minorHAnsi" w:hAnsiTheme="minorHAnsi"/>
        </w:rPr>
        <w:t xml:space="preserve">com </w:t>
      </w:r>
      <w:r w:rsidR="00C360D7" w:rsidRPr="005D05FA">
        <w:rPr>
          <w:rFonts w:asciiTheme="minorHAnsi" w:hAnsiTheme="minorHAnsi"/>
        </w:rPr>
        <w:t xml:space="preserve">medicamentos </w:t>
      </w:r>
      <w:r w:rsidRPr="005D05FA">
        <w:rPr>
          <w:rFonts w:asciiTheme="minorHAnsi" w:hAnsiTheme="minorHAnsi"/>
        </w:rPr>
        <w:t xml:space="preserve">para </w:t>
      </w:r>
      <w:r w:rsidR="00C360D7" w:rsidRPr="005D05FA">
        <w:rPr>
          <w:rFonts w:asciiTheme="minorHAnsi" w:hAnsiTheme="minorHAnsi"/>
        </w:rPr>
        <w:t xml:space="preserve">tratamento </w:t>
      </w:r>
      <w:r w:rsidRPr="005D05FA">
        <w:rPr>
          <w:rFonts w:asciiTheme="minorHAnsi" w:hAnsiTheme="minorHAnsi"/>
        </w:rPr>
        <w:t>d</w:t>
      </w:r>
      <w:r w:rsidR="00C360D7" w:rsidRPr="005D05FA">
        <w:rPr>
          <w:rFonts w:asciiTheme="minorHAnsi" w:hAnsiTheme="minorHAnsi"/>
        </w:rPr>
        <w:t>e pessoas com síndrome da imunodeficiência adquirida</w:t>
      </w:r>
      <w:r w:rsidRPr="005D05FA">
        <w:rPr>
          <w:rFonts w:asciiTheme="minorHAnsi" w:hAnsiTheme="minorHAnsi"/>
        </w:rPr>
        <w:t xml:space="preserve"> e outras </w:t>
      </w:r>
      <w:r w:rsidR="00C360D7" w:rsidRPr="005D05FA">
        <w:rPr>
          <w:rFonts w:asciiTheme="minorHAnsi" w:hAnsiTheme="minorHAnsi"/>
        </w:rPr>
        <w:t xml:space="preserve">doenças sexualmente transmissíveis </w:t>
      </w:r>
      <w:r w:rsidRPr="005D05FA">
        <w:rPr>
          <w:rFonts w:asciiTheme="minorHAnsi" w:hAnsiTheme="minorHAnsi"/>
        </w:rPr>
        <w:t>(Lei nº 9.313, de 13</w:t>
      </w:r>
      <w:r w:rsidR="00C360D7" w:rsidRPr="005D05FA">
        <w:rPr>
          <w:rFonts w:asciiTheme="minorHAnsi" w:hAnsiTheme="minorHAnsi"/>
        </w:rPr>
        <w:t xml:space="preserve"> de novembro de </w:t>
      </w:r>
      <w:r w:rsidRPr="005D05FA">
        <w:rPr>
          <w:rFonts w:asciiTheme="minorHAnsi" w:hAnsiTheme="minorHAnsi"/>
        </w:rPr>
        <w:t>1996);</w:t>
      </w:r>
    </w:p>
    <w:p w14:paraId="09FA3945" w14:textId="17B7929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 - </w:t>
      </w:r>
      <w:r w:rsidR="00C360D7" w:rsidRPr="005D05FA">
        <w:rPr>
          <w:rFonts w:asciiTheme="minorHAnsi" w:hAnsiTheme="minorHAnsi"/>
        </w:rPr>
        <w:t xml:space="preserve">benefícios </w:t>
      </w:r>
      <w:r w:rsidRPr="005D05FA">
        <w:rPr>
          <w:rFonts w:asciiTheme="minorHAnsi" w:hAnsiTheme="minorHAnsi"/>
        </w:rPr>
        <w:t>do Regime Geral de Previdência Social;</w:t>
      </w:r>
    </w:p>
    <w:p w14:paraId="5F73C157" w14:textId="50771FE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 - </w:t>
      </w:r>
      <w:r w:rsidR="00C360D7" w:rsidRPr="005D05FA">
        <w:rPr>
          <w:rFonts w:asciiTheme="minorHAnsi" w:hAnsiTheme="minorHAnsi"/>
        </w:rPr>
        <w:t xml:space="preserve">bolsa </w:t>
      </w:r>
      <w:r w:rsidRPr="005D05FA">
        <w:rPr>
          <w:rFonts w:asciiTheme="minorHAnsi" w:hAnsiTheme="minorHAnsi"/>
        </w:rPr>
        <w:t xml:space="preserve">de </w:t>
      </w:r>
      <w:r w:rsidR="00C360D7" w:rsidRPr="005D05FA">
        <w:rPr>
          <w:rFonts w:asciiTheme="minorHAnsi" w:hAnsiTheme="minorHAnsi"/>
        </w:rPr>
        <w:t xml:space="preserve">qualificação profissional </w:t>
      </w:r>
      <w:r w:rsidR="00B02BF0" w:rsidRPr="005D05FA">
        <w:rPr>
          <w:rFonts w:asciiTheme="minorHAnsi" w:hAnsiTheme="minorHAnsi"/>
        </w:rPr>
        <w:t xml:space="preserve">concedida ao </w:t>
      </w:r>
      <w:r w:rsidR="00C360D7" w:rsidRPr="005D05FA">
        <w:rPr>
          <w:rFonts w:asciiTheme="minorHAnsi" w:hAnsiTheme="minorHAnsi"/>
        </w:rPr>
        <w:t xml:space="preserve">trabalhador </w:t>
      </w:r>
      <w:r w:rsidRPr="005D05FA">
        <w:rPr>
          <w:rFonts w:asciiTheme="minorHAnsi" w:hAnsiTheme="minorHAnsi"/>
        </w:rPr>
        <w:t xml:space="preserve">com </w:t>
      </w:r>
      <w:r w:rsidR="00C360D7" w:rsidRPr="005D05FA">
        <w:rPr>
          <w:rFonts w:asciiTheme="minorHAnsi" w:hAnsiTheme="minorHAnsi"/>
        </w:rPr>
        <w:t xml:space="preserve">contrato </w:t>
      </w:r>
      <w:r w:rsidRPr="005D05FA">
        <w:rPr>
          <w:rFonts w:asciiTheme="minorHAnsi" w:hAnsiTheme="minorHAnsi"/>
        </w:rPr>
        <w:t xml:space="preserve">de </w:t>
      </w:r>
      <w:r w:rsidR="00C360D7" w:rsidRPr="005D05FA">
        <w:rPr>
          <w:rFonts w:asciiTheme="minorHAnsi" w:hAnsiTheme="minorHAnsi"/>
        </w:rPr>
        <w:t xml:space="preserve">trabalho suspenso </w:t>
      </w:r>
      <w:r w:rsidRPr="005D05FA">
        <w:rPr>
          <w:rFonts w:asciiTheme="minorHAnsi" w:hAnsiTheme="minorHAnsi"/>
        </w:rPr>
        <w:t>(Medida Provisória nº 2.164-41, de 24</w:t>
      </w:r>
      <w:r w:rsidR="00C360D7" w:rsidRPr="005D05FA">
        <w:rPr>
          <w:rFonts w:asciiTheme="minorHAnsi" w:hAnsiTheme="minorHAnsi"/>
        </w:rPr>
        <w:t xml:space="preserve"> de agosto de </w:t>
      </w:r>
      <w:r w:rsidRPr="005D05FA">
        <w:rPr>
          <w:rFonts w:asciiTheme="minorHAnsi" w:hAnsiTheme="minorHAnsi"/>
        </w:rPr>
        <w:t>2001);</w:t>
      </w:r>
    </w:p>
    <w:p w14:paraId="76CD0610" w14:textId="3DB836C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 - </w:t>
      </w:r>
      <w:r w:rsidR="00C360D7" w:rsidRPr="005D05FA">
        <w:rPr>
          <w:rFonts w:asciiTheme="minorHAnsi" w:hAnsiTheme="minorHAnsi"/>
        </w:rPr>
        <w:t>cota</w:t>
      </w:r>
      <w:r w:rsidRPr="005D05FA">
        <w:rPr>
          <w:rFonts w:asciiTheme="minorHAnsi" w:hAnsiTheme="minorHAnsi"/>
        </w:rPr>
        <w:t>-</w:t>
      </w:r>
      <w:r w:rsidR="00C360D7" w:rsidRPr="005D05FA">
        <w:rPr>
          <w:rFonts w:asciiTheme="minorHAnsi" w:hAnsiTheme="minorHAnsi"/>
        </w:rPr>
        <w:t xml:space="preserve">parte </w:t>
      </w:r>
      <w:r w:rsidRPr="005D05FA">
        <w:rPr>
          <w:rFonts w:asciiTheme="minorHAnsi" w:hAnsiTheme="minorHAnsi"/>
        </w:rPr>
        <w:t>dos Estados e D</w:t>
      </w:r>
      <w:r w:rsidR="00C360D7" w:rsidRPr="005D05FA">
        <w:rPr>
          <w:rFonts w:asciiTheme="minorHAnsi" w:hAnsiTheme="minorHAnsi"/>
        </w:rPr>
        <w:t xml:space="preserve">istrito </w:t>
      </w:r>
      <w:r w:rsidRPr="005D05FA">
        <w:rPr>
          <w:rFonts w:asciiTheme="minorHAnsi" w:hAnsiTheme="minorHAnsi"/>
        </w:rPr>
        <w:t>F</w:t>
      </w:r>
      <w:r w:rsidR="00C360D7" w:rsidRPr="005D05FA">
        <w:rPr>
          <w:rFonts w:asciiTheme="minorHAnsi" w:hAnsiTheme="minorHAnsi"/>
        </w:rPr>
        <w:t>ederal</w:t>
      </w:r>
      <w:r w:rsidRPr="005D05FA">
        <w:rPr>
          <w:rFonts w:asciiTheme="minorHAnsi" w:hAnsiTheme="minorHAnsi"/>
        </w:rPr>
        <w:t xml:space="preserve"> </w:t>
      </w:r>
      <w:r w:rsidR="00C360D7" w:rsidRPr="005D05FA">
        <w:rPr>
          <w:rFonts w:asciiTheme="minorHAnsi" w:hAnsiTheme="minorHAnsi"/>
        </w:rPr>
        <w:t xml:space="preserve">exportadores </w:t>
      </w:r>
      <w:r w:rsidRPr="005D05FA">
        <w:rPr>
          <w:rFonts w:asciiTheme="minorHAnsi" w:hAnsiTheme="minorHAnsi"/>
        </w:rPr>
        <w:t xml:space="preserve">na </w:t>
      </w:r>
      <w:r w:rsidR="00C360D7" w:rsidRPr="005D05FA">
        <w:rPr>
          <w:rFonts w:asciiTheme="minorHAnsi" w:hAnsiTheme="minorHAnsi"/>
        </w:rPr>
        <w:t>a</w:t>
      </w:r>
      <w:r w:rsidRPr="005D05FA">
        <w:rPr>
          <w:rFonts w:asciiTheme="minorHAnsi" w:hAnsiTheme="minorHAnsi"/>
        </w:rPr>
        <w:t xml:space="preserve">rrecadação do </w:t>
      </w:r>
      <w:r w:rsidR="00C360D7" w:rsidRPr="005D05FA">
        <w:rPr>
          <w:rFonts w:asciiTheme="minorHAnsi" w:hAnsiTheme="minorHAnsi"/>
        </w:rPr>
        <w:t xml:space="preserve">Imposto sobre Produtos Industrializados - </w:t>
      </w:r>
      <w:r w:rsidRPr="005D05FA">
        <w:rPr>
          <w:rFonts w:asciiTheme="minorHAnsi" w:hAnsiTheme="minorHAnsi"/>
        </w:rPr>
        <w:t>IPI (Lei Complementar nº 61, de 26</w:t>
      </w:r>
      <w:r w:rsidR="00C360D7" w:rsidRPr="005D05FA">
        <w:rPr>
          <w:rFonts w:asciiTheme="minorHAnsi" w:hAnsiTheme="minorHAnsi"/>
        </w:rPr>
        <w:t xml:space="preserve"> dezembro de </w:t>
      </w:r>
      <w:r w:rsidRPr="005D05FA">
        <w:rPr>
          <w:rFonts w:asciiTheme="minorHAnsi" w:hAnsiTheme="minorHAnsi"/>
        </w:rPr>
        <w:t>1989);</w:t>
      </w:r>
    </w:p>
    <w:p w14:paraId="326E7D63" w14:textId="24C7EC9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VIII </w:t>
      </w:r>
      <w:r w:rsidR="00C360D7" w:rsidRPr="005D05FA">
        <w:rPr>
          <w:rFonts w:asciiTheme="minorHAnsi" w:hAnsiTheme="minorHAnsi"/>
        </w:rPr>
        <w:t>-</w:t>
      </w:r>
      <w:r w:rsidRPr="005D05FA">
        <w:rPr>
          <w:rFonts w:asciiTheme="minorHAnsi" w:hAnsiTheme="minorHAnsi"/>
        </w:rPr>
        <w:t xml:space="preserve"> </w:t>
      </w:r>
      <w:r w:rsidR="00C360D7" w:rsidRPr="005D05FA">
        <w:rPr>
          <w:rFonts w:asciiTheme="minorHAnsi" w:hAnsiTheme="minorHAnsi"/>
        </w:rPr>
        <w:t xml:space="preserve">Programa </w:t>
      </w:r>
      <w:r w:rsidRPr="005D05FA">
        <w:rPr>
          <w:rFonts w:asciiTheme="minorHAnsi" w:hAnsiTheme="minorHAnsi"/>
        </w:rPr>
        <w:t>Dinheiro Direto na Escola (Lei nº 11.947, de 2009);</w:t>
      </w:r>
    </w:p>
    <w:p w14:paraId="53CD1641" w14:textId="5F5FFEB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IX - </w:t>
      </w:r>
      <w:r w:rsidR="00C360D7" w:rsidRPr="005D05FA">
        <w:rPr>
          <w:rFonts w:asciiTheme="minorHAnsi" w:hAnsiTheme="minorHAnsi"/>
        </w:rPr>
        <w:t xml:space="preserve">subvenção econômica </w:t>
      </w:r>
      <w:r w:rsidRPr="005D05FA">
        <w:rPr>
          <w:rFonts w:asciiTheme="minorHAnsi" w:hAnsiTheme="minorHAnsi"/>
        </w:rPr>
        <w:t xml:space="preserve">no âmbito das Operações Oficiais de Crédito e </w:t>
      </w:r>
      <w:r w:rsidR="00C360D7" w:rsidRPr="005D05FA">
        <w:rPr>
          <w:rFonts w:asciiTheme="minorHAnsi" w:hAnsiTheme="minorHAnsi"/>
        </w:rPr>
        <w:t xml:space="preserve">dos </w:t>
      </w:r>
      <w:r w:rsidRPr="005D05FA">
        <w:rPr>
          <w:rFonts w:asciiTheme="minorHAnsi" w:hAnsiTheme="minorHAnsi"/>
        </w:rPr>
        <w:t>Encargos Financeiros da União;</w:t>
      </w:r>
    </w:p>
    <w:p w14:paraId="7DDBACE7" w14:textId="5CE7DEC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 - Fundo de Manutenção e Desenvolvimento da Educação Básica e de Valorização dos Profissionais da Educação - </w:t>
      </w:r>
      <w:r w:rsidR="00C360D7" w:rsidRPr="005D05FA">
        <w:rPr>
          <w:rFonts w:asciiTheme="minorHAnsi" w:hAnsiTheme="minorHAnsi"/>
        </w:rPr>
        <w:t xml:space="preserve">Fundeb </w:t>
      </w:r>
      <w:r w:rsidRPr="005D05FA">
        <w:rPr>
          <w:rFonts w:asciiTheme="minorHAnsi" w:hAnsiTheme="minorHAnsi"/>
        </w:rPr>
        <w:t xml:space="preserve">(Emenda </w:t>
      </w:r>
      <w:r w:rsidR="00E121E5" w:rsidRPr="005D05FA">
        <w:rPr>
          <w:rFonts w:asciiTheme="minorHAnsi" w:hAnsiTheme="minorHAnsi"/>
        </w:rPr>
        <w:t>à Constituição</w:t>
      </w:r>
      <w:r w:rsidRPr="005D05FA">
        <w:rPr>
          <w:rFonts w:asciiTheme="minorHAnsi" w:hAnsiTheme="minorHAnsi"/>
        </w:rPr>
        <w:t xml:space="preserve"> n</w:t>
      </w:r>
      <w:r w:rsidR="00D778E7" w:rsidRPr="005D05FA">
        <w:rPr>
          <w:rFonts w:asciiTheme="minorHAnsi" w:hAnsiTheme="minorHAnsi"/>
        </w:rPr>
        <w:t>º</w:t>
      </w:r>
      <w:r w:rsidRPr="005D05FA">
        <w:rPr>
          <w:rFonts w:asciiTheme="minorHAnsi" w:hAnsiTheme="minorHAnsi"/>
        </w:rPr>
        <w:t xml:space="preserve"> 53, de 19</w:t>
      </w:r>
      <w:r w:rsidR="00C360D7" w:rsidRPr="005D05FA">
        <w:rPr>
          <w:rFonts w:asciiTheme="minorHAnsi" w:hAnsiTheme="minorHAnsi"/>
        </w:rPr>
        <w:t xml:space="preserve"> de dezembro de </w:t>
      </w:r>
      <w:r w:rsidRPr="005D05FA">
        <w:rPr>
          <w:rFonts w:asciiTheme="minorHAnsi" w:hAnsiTheme="minorHAnsi"/>
        </w:rPr>
        <w:t xml:space="preserve">2006, e </w:t>
      </w:r>
      <w:r w:rsidR="00E121E5" w:rsidRPr="005D05FA">
        <w:rPr>
          <w:rFonts w:asciiTheme="minorHAnsi" w:hAnsiTheme="minorHAnsi"/>
        </w:rPr>
        <w:t>Emenda à Constituição</w:t>
      </w:r>
      <w:r w:rsidR="00C360D7" w:rsidRPr="005D05FA">
        <w:rPr>
          <w:rFonts w:asciiTheme="minorHAnsi" w:hAnsiTheme="minorHAnsi"/>
        </w:rPr>
        <w:t xml:space="preserve"> </w:t>
      </w:r>
      <w:r w:rsidRPr="005D05FA">
        <w:rPr>
          <w:rFonts w:asciiTheme="minorHAnsi" w:hAnsiTheme="minorHAnsi"/>
        </w:rPr>
        <w:t>nº 108, de 26 de agosto de 2020);</w:t>
      </w:r>
    </w:p>
    <w:p w14:paraId="6F850C55" w14:textId="6CB8A2B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 - Fundo Especial de Assistência Financeira aos Partidos Políticos - Fundo Partidário, até o limite mínimo estabelecido no inciso IV do </w:t>
      </w:r>
      <w:r w:rsidR="00C9319C" w:rsidRPr="005D05FA">
        <w:rPr>
          <w:rFonts w:asciiTheme="minorHAnsi" w:hAnsiTheme="minorHAnsi"/>
          <w:b/>
        </w:rPr>
        <w:t>caput</w:t>
      </w:r>
      <w:r w:rsidRPr="005D05FA">
        <w:rPr>
          <w:rFonts w:asciiTheme="minorHAnsi" w:hAnsiTheme="minorHAnsi"/>
        </w:rPr>
        <w:t xml:space="preserve"> do art. 38 da Lei nº 9.096, de 19 de setembro de 1995;</w:t>
      </w:r>
    </w:p>
    <w:p w14:paraId="5E3700CE" w14:textId="59D6438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XII - Fundo Especial de Financiamento de Campanha (art. 16-C da Lei nº 9.504, de 30 de setembro de 1997);</w:t>
      </w:r>
    </w:p>
    <w:p w14:paraId="7F26B646" w14:textId="532C60D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XIII - </w:t>
      </w:r>
      <w:r w:rsidR="00551B02" w:rsidRPr="005D05FA">
        <w:rPr>
          <w:rFonts w:asciiTheme="minorHAnsi" w:hAnsiTheme="minorHAnsi"/>
        </w:rPr>
        <w:t xml:space="preserve">complementação </w:t>
      </w:r>
      <w:r w:rsidRPr="005D05FA">
        <w:rPr>
          <w:rFonts w:asciiTheme="minorHAnsi" w:hAnsiTheme="minorHAnsi"/>
        </w:rPr>
        <w:t>da União ao F</w:t>
      </w:r>
      <w:r w:rsidR="00551B02" w:rsidRPr="005D05FA">
        <w:rPr>
          <w:rFonts w:asciiTheme="minorHAnsi" w:hAnsiTheme="minorHAnsi"/>
        </w:rPr>
        <w:t>undeb</w:t>
      </w:r>
      <w:r w:rsidRPr="005D05FA">
        <w:rPr>
          <w:rFonts w:asciiTheme="minorHAnsi" w:hAnsiTheme="minorHAnsi"/>
        </w:rPr>
        <w:t xml:space="preserve"> (Emenda </w:t>
      </w:r>
      <w:r w:rsidR="00E121E5" w:rsidRPr="005D05FA">
        <w:rPr>
          <w:rFonts w:asciiTheme="minorHAnsi" w:hAnsiTheme="minorHAnsi"/>
        </w:rPr>
        <w:t>à Constituição</w:t>
      </w:r>
      <w:r w:rsidR="00551B02" w:rsidRPr="005D05FA">
        <w:rPr>
          <w:rFonts w:asciiTheme="minorHAnsi" w:hAnsiTheme="minorHAnsi"/>
        </w:rPr>
        <w:t xml:space="preserve"> nº </w:t>
      </w:r>
      <w:r w:rsidRPr="005D05FA">
        <w:rPr>
          <w:rFonts w:asciiTheme="minorHAnsi" w:hAnsiTheme="minorHAnsi"/>
        </w:rPr>
        <w:t>53, de 19</w:t>
      </w:r>
      <w:r w:rsidR="00551B02" w:rsidRPr="005D05FA">
        <w:rPr>
          <w:rFonts w:asciiTheme="minorHAnsi" w:hAnsiTheme="minorHAnsi"/>
        </w:rPr>
        <w:t xml:space="preserve"> de dezembro de </w:t>
      </w:r>
      <w:r w:rsidRPr="005D05FA">
        <w:rPr>
          <w:rFonts w:asciiTheme="minorHAnsi" w:hAnsiTheme="minorHAnsi"/>
        </w:rPr>
        <w:t xml:space="preserve">2006, </w:t>
      </w:r>
      <w:r w:rsidR="00551B02" w:rsidRPr="005D05FA">
        <w:rPr>
          <w:rFonts w:asciiTheme="minorHAnsi" w:hAnsiTheme="minorHAnsi"/>
        </w:rPr>
        <w:t xml:space="preserve">e </w:t>
      </w:r>
      <w:r w:rsidR="00E121E5" w:rsidRPr="005D05FA">
        <w:rPr>
          <w:rFonts w:asciiTheme="minorHAnsi" w:hAnsiTheme="minorHAnsi"/>
        </w:rPr>
        <w:t>Emenda à Constituição</w:t>
      </w:r>
      <w:r w:rsidR="00551B02" w:rsidRPr="005D05FA">
        <w:rPr>
          <w:rFonts w:asciiTheme="minorHAnsi" w:hAnsiTheme="minorHAnsi"/>
        </w:rPr>
        <w:t xml:space="preserve"> </w:t>
      </w:r>
      <w:r w:rsidRPr="005D05FA">
        <w:rPr>
          <w:rFonts w:asciiTheme="minorHAnsi" w:hAnsiTheme="minorHAnsi"/>
        </w:rPr>
        <w:t>nº 108, de 26 de agosto de 2020);</w:t>
      </w:r>
    </w:p>
    <w:p w14:paraId="0B2B9AA9" w14:textId="7E695EB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XIV - </w:t>
      </w:r>
      <w:r w:rsidR="00551B02" w:rsidRPr="005D05FA">
        <w:rPr>
          <w:rFonts w:asciiTheme="minorHAnsi" w:hAnsiTheme="minorHAnsi"/>
        </w:rPr>
        <w:t xml:space="preserve">promoção </w:t>
      </w:r>
      <w:r w:rsidRPr="005D05FA">
        <w:rPr>
          <w:rFonts w:asciiTheme="minorHAnsi" w:hAnsiTheme="minorHAnsi"/>
        </w:rPr>
        <w:t xml:space="preserve">da </w:t>
      </w:r>
      <w:r w:rsidR="00551B02" w:rsidRPr="005D05FA">
        <w:rPr>
          <w:rFonts w:asciiTheme="minorHAnsi" w:hAnsiTheme="minorHAnsi"/>
        </w:rPr>
        <w:t xml:space="preserve">assistência farmacêutica </w:t>
      </w:r>
      <w:r w:rsidRPr="005D05FA">
        <w:rPr>
          <w:rFonts w:asciiTheme="minorHAnsi" w:hAnsiTheme="minorHAnsi"/>
        </w:rPr>
        <w:t xml:space="preserve">e </w:t>
      </w:r>
      <w:r w:rsidR="00551B02" w:rsidRPr="005D05FA">
        <w:rPr>
          <w:rFonts w:asciiTheme="minorHAnsi" w:hAnsiTheme="minorHAnsi"/>
        </w:rPr>
        <w:t xml:space="preserve">insumos estratégicos </w:t>
      </w:r>
      <w:r w:rsidRPr="005D05FA">
        <w:rPr>
          <w:rFonts w:asciiTheme="minorHAnsi" w:hAnsiTheme="minorHAnsi"/>
        </w:rPr>
        <w:t xml:space="preserve">na </w:t>
      </w:r>
      <w:r w:rsidR="00551B02" w:rsidRPr="005D05FA">
        <w:rPr>
          <w:rFonts w:asciiTheme="minorHAnsi" w:hAnsiTheme="minorHAnsi"/>
        </w:rPr>
        <w:t xml:space="preserve">atenção básica </w:t>
      </w:r>
      <w:r w:rsidRPr="005D05FA">
        <w:rPr>
          <w:rFonts w:asciiTheme="minorHAnsi" w:hAnsiTheme="minorHAnsi"/>
        </w:rPr>
        <w:t xml:space="preserve">em </w:t>
      </w:r>
      <w:r w:rsidR="00551B02" w:rsidRPr="005D05FA">
        <w:rPr>
          <w:rFonts w:asciiTheme="minorHAnsi" w:hAnsiTheme="minorHAnsi"/>
        </w:rPr>
        <w:t xml:space="preserve">saúde </w:t>
      </w:r>
      <w:r w:rsidRPr="005D05FA">
        <w:rPr>
          <w:rFonts w:asciiTheme="minorHAnsi" w:hAnsiTheme="minorHAnsi"/>
        </w:rPr>
        <w:t xml:space="preserve">(Lei nº 8.142, </w:t>
      </w:r>
      <w:r w:rsidR="00551B02" w:rsidRPr="005D05FA">
        <w:rPr>
          <w:rFonts w:asciiTheme="minorHAnsi" w:hAnsiTheme="minorHAnsi"/>
        </w:rPr>
        <w:t xml:space="preserve">de </w:t>
      </w:r>
      <w:r w:rsidRPr="005D05FA">
        <w:rPr>
          <w:rFonts w:asciiTheme="minorHAnsi" w:hAnsiTheme="minorHAnsi"/>
        </w:rPr>
        <w:t>1990);</w:t>
      </w:r>
    </w:p>
    <w:p w14:paraId="22D9095B" w14:textId="09D0F17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 - </w:t>
      </w:r>
      <w:r w:rsidR="00395BF6" w:rsidRPr="005D05FA">
        <w:rPr>
          <w:rFonts w:asciiTheme="minorHAnsi" w:hAnsiTheme="minorHAnsi"/>
        </w:rPr>
        <w:t xml:space="preserve">incentivo financeiro </w:t>
      </w:r>
      <w:r w:rsidRPr="005D05FA">
        <w:rPr>
          <w:rFonts w:asciiTheme="minorHAnsi" w:hAnsiTheme="minorHAnsi"/>
        </w:rPr>
        <w:t xml:space="preserve">aos Estados, ao Distrito Federal e aos Municípios para </w:t>
      </w:r>
      <w:r w:rsidR="00395BF6" w:rsidRPr="005D05FA">
        <w:rPr>
          <w:rFonts w:asciiTheme="minorHAnsi" w:hAnsiTheme="minorHAnsi"/>
        </w:rPr>
        <w:t xml:space="preserve">execução </w:t>
      </w:r>
      <w:r w:rsidRPr="005D05FA">
        <w:rPr>
          <w:rFonts w:asciiTheme="minorHAnsi" w:hAnsiTheme="minorHAnsi"/>
        </w:rPr>
        <w:t xml:space="preserve">de </w:t>
      </w:r>
      <w:r w:rsidR="00395BF6" w:rsidRPr="005D05FA">
        <w:rPr>
          <w:rFonts w:asciiTheme="minorHAnsi" w:hAnsiTheme="minorHAnsi"/>
        </w:rPr>
        <w:t xml:space="preserve">ações </w:t>
      </w:r>
      <w:r w:rsidRPr="005D05FA">
        <w:rPr>
          <w:rFonts w:asciiTheme="minorHAnsi" w:hAnsiTheme="minorHAnsi"/>
        </w:rPr>
        <w:t xml:space="preserve">de </w:t>
      </w:r>
      <w:r w:rsidR="00395BF6" w:rsidRPr="005D05FA">
        <w:rPr>
          <w:rFonts w:asciiTheme="minorHAnsi" w:hAnsiTheme="minorHAnsi"/>
        </w:rPr>
        <w:t xml:space="preserve">vigilância sanitária </w:t>
      </w:r>
      <w:r w:rsidRPr="005D05FA">
        <w:rPr>
          <w:rFonts w:asciiTheme="minorHAnsi" w:hAnsiTheme="minorHAnsi"/>
        </w:rPr>
        <w:t>(Lei nº 8.142, de 1990);</w:t>
      </w:r>
    </w:p>
    <w:p w14:paraId="7B48B83B" w14:textId="164DC5F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 - </w:t>
      </w:r>
      <w:r w:rsidR="00395BF6" w:rsidRPr="005D05FA">
        <w:rPr>
          <w:rFonts w:asciiTheme="minorHAnsi" w:hAnsiTheme="minorHAnsi"/>
        </w:rPr>
        <w:t xml:space="preserve">incentivo financeiro </w:t>
      </w:r>
      <w:r w:rsidRPr="005D05FA">
        <w:rPr>
          <w:rFonts w:asciiTheme="minorHAnsi" w:hAnsiTheme="minorHAnsi"/>
        </w:rPr>
        <w:t xml:space="preserve">aos Estados, ao Distrito Federal e aos Municípios </w:t>
      </w:r>
      <w:r w:rsidR="00395BF6" w:rsidRPr="005D05FA">
        <w:rPr>
          <w:rFonts w:asciiTheme="minorHAnsi" w:hAnsiTheme="minorHAnsi"/>
        </w:rPr>
        <w:t xml:space="preserve">certificados </w:t>
      </w:r>
      <w:r w:rsidRPr="005D05FA">
        <w:rPr>
          <w:rFonts w:asciiTheme="minorHAnsi" w:hAnsiTheme="minorHAnsi"/>
        </w:rPr>
        <w:t xml:space="preserve">para a </w:t>
      </w:r>
      <w:r w:rsidR="00395BF6" w:rsidRPr="005D05FA">
        <w:rPr>
          <w:rFonts w:asciiTheme="minorHAnsi" w:hAnsiTheme="minorHAnsi"/>
        </w:rPr>
        <w:t xml:space="preserve">vigilância </w:t>
      </w:r>
      <w:r w:rsidRPr="005D05FA">
        <w:rPr>
          <w:rFonts w:asciiTheme="minorHAnsi" w:hAnsiTheme="minorHAnsi"/>
        </w:rPr>
        <w:t xml:space="preserve">em </w:t>
      </w:r>
      <w:r w:rsidR="00395BF6" w:rsidRPr="005D05FA">
        <w:rPr>
          <w:rFonts w:asciiTheme="minorHAnsi" w:hAnsiTheme="minorHAnsi"/>
        </w:rPr>
        <w:t xml:space="preserve">saúde </w:t>
      </w:r>
      <w:r w:rsidRPr="005D05FA">
        <w:rPr>
          <w:rFonts w:asciiTheme="minorHAnsi" w:hAnsiTheme="minorHAnsi"/>
        </w:rPr>
        <w:t>(Lei nº 8.142, de 1990);</w:t>
      </w:r>
    </w:p>
    <w:p w14:paraId="2FD096E9" w14:textId="159FCEA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XVII - </w:t>
      </w:r>
      <w:r w:rsidR="00395BF6" w:rsidRPr="005D05FA">
        <w:rPr>
          <w:rFonts w:asciiTheme="minorHAnsi" w:hAnsiTheme="minorHAnsi"/>
        </w:rPr>
        <w:t xml:space="preserve">indenizações </w:t>
      </w:r>
      <w:r w:rsidRPr="005D05FA">
        <w:rPr>
          <w:rFonts w:asciiTheme="minorHAnsi" w:hAnsiTheme="minorHAnsi"/>
        </w:rPr>
        <w:t xml:space="preserve">e </w:t>
      </w:r>
      <w:r w:rsidR="00395BF6" w:rsidRPr="005D05FA">
        <w:rPr>
          <w:rFonts w:asciiTheme="minorHAnsi" w:hAnsiTheme="minorHAnsi"/>
        </w:rPr>
        <w:t xml:space="preserve">restituições </w:t>
      </w:r>
      <w:r w:rsidRPr="005D05FA">
        <w:rPr>
          <w:rFonts w:asciiTheme="minorHAnsi" w:hAnsiTheme="minorHAnsi"/>
        </w:rPr>
        <w:t xml:space="preserve">relativas ao Programa de Garantia da Atividade Agropecuária - Proagro incidentes a partir da </w:t>
      </w:r>
      <w:r w:rsidR="00395BF6" w:rsidRPr="005D05FA">
        <w:rPr>
          <w:rFonts w:asciiTheme="minorHAnsi" w:hAnsiTheme="minorHAnsi"/>
        </w:rPr>
        <w:t xml:space="preserve">data de entrada em vigor </w:t>
      </w:r>
      <w:r w:rsidRPr="005D05FA">
        <w:rPr>
          <w:rFonts w:asciiTheme="minorHAnsi" w:hAnsiTheme="minorHAnsi"/>
        </w:rPr>
        <w:t>da Lei nº 8.171, de 17</w:t>
      </w:r>
      <w:r w:rsidR="00395BF6" w:rsidRPr="005D05FA">
        <w:rPr>
          <w:rFonts w:asciiTheme="minorHAnsi" w:hAnsiTheme="minorHAnsi"/>
        </w:rPr>
        <w:t xml:space="preserve"> de janeiro de </w:t>
      </w:r>
      <w:r w:rsidRPr="005D05FA">
        <w:rPr>
          <w:rFonts w:asciiTheme="minorHAnsi" w:hAnsiTheme="minorHAnsi"/>
        </w:rPr>
        <w:t>1991;</w:t>
      </w:r>
    </w:p>
    <w:p w14:paraId="703A3CA3" w14:textId="6CEAA7C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XVIII - </w:t>
      </w:r>
      <w:r w:rsidR="00F84606" w:rsidRPr="005D05FA">
        <w:rPr>
          <w:rFonts w:asciiTheme="minorHAnsi" w:hAnsiTheme="minorHAnsi"/>
        </w:rPr>
        <w:t xml:space="preserve">pagamento </w:t>
      </w:r>
      <w:r w:rsidRPr="005D05FA">
        <w:rPr>
          <w:rFonts w:asciiTheme="minorHAnsi" w:hAnsiTheme="minorHAnsi"/>
        </w:rPr>
        <w:t xml:space="preserve">do </w:t>
      </w:r>
      <w:r w:rsidR="00F84606" w:rsidRPr="005D05FA">
        <w:rPr>
          <w:rFonts w:asciiTheme="minorHAnsi" w:hAnsiTheme="minorHAnsi"/>
        </w:rPr>
        <w:t xml:space="preserve">benefício abono salarial </w:t>
      </w:r>
      <w:r w:rsidRPr="005D05FA">
        <w:rPr>
          <w:rFonts w:asciiTheme="minorHAnsi" w:hAnsiTheme="minorHAnsi"/>
        </w:rPr>
        <w:t>(Lei nº 7.998, de 11</w:t>
      </w:r>
      <w:r w:rsidR="00F84606" w:rsidRPr="005D05FA">
        <w:rPr>
          <w:rFonts w:asciiTheme="minorHAnsi" w:hAnsiTheme="minorHAnsi"/>
        </w:rPr>
        <w:t xml:space="preserve"> de janeiro de </w:t>
      </w:r>
      <w:r w:rsidRPr="005D05FA">
        <w:rPr>
          <w:rFonts w:asciiTheme="minorHAnsi" w:hAnsiTheme="minorHAnsi"/>
        </w:rPr>
        <w:t>1990);</w:t>
      </w:r>
    </w:p>
    <w:p w14:paraId="05352ACF" w14:textId="3795FAF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XIX - </w:t>
      </w:r>
      <w:r w:rsidR="00F84606" w:rsidRPr="005D05FA">
        <w:rPr>
          <w:rFonts w:asciiTheme="minorHAnsi" w:hAnsiTheme="minorHAnsi"/>
        </w:rPr>
        <w:t xml:space="preserve">pagamento do benefício </w:t>
      </w:r>
      <w:r w:rsidRPr="005D05FA">
        <w:rPr>
          <w:rFonts w:asciiTheme="minorHAnsi" w:hAnsiTheme="minorHAnsi"/>
        </w:rPr>
        <w:t xml:space="preserve">de </w:t>
      </w:r>
      <w:r w:rsidR="00F84606" w:rsidRPr="005D05FA">
        <w:rPr>
          <w:rFonts w:asciiTheme="minorHAnsi" w:hAnsiTheme="minorHAnsi"/>
        </w:rPr>
        <w:t xml:space="preserve">prestação continuada </w:t>
      </w:r>
      <w:r w:rsidRPr="005D05FA">
        <w:rPr>
          <w:rFonts w:asciiTheme="minorHAnsi" w:hAnsiTheme="minorHAnsi"/>
        </w:rPr>
        <w:t xml:space="preserve">à </w:t>
      </w:r>
      <w:r w:rsidR="00F84606" w:rsidRPr="005D05FA">
        <w:rPr>
          <w:rFonts w:asciiTheme="minorHAnsi" w:hAnsiTheme="minorHAnsi"/>
        </w:rPr>
        <w:t>pessoa idosa</w:t>
      </w:r>
      <w:r w:rsidRPr="005D05FA">
        <w:rPr>
          <w:rFonts w:asciiTheme="minorHAnsi" w:hAnsiTheme="minorHAnsi"/>
        </w:rPr>
        <w:t xml:space="preserve"> (Lei nº 8.742, de 7</w:t>
      </w:r>
      <w:r w:rsidR="00F84606" w:rsidRPr="005D05FA">
        <w:rPr>
          <w:rFonts w:asciiTheme="minorHAnsi" w:hAnsiTheme="minorHAnsi"/>
        </w:rPr>
        <w:t xml:space="preserve"> de dezembro de </w:t>
      </w:r>
      <w:r w:rsidRPr="005D05FA">
        <w:rPr>
          <w:rFonts w:asciiTheme="minorHAnsi" w:hAnsiTheme="minorHAnsi"/>
        </w:rPr>
        <w:t>1993);</w:t>
      </w:r>
    </w:p>
    <w:p w14:paraId="63B808C2" w14:textId="65F3A50A"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 - </w:t>
      </w:r>
      <w:r w:rsidR="00F84606" w:rsidRPr="005D05FA">
        <w:rPr>
          <w:rFonts w:asciiTheme="minorHAnsi" w:hAnsiTheme="minorHAnsi"/>
        </w:rPr>
        <w:t xml:space="preserve">pagamento do benefício </w:t>
      </w:r>
      <w:r w:rsidRPr="005D05FA">
        <w:rPr>
          <w:rFonts w:asciiTheme="minorHAnsi" w:hAnsiTheme="minorHAnsi"/>
        </w:rPr>
        <w:t xml:space="preserve">de </w:t>
      </w:r>
      <w:r w:rsidR="00F84606" w:rsidRPr="005D05FA">
        <w:rPr>
          <w:rFonts w:asciiTheme="minorHAnsi" w:hAnsiTheme="minorHAnsi"/>
        </w:rPr>
        <w:t xml:space="preserve">prestação continuada </w:t>
      </w:r>
      <w:r w:rsidRPr="005D05FA">
        <w:rPr>
          <w:rFonts w:asciiTheme="minorHAnsi" w:hAnsiTheme="minorHAnsi"/>
        </w:rPr>
        <w:t xml:space="preserve">à </w:t>
      </w:r>
      <w:r w:rsidR="00F84606" w:rsidRPr="005D05FA">
        <w:rPr>
          <w:rFonts w:asciiTheme="minorHAnsi" w:hAnsiTheme="minorHAnsi"/>
        </w:rPr>
        <w:t xml:space="preserve">pessoa </w:t>
      </w:r>
      <w:r w:rsidRPr="005D05FA">
        <w:rPr>
          <w:rFonts w:asciiTheme="minorHAnsi" w:hAnsiTheme="minorHAnsi"/>
        </w:rPr>
        <w:t xml:space="preserve">com </w:t>
      </w:r>
      <w:r w:rsidR="00F84606" w:rsidRPr="005D05FA">
        <w:rPr>
          <w:rFonts w:asciiTheme="minorHAnsi" w:hAnsiTheme="minorHAnsi"/>
        </w:rPr>
        <w:t>deficiência</w:t>
      </w:r>
      <w:r w:rsidRPr="005D05FA">
        <w:rPr>
          <w:rFonts w:asciiTheme="minorHAnsi" w:hAnsiTheme="minorHAnsi"/>
        </w:rPr>
        <w:t xml:space="preserve"> (Lei nº 8.742, de</w:t>
      </w:r>
      <w:r w:rsidR="00F84606" w:rsidRPr="005D05FA">
        <w:rPr>
          <w:rFonts w:asciiTheme="minorHAnsi" w:hAnsiTheme="minorHAnsi"/>
        </w:rPr>
        <w:t xml:space="preserve"> </w:t>
      </w:r>
      <w:r w:rsidRPr="005D05FA">
        <w:rPr>
          <w:rFonts w:asciiTheme="minorHAnsi" w:hAnsiTheme="minorHAnsi"/>
        </w:rPr>
        <w:t>1993);</w:t>
      </w:r>
    </w:p>
    <w:p w14:paraId="2634F835" w14:textId="08CBC1B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 - </w:t>
      </w:r>
      <w:r w:rsidR="00F84606" w:rsidRPr="005D05FA">
        <w:rPr>
          <w:rFonts w:asciiTheme="minorHAnsi" w:hAnsiTheme="minorHAnsi"/>
        </w:rPr>
        <w:t xml:space="preserve">pagamento </w:t>
      </w:r>
      <w:r w:rsidRPr="005D05FA">
        <w:rPr>
          <w:rFonts w:asciiTheme="minorHAnsi" w:hAnsiTheme="minorHAnsi"/>
        </w:rPr>
        <w:t xml:space="preserve">do </w:t>
      </w:r>
      <w:r w:rsidR="00F84606" w:rsidRPr="005D05FA">
        <w:rPr>
          <w:rFonts w:asciiTheme="minorHAnsi" w:hAnsiTheme="minorHAnsi"/>
        </w:rPr>
        <w:t>seguro</w:t>
      </w:r>
      <w:r w:rsidRPr="005D05FA">
        <w:rPr>
          <w:rFonts w:asciiTheme="minorHAnsi" w:hAnsiTheme="minorHAnsi"/>
        </w:rPr>
        <w:t>-</w:t>
      </w:r>
      <w:r w:rsidR="00F84606" w:rsidRPr="005D05FA">
        <w:rPr>
          <w:rFonts w:asciiTheme="minorHAnsi" w:hAnsiTheme="minorHAnsi"/>
        </w:rPr>
        <w:t xml:space="preserve">desemprego </w:t>
      </w:r>
      <w:r w:rsidRPr="005D05FA">
        <w:rPr>
          <w:rFonts w:asciiTheme="minorHAnsi" w:hAnsiTheme="minorHAnsi"/>
        </w:rPr>
        <w:t>(Lei nº 7.998, de 1990);</w:t>
      </w:r>
    </w:p>
    <w:p w14:paraId="5922DB26" w14:textId="36A4D36F"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XXII - </w:t>
      </w:r>
      <w:r w:rsidR="00F84606" w:rsidRPr="005D05FA">
        <w:rPr>
          <w:rFonts w:asciiTheme="minorHAnsi" w:hAnsiTheme="minorHAnsi"/>
        </w:rPr>
        <w:t xml:space="preserve">pagamento </w:t>
      </w:r>
      <w:r w:rsidRPr="005D05FA">
        <w:rPr>
          <w:rFonts w:asciiTheme="minorHAnsi" w:hAnsiTheme="minorHAnsi"/>
        </w:rPr>
        <w:t xml:space="preserve">do </w:t>
      </w:r>
      <w:r w:rsidR="00F84606" w:rsidRPr="005D05FA">
        <w:rPr>
          <w:rFonts w:asciiTheme="minorHAnsi" w:hAnsiTheme="minorHAnsi"/>
        </w:rPr>
        <w:t>seguro</w:t>
      </w:r>
      <w:r w:rsidRPr="005D05FA">
        <w:rPr>
          <w:rFonts w:asciiTheme="minorHAnsi" w:hAnsiTheme="minorHAnsi"/>
        </w:rPr>
        <w:t>-</w:t>
      </w:r>
      <w:r w:rsidR="00F84606" w:rsidRPr="005D05FA">
        <w:rPr>
          <w:rFonts w:asciiTheme="minorHAnsi" w:hAnsiTheme="minorHAnsi"/>
        </w:rPr>
        <w:t xml:space="preserve">desemprego </w:t>
      </w:r>
      <w:r w:rsidRPr="005D05FA">
        <w:rPr>
          <w:rFonts w:asciiTheme="minorHAnsi" w:hAnsiTheme="minorHAnsi"/>
        </w:rPr>
        <w:t xml:space="preserve">ao </w:t>
      </w:r>
      <w:r w:rsidR="00F84606" w:rsidRPr="005D05FA">
        <w:rPr>
          <w:rFonts w:asciiTheme="minorHAnsi" w:hAnsiTheme="minorHAnsi"/>
        </w:rPr>
        <w:t xml:space="preserve">pescador artesanal </w:t>
      </w:r>
      <w:r w:rsidRPr="005D05FA">
        <w:rPr>
          <w:rFonts w:asciiTheme="minorHAnsi" w:hAnsiTheme="minorHAnsi"/>
        </w:rPr>
        <w:t>(Lei nº 10.779, de 25</w:t>
      </w:r>
      <w:r w:rsidR="00F84606" w:rsidRPr="005D05FA">
        <w:rPr>
          <w:rFonts w:asciiTheme="minorHAnsi" w:hAnsiTheme="minorHAnsi"/>
        </w:rPr>
        <w:t xml:space="preserve"> de novembro de </w:t>
      </w:r>
      <w:r w:rsidRPr="005D05FA">
        <w:rPr>
          <w:rFonts w:asciiTheme="minorHAnsi" w:hAnsiTheme="minorHAnsi"/>
        </w:rPr>
        <w:t>2003);</w:t>
      </w:r>
    </w:p>
    <w:p w14:paraId="293E2F1A" w14:textId="251C0F3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XXIII - </w:t>
      </w:r>
      <w:r w:rsidR="00F84606" w:rsidRPr="005D05FA">
        <w:rPr>
          <w:rFonts w:asciiTheme="minorHAnsi" w:hAnsiTheme="minorHAnsi"/>
        </w:rPr>
        <w:t xml:space="preserve">pagamento </w:t>
      </w:r>
      <w:r w:rsidRPr="005D05FA">
        <w:rPr>
          <w:rFonts w:asciiTheme="minorHAnsi" w:hAnsiTheme="minorHAnsi"/>
        </w:rPr>
        <w:t xml:space="preserve">do </w:t>
      </w:r>
      <w:r w:rsidR="00F84606" w:rsidRPr="005D05FA">
        <w:rPr>
          <w:rFonts w:asciiTheme="minorHAnsi" w:hAnsiTheme="minorHAnsi"/>
        </w:rPr>
        <w:t>seguro</w:t>
      </w:r>
      <w:r w:rsidRPr="005D05FA">
        <w:rPr>
          <w:rFonts w:asciiTheme="minorHAnsi" w:hAnsiTheme="minorHAnsi"/>
        </w:rPr>
        <w:t>-</w:t>
      </w:r>
      <w:r w:rsidR="00F84606" w:rsidRPr="005D05FA">
        <w:rPr>
          <w:rFonts w:asciiTheme="minorHAnsi" w:hAnsiTheme="minorHAnsi"/>
        </w:rPr>
        <w:t xml:space="preserve">desemprego </w:t>
      </w:r>
      <w:r w:rsidRPr="005D05FA">
        <w:rPr>
          <w:rFonts w:asciiTheme="minorHAnsi" w:hAnsiTheme="minorHAnsi"/>
        </w:rPr>
        <w:t xml:space="preserve">ao </w:t>
      </w:r>
      <w:r w:rsidR="00F84606" w:rsidRPr="005D05FA">
        <w:rPr>
          <w:rFonts w:asciiTheme="minorHAnsi" w:hAnsiTheme="minorHAnsi"/>
        </w:rPr>
        <w:t xml:space="preserve">trabalhador doméstico </w:t>
      </w:r>
      <w:r w:rsidRPr="005D05FA">
        <w:rPr>
          <w:rFonts w:asciiTheme="minorHAnsi" w:hAnsiTheme="minorHAnsi"/>
        </w:rPr>
        <w:t>(Lei nº 10.208, de 23</w:t>
      </w:r>
      <w:r w:rsidR="00F84606" w:rsidRPr="005D05FA">
        <w:rPr>
          <w:rFonts w:asciiTheme="minorHAnsi" w:hAnsiTheme="minorHAnsi"/>
        </w:rPr>
        <w:t xml:space="preserve"> de março de </w:t>
      </w:r>
      <w:r w:rsidRPr="005D05FA">
        <w:rPr>
          <w:rFonts w:asciiTheme="minorHAnsi" w:hAnsiTheme="minorHAnsi"/>
        </w:rPr>
        <w:t>2001);</w:t>
      </w:r>
    </w:p>
    <w:p w14:paraId="51A1BA4E" w14:textId="1226A7BD"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XXIV - </w:t>
      </w:r>
      <w:r w:rsidR="00F84606" w:rsidRPr="005D05FA">
        <w:rPr>
          <w:rFonts w:asciiTheme="minorHAnsi" w:hAnsiTheme="minorHAnsi"/>
        </w:rPr>
        <w:t xml:space="preserve">transferência </w:t>
      </w:r>
      <w:r w:rsidRPr="005D05FA">
        <w:rPr>
          <w:rFonts w:asciiTheme="minorHAnsi" w:hAnsiTheme="minorHAnsi"/>
        </w:rPr>
        <w:t xml:space="preserve">de </w:t>
      </w:r>
      <w:r w:rsidR="00F84606" w:rsidRPr="005D05FA">
        <w:rPr>
          <w:rFonts w:asciiTheme="minorHAnsi" w:hAnsiTheme="minorHAnsi"/>
        </w:rPr>
        <w:t xml:space="preserve">renda diretamente </w:t>
      </w:r>
      <w:r w:rsidRPr="005D05FA">
        <w:rPr>
          <w:rFonts w:asciiTheme="minorHAnsi" w:hAnsiTheme="minorHAnsi"/>
        </w:rPr>
        <w:t xml:space="preserve">às </w:t>
      </w:r>
      <w:r w:rsidR="00F84606" w:rsidRPr="005D05FA">
        <w:rPr>
          <w:rFonts w:asciiTheme="minorHAnsi" w:hAnsiTheme="minorHAnsi"/>
        </w:rPr>
        <w:t xml:space="preserve">famílias </w:t>
      </w:r>
      <w:r w:rsidRPr="005D05FA">
        <w:rPr>
          <w:rFonts w:asciiTheme="minorHAnsi" w:hAnsiTheme="minorHAnsi"/>
        </w:rPr>
        <w:t xml:space="preserve">em </w:t>
      </w:r>
      <w:r w:rsidR="00F84606" w:rsidRPr="005D05FA">
        <w:rPr>
          <w:rFonts w:asciiTheme="minorHAnsi" w:hAnsiTheme="minorHAnsi"/>
        </w:rPr>
        <w:t xml:space="preserve">condições </w:t>
      </w:r>
      <w:r w:rsidRPr="005D05FA">
        <w:rPr>
          <w:rFonts w:asciiTheme="minorHAnsi" w:hAnsiTheme="minorHAnsi"/>
        </w:rPr>
        <w:t xml:space="preserve">de </w:t>
      </w:r>
      <w:r w:rsidR="00F84606" w:rsidRPr="005D05FA">
        <w:rPr>
          <w:rFonts w:asciiTheme="minorHAnsi" w:hAnsiTheme="minorHAnsi"/>
        </w:rPr>
        <w:t xml:space="preserve">pobreza </w:t>
      </w:r>
      <w:r w:rsidRPr="005D05FA">
        <w:rPr>
          <w:rFonts w:asciiTheme="minorHAnsi" w:hAnsiTheme="minorHAnsi"/>
        </w:rPr>
        <w:t xml:space="preserve">e </w:t>
      </w:r>
      <w:r w:rsidR="00F84606" w:rsidRPr="005D05FA">
        <w:rPr>
          <w:rFonts w:asciiTheme="minorHAnsi" w:hAnsiTheme="minorHAnsi"/>
        </w:rPr>
        <w:t xml:space="preserve">extrema pobreza </w:t>
      </w:r>
      <w:r w:rsidRPr="005D05FA">
        <w:rPr>
          <w:rFonts w:asciiTheme="minorHAnsi" w:hAnsiTheme="minorHAnsi"/>
        </w:rPr>
        <w:t>(Lei nº 10.836, de 9</w:t>
      </w:r>
      <w:r w:rsidR="00F84606" w:rsidRPr="005D05FA">
        <w:rPr>
          <w:rFonts w:asciiTheme="minorHAnsi" w:hAnsiTheme="minorHAnsi"/>
        </w:rPr>
        <w:t xml:space="preserve"> de janeiro de </w:t>
      </w:r>
      <w:r w:rsidRPr="005D05FA">
        <w:rPr>
          <w:rFonts w:asciiTheme="minorHAnsi" w:hAnsiTheme="minorHAnsi"/>
        </w:rPr>
        <w:t>2004);</w:t>
      </w:r>
    </w:p>
    <w:p w14:paraId="44753593" w14:textId="4C99442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 - </w:t>
      </w:r>
      <w:r w:rsidR="00182DE3" w:rsidRPr="005D05FA">
        <w:rPr>
          <w:rFonts w:asciiTheme="minorHAnsi" w:hAnsiTheme="minorHAnsi"/>
        </w:rPr>
        <w:t xml:space="preserve">pessoal </w:t>
      </w:r>
      <w:r w:rsidRPr="005D05FA">
        <w:rPr>
          <w:rFonts w:asciiTheme="minorHAnsi" w:hAnsiTheme="minorHAnsi"/>
        </w:rPr>
        <w:t xml:space="preserve">e </w:t>
      </w:r>
      <w:r w:rsidR="00182DE3" w:rsidRPr="005D05FA">
        <w:rPr>
          <w:rFonts w:asciiTheme="minorHAnsi" w:hAnsiTheme="minorHAnsi"/>
        </w:rPr>
        <w:t>encargos sociais</w:t>
      </w:r>
      <w:r w:rsidRPr="005D05FA">
        <w:rPr>
          <w:rFonts w:asciiTheme="minorHAnsi" w:hAnsiTheme="minorHAnsi"/>
        </w:rPr>
        <w:t xml:space="preserve">, exceto </w:t>
      </w:r>
      <w:r w:rsidR="00182DE3" w:rsidRPr="005D05FA">
        <w:rPr>
          <w:rFonts w:asciiTheme="minorHAnsi" w:hAnsiTheme="minorHAnsi"/>
        </w:rPr>
        <w:t xml:space="preserve">contribuição patronal </w:t>
      </w:r>
      <w:r w:rsidRPr="005D05FA">
        <w:rPr>
          <w:rFonts w:asciiTheme="minorHAnsi" w:hAnsiTheme="minorHAnsi"/>
        </w:rPr>
        <w:t xml:space="preserve">para o </w:t>
      </w:r>
      <w:r w:rsidR="00182DE3" w:rsidRPr="005D05FA">
        <w:rPr>
          <w:rFonts w:asciiTheme="minorHAnsi" w:hAnsiTheme="minorHAnsi"/>
        </w:rPr>
        <w:t xml:space="preserve">plano </w:t>
      </w:r>
      <w:r w:rsidRPr="005D05FA">
        <w:rPr>
          <w:rFonts w:asciiTheme="minorHAnsi" w:hAnsiTheme="minorHAnsi"/>
        </w:rPr>
        <w:t xml:space="preserve">de </w:t>
      </w:r>
      <w:r w:rsidR="00182DE3" w:rsidRPr="005D05FA">
        <w:rPr>
          <w:rFonts w:asciiTheme="minorHAnsi" w:hAnsiTheme="minorHAnsi"/>
        </w:rPr>
        <w:t xml:space="preserve">seguridade social </w:t>
      </w:r>
      <w:r w:rsidRPr="005D05FA">
        <w:rPr>
          <w:rFonts w:asciiTheme="minorHAnsi" w:hAnsiTheme="minorHAnsi"/>
        </w:rPr>
        <w:t xml:space="preserve">do </w:t>
      </w:r>
      <w:r w:rsidR="00182DE3" w:rsidRPr="005D05FA">
        <w:rPr>
          <w:rFonts w:asciiTheme="minorHAnsi" w:hAnsiTheme="minorHAnsi"/>
        </w:rPr>
        <w:t>servidor público</w:t>
      </w:r>
      <w:r w:rsidRPr="005D05FA">
        <w:rPr>
          <w:rFonts w:asciiTheme="minorHAnsi" w:hAnsiTheme="minorHAnsi"/>
        </w:rPr>
        <w:t>;</w:t>
      </w:r>
    </w:p>
    <w:p w14:paraId="5F95302D" w14:textId="2ED783A6"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 - </w:t>
      </w:r>
      <w:r w:rsidR="00F36ABF" w:rsidRPr="005D05FA">
        <w:rPr>
          <w:rFonts w:asciiTheme="minorHAnsi" w:hAnsiTheme="minorHAnsi"/>
        </w:rPr>
        <w:t>precatórios</w:t>
      </w:r>
      <w:r w:rsidRPr="005D05FA">
        <w:rPr>
          <w:rFonts w:asciiTheme="minorHAnsi" w:hAnsiTheme="minorHAnsi"/>
        </w:rPr>
        <w:t>, requisições de pequeno valor, sentenças das empresas estatais dependentes, sentenças de anistiados políticos e sentenças de tribunais internacionais;</w:t>
      </w:r>
    </w:p>
    <w:p w14:paraId="79661E23" w14:textId="35010BD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XXVII - </w:t>
      </w:r>
      <w:r w:rsidR="00F36ABF" w:rsidRPr="005D05FA">
        <w:rPr>
          <w:rFonts w:asciiTheme="minorHAnsi" w:hAnsiTheme="minorHAnsi"/>
        </w:rPr>
        <w:t xml:space="preserve">transferências </w:t>
      </w:r>
      <w:r w:rsidRPr="005D05FA">
        <w:rPr>
          <w:rFonts w:asciiTheme="minorHAnsi" w:hAnsiTheme="minorHAnsi"/>
        </w:rPr>
        <w:t>a</w:t>
      </w:r>
      <w:r w:rsidR="00F36ABF" w:rsidRPr="005D05FA">
        <w:rPr>
          <w:rFonts w:asciiTheme="minorHAnsi" w:hAnsiTheme="minorHAnsi"/>
        </w:rPr>
        <w:t>os</w:t>
      </w:r>
      <w:r w:rsidRPr="005D05FA">
        <w:rPr>
          <w:rFonts w:asciiTheme="minorHAnsi" w:hAnsiTheme="minorHAnsi"/>
        </w:rPr>
        <w:t xml:space="preserve"> Estados e ao Distrito Federal da </w:t>
      </w:r>
      <w:r w:rsidR="00F36ABF" w:rsidRPr="005D05FA">
        <w:rPr>
          <w:rFonts w:asciiTheme="minorHAnsi" w:hAnsiTheme="minorHAnsi"/>
        </w:rPr>
        <w:t>cota</w:t>
      </w:r>
      <w:r w:rsidRPr="005D05FA">
        <w:rPr>
          <w:rFonts w:asciiTheme="minorHAnsi" w:hAnsiTheme="minorHAnsi"/>
        </w:rPr>
        <w:t>-</w:t>
      </w:r>
      <w:r w:rsidR="00F36ABF" w:rsidRPr="005D05FA">
        <w:rPr>
          <w:rFonts w:asciiTheme="minorHAnsi" w:hAnsiTheme="minorHAnsi"/>
        </w:rPr>
        <w:t xml:space="preserve">parte </w:t>
      </w:r>
      <w:r w:rsidRPr="005D05FA">
        <w:rPr>
          <w:rFonts w:asciiTheme="minorHAnsi" w:hAnsiTheme="minorHAnsi"/>
        </w:rPr>
        <w:t xml:space="preserve">do </w:t>
      </w:r>
      <w:r w:rsidR="00F36ABF" w:rsidRPr="005D05FA">
        <w:rPr>
          <w:rFonts w:asciiTheme="minorHAnsi" w:hAnsiTheme="minorHAnsi"/>
        </w:rPr>
        <w:t>salário</w:t>
      </w:r>
      <w:r w:rsidRPr="005D05FA">
        <w:rPr>
          <w:rFonts w:asciiTheme="minorHAnsi" w:hAnsiTheme="minorHAnsi"/>
        </w:rPr>
        <w:t>-</w:t>
      </w:r>
      <w:r w:rsidR="00F36ABF" w:rsidRPr="005D05FA">
        <w:rPr>
          <w:rFonts w:asciiTheme="minorHAnsi" w:hAnsiTheme="minorHAnsi"/>
        </w:rPr>
        <w:t xml:space="preserve">educação </w:t>
      </w:r>
      <w:r w:rsidRPr="005D05FA">
        <w:rPr>
          <w:rFonts w:asciiTheme="minorHAnsi" w:hAnsiTheme="minorHAnsi"/>
        </w:rPr>
        <w:t>(</w:t>
      </w:r>
      <w:r w:rsidR="00D26804" w:rsidRPr="005D05FA">
        <w:rPr>
          <w:rFonts w:asciiTheme="minorHAnsi" w:hAnsiTheme="minorHAnsi"/>
        </w:rPr>
        <w:t xml:space="preserve">§ 5º do </w:t>
      </w:r>
      <w:r w:rsidRPr="005D05FA">
        <w:rPr>
          <w:rFonts w:asciiTheme="minorHAnsi" w:hAnsiTheme="minorHAnsi"/>
        </w:rPr>
        <w:t>art. 212 da Constituição);</w:t>
      </w:r>
    </w:p>
    <w:p w14:paraId="5D9F2537" w14:textId="042F88E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XXVIII - </w:t>
      </w:r>
      <w:r w:rsidR="00F36ABF" w:rsidRPr="005D05FA">
        <w:rPr>
          <w:rFonts w:asciiTheme="minorHAnsi" w:hAnsiTheme="minorHAnsi"/>
        </w:rPr>
        <w:t xml:space="preserve">transferências </w:t>
      </w:r>
      <w:r w:rsidRPr="005D05FA">
        <w:rPr>
          <w:rFonts w:asciiTheme="minorHAnsi" w:hAnsiTheme="minorHAnsi"/>
        </w:rPr>
        <w:t>constitucionais ou legais por repartição de receita;</w:t>
      </w:r>
    </w:p>
    <w:p w14:paraId="3D639C9A" w14:textId="24ABBC2D"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XXIX</w:t>
      </w:r>
      <w:proofErr w:type="spellEnd"/>
      <w:r w:rsidRPr="005D05FA">
        <w:rPr>
          <w:rFonts w:asciiTheme="minorHAnsi" w:hAnsiTheme="minorHAnsi"/>
        </w:rPr>
        <w:t xml:space="preserve"> - </w:t>
      </w:r>
      <w:r w:rsidR="007D0878" w:rsidRPr="005D05FA">
        <w:rPr>
          <w:rFonts w:asciiTheme="minorHAnsi" w:hAnsiTheme="minorHAnsi"/>
        </w:rPr>
        <w:t xml:space="preserve">transferências </w:t>
      </w:r>
      <w:r w:rsidRPr="005D05FA">
        <w:rPr>
          <w:rFonts w:asciiTheme="minorHAnsi" w:hAnsiTheme="minorHAnsi"/>
        </w:rPr>
        <w:t>da receita de concursos de prognósticos (Lei nº 9.615, de 24</w:t>
      </w:r>
      <w:r w:rsidR="007D0878" w:rsidRPr="005D05FA">
        <w:rPr>
          <w:rFonts w:asciiTheme="minorHAnsi" w:hAnsiTheme="minorHAnsi"/>
        </w:rPr>
        <w:t xml:space="preserve"> de março de </w:t>
      </w:r>
      <w:r w:rsidRPr="005D05FA">
        <w:rPr>
          <w:rFonts w:asciiTheme="minorHAnsi" w:hAnsiTheme="minorHAnsi"/>
        </w:rPr>
        <w:t>1998 - Lei Pelé, e Lei nº 11.345, de 14</w:t>
      </w:r>
      <w:r w:rsidR="007D0878" w:rsidRPr="005D05FA">
        <w:rPr>
          <w:rFonts w:asciiTheme="minorHAnsi" w:hAnsiTheme="minorHAnsi"/>
        </w:rPr>
        <w:t xml:space="preserve"> de setembro de </w:t>
      </w:r>
      <w:r w:rsidRPr="005D05FA">
        <w:rPr>
          <w:rFonts w:asciiTheme="minorHAnsi" w:hAnsiTheme="minorHAnsi"/>
        </w:rPr>
        <w:t>2006);</w:t>
      </w:r>
    </w:p>
    <w:p w14:paraId="317B8FD2" w14:textId="7DB85BA1"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 - </w:t>
      </w:r>
      <w:r w:rsidR="00FD2148" w:rsidRPr="005D05FA">
        <w:rPr>
          <w:rFonts w:asciiTheme="minorHAnsi" w:hAnsiTheme="minorHAnsi"/>
        </w:rPr>
        <w:t xml:space="preserve">benefícios </w:t>
      </w:r>
      <w:r w:rsidRPr="005D05FA">
        <w:rPr>
          <w:rFonts w:asciiTheme="minorHAnsi" w:hAnsiTheme="minorHAnsi"/>
        </w:rPr>
        <w:t>aos servidores civis, empregados e militares e a</w:t>
      </w:r>
      <w:r w:rsidR="00FD2148" w:rsidRPr="005D05FA">
        <w:rPr>
          <w:rFonts w:asciiTheme="minorHAnsi" w:hAnsiTheme="minorHAnsi"/>
        </w:rPr>
        <w:t>os</w:t>
      </w:r>
      <w:r w:rsidRPr="005D05FA">
        <w:rPr>
          <w:rFonts w:asciiTheme="minorHAnsi" w:hAnsiTheme="minorHAnsi"/>
        </w:rPr>
        <w:t xml:space="preserve"> seus dependentes, relativos às despesas com auxílio-alimentação ou refeição, assistência pré-escolar, assistência médica e odontológica e </w:t>
      </w:r>
      <w:r w:rsidR="00FD2148" w:rsidRPr="005D05FA">
        <w:rPr>
          <w:rFonts w:asciiTheme="minorHAnsi" w:hAnsiTheme="minorHAnsi"/>
        </w:rPr>
        <w:t>auxílios-</w:t>
      </w:r>
      <w:r w:rsidRPr="005D05FA">
        <w:rPr>
          <w:rFonts w:asciiTheme="minorHAnsi" w:hAnsiTheme="minorHAnsi"/>
        </w:rPr>
        <w:t>transporte, funeral, reclusão e natalidade, e salário-família;</w:t>
      </w:r>
    </w:p>
    <w:p w14:paraId="6C4936E4" w14:textId="312CE138"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w:t>
      </w:r>
      <w:proofErr w:type="spellEnd"/>
      <w:r w:rsidRPr="005D05FA">
        <w:rPr>
          <w:rFonts w:asciiTheme="minorHAnsi" w:hAnsiTheme="minorHAnsi"/>
        </w:rPr>
        <w:t xml:space="preserve"> - </w:t>
      </w:r>
      <w:r w:rsidR="00FD2148" w:rsidRPr="005D05FA">
        <w:rPr>
          <w:rFonts w:asciiTheme="minorHAnsi" w:hAnsiTheme="minorHAnsi"/>
        </w:rPr>
        <w:t xml:space="preserve">subvenção </w:t>
      </w:r>
      <w:r w:rsidRPr="005D05FA">
        <w:rPr>
          <w:rFonts w:asciiTheme="minorHAnsi" w:hAnsiTheme="minorHAnsi"/>
        </w:rPr>
        <w:t>econômica aos consumidores finais do sistema elétrico nacional interligado (Lei nº 10.604, de 17</w:t>
      </w:r>
      <w:r w:rsidR="00FD2148" w:rsidRPr="005D05FA">
        <w:rPr>
          <w:rFonts w:asciiTheme="minorHAnsi" w:hAnsiTheme="minorHAnsi"/>
        </w:rPr>
        <w:t xml:space="preserve"> de dezembro de </w:t>
      </w:r>
      <w:r w:rsidRPr="005D05FA">
        <w:rPr>
          <w:rFonts w:asciiTheme="minorHAnsi" w:hAnsiTheme="minorHAnsi"/>
        </w:rPr>
        <w:t>2002);</w:t>
      </w:r>
    </w:p>
    <w:p w14:paraId="4FCBAD3B" w14:textId="2933004D"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XXXII</w:t>
      </w:r>
      <w:proofErr w:type="spellEnd"/>
      <w:r w:rsidRPr="005D05FA">
        <w:rPr>
          <w:rFonts w:asciiTheme="minorHAnsi" w:hAnsiTheme="minorHAnsi"/>
        </w:rPr>
        <w:t xml:space="preserve"> - </w:t>
      </w:r>
      <w:r w:rsidR="00FD2148" w:rsidRPr="005D05FA">
        <w:rPr>
          <w:rFonts w:asciiTheme="minorHAnsi" w:hAnsiTheme="minorHAnsi"/>
        </w:rPr>
        <w:t xml:space="preserve">subsídio </w:t>
      </w:r>
      <w:r w:rsidRPr="005D05FA">
        <w:rPr>
          <w:rFonts w:asciiTheme="minorHAnsi" w:hAnsiTheme="minorHAnsi"/>
        </w:rPr>
        <w:t>ao gás natural utilizado para geração de energia termelétrica (Lei nº 10.604, de 2002);</w:t>
      </w:r>
    </w:p>
    <w:p w14:paraId="53C1998F" w14:textId="133D480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XXXIII - </w:t>
      </w:r>
      <w:r w:rsidR="00FD2148" w:rsidRPr="005D05FA">
        <w:rPr>
          <w:rFonts w:asciiTheme="minorHAnsi" w:hAnsiTheme="minorHAnsi"/>
        </w:rPr>
        <w:t xml:space="preserve">contribuição </w:t>
      </w:r>
      <w:r w:rsidRPr="005D05FA">
        <w:rPr>
          <w:rFonts w:asciiTheme="minorHAnsi" w:hAnsiTheme="minorHAnsi"/>
        </w:rPr>
        <w:t>ao Fundo Garantia-Safra (Lei nº 10.700, de 9</w:t>
      </w:r>
      <w:r w:rsidR="00FD2148" w:rsidRPr="005D05FA">
        <w:rPr>
          <w:rFonts w:asciiTheme="minorHAnsi" w:hAnsiTheme="minorHAnsi"/>
        </w:rPr>
        <w:t xml:space="preserve"> de julho de </w:t>
      </w:r>
      <w:r w:rsidRPr="005D05FA">
        <w:rPr>
          <w:rFonts w:asciiTheme="minorHAnsi" w:hAnsiTheme="minorHAnsi"/>
        </w:rPr>
        <w:t>2003);</w:t>
      </w:r>
    </w:p>
    <w:p w14:paraId="452CD6B8" w14:textId="33BF6219"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XXXIV</w:t>
      </w:r>
      <w:proofErr w:type="spellEnd"/>
      <w:r w:rsidRPr="005D05FA">
        <w:rPr>
          <w:rFonts w:asciiTheme="minorHAnsi" w:hAnsiTheme="minorHAnsi"/>
        </w:rPr>
        <w:t xml:space="preserve"> - </w:t>
      </w:r>
      <w:r w:rsidR="00FD2148" w:rsidRPr="005D05FA">
        <w:rPr>
          <w:rFonts w:asciiTheme="minorHAnsi" w:hAnsiTheme="minorHAnsi"/>
        </w:rPr>
        <w:t xml:space="preserve">complemento </w:t>
      </w:r>
      <w:r w:rsidRPr="005D05FA">
        <w:rPr>
          <w:rFonts w:asciiTheme="minorHAnsi" w:hAnsiTheme="minorHAnsi"/>
        </w:rPr>
        <w:t>da atualização monetária dos recursos do Fundo de Garantia do Tempo de Serviço - FGTS (Lei Complementar nº 110, de 29</w:t>
      </w:r>
      <w:r w:rsidR="00FD2148" w:rsidRPr="005D05FA">
        <w:rPr>
          <w:rFonts w:asciiTheme="minorHAnsi" w:hAnsiTheme="minorHAnsi"/>
        </w:rPr>
        <w:t xml:space="preserve"> de junho de </w:t>
      </w:r>
      <w:r w:rsidRPr="005D05FA">
        <w:rPr>
          <w:rFonts w:asciiTheme="minorHAnsi" w:hAnsiTheme="minorHAnsi"/>
        </w:rPr>
        <w:t>2001);</w:t>
      </w:r>
    </w:p>
    <w:p w14:paraId="64362D87" w14:textId="36030F9C"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XXXV</w:t>
      </w:r>
      <w:proofErr w:type="spellEnd"/>
      <w:r w:rsidRPr="005D05FA">
        <w:rPr>
          <w:rFonts w:asciiTheme="minorHAnsi" w:hAnsiTheme="minorHAnsi"/>
        </w:rPr>
        <w:t xml:space="preserve"> - </w:t>
      </w:r>
      <w:r w:rsidR="00FD2148" w:rsidRPr="005D05FA">
        <w:rPr>
          <w:rFonts w:asciiTheme="minorHAnsi" w:hAnsiTheme="minorHAnsi"/>
        </w:rPr>
        <w:t xml:space="preserve">manutenção </w:t>
      </w:r>
      <w:r w:rsidRPr="005D05FA">
        <w:rPr>
          <w:rFonts w:asciiTheme="minorHAnsi" w:hAnsiTheme="minorHAnsi"/>
        </w:rPr>
        <w:t>da polícia civil, da polícia militar e do corpo de bombeiros militar do Distrito Federal</w:t>
      </w:r>
      <w:r w:rsidR="00FD2148" w:rsidRPr="005D05FA">
        <w:rPr>
          <w:rFonts w:asciiTheme="minorHAnsi" w:hAnsiTheme="minorHAnsi"/>
        </w:rPr>
        <w:t xml:space="preserve"> e</w:t>
      </w:r>
      <w:r w:rsidRPr="005D05FA">
        <w:rPr>
          <w:rFonts w:asciiTheme="minorHAnsi" w:hAnsiTheme="minorHAnsi"/>
        </w:rPr>
        <w:t xml:space="preserve"> assistência financeira para execução de serviços públicos de saúde e educação (Lei nº 10.633, de 27</w:t>
      </w:r>
      <w:r w:rsidR="00FD2148" w:rsidRPr="005D05FA">
        <w:rPr>
          <w:rFonts w:asciiTheme="minorHAnsi" w:hAnsiTheme="minorHAnsi"/>
        </w:rPr>
        <w:t xml:space="preserve"> de dezembro de </w:t>
      </w:r>
      <w:r w:rsidRPr="005D05FA">
        <w:rPr>
          <w:rFonts w:asciiTheme="minorHAnsi" w:hAnsiTheme="minorHAnsi"/>
        </w:rPr>
        <w:t>2002);</w:t>
      </w:r>
    </w:p>
    <w:p w14:paraId="0D7D8856" w14:textId="2FF57919"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XXXVI - </w:t>
      </w:r>
      <w:r w:rsidR="00FD2148" w:rsidRPr="005D05FA">
        <w:rPr>
          <w:rFonts w:asciiTheme="minorHAnsi" w:hAnsiTheme="minorHAnsi"/>
        </w:rPr>
        <w:t xml:space="preserve">incentivo financeiro </w:t>
      </w:r>
      <w:r w:rsidRPr="005D05FA">
        <w:rPr>
          <w:rFonts w:asciiTheme="minorHAnsi" w:hAnsiTheme="minorHAnsi"/>
        </w:rPr>
        <w:t>a</w:t>
      </w:r>
      <w:r w:rsidR="00FD2148" w:rsidRPr="005D05FA">
        <w:rPr>
          <w:rFonts w:asciiTheme="minorHAnsi" w:hAnsiTheme="minorHAnsi"/>
        </w:rPr>
        <w:t>os</w:t>
      </w:r>
      <w:r w:rsidRPr="005D05FA">
        <w:rPr>
          <w:rFonts w:asciiTheme="minorHAnsi" w:hAnsiTheme="minorHAnsi"/>
        </w:rPr>
        <w:t xml:space="preserve"> Estados, ao Distrito Federal e aos Municípios para </w:t>
      </w:r>
      <w:r w:rsidR="00FD2148" w:rsidRPr="005D05FA">
        <w:rPr>
          <w:rFonts w:asciiTheme="minorHAnsi" w:hAnsiTheme="minorHAnsi"/>
        </w:rPr>
        <w:t xml:space="preserve">ações </w:t>
      </w:r>
      <w:r w:rsidRPr="005D05FA">
        <w:rPr>
          <w:rFonts w:asciiTheme="minorHAnsi" w:hAnsiTheme="minorHAnsi"/>
        </w:rPr>
        <w:t xml:space="preserve">de </w:t>
      </w:r>
      <w:r w:rsidR="00FD2148" w:rsidRPr="005D05FA">
        <w:rPr>
          <w:rFonts w:asciiTheme="minorHAnsi" w:hAnsiTheme="minorHAnsi"/>
        </w:rPr>
        <w:t xml:space="preserve">prevenção </w:t>
      </w:r>
      <w:r w:rsidRPr="005D05FA">
        <w:rPr>
          <w:rFonts w:asciiTheme="minorHAnsi" w:hAnsiTheme="minorHAnsi"/>
        </w:rPr>
        <w:t xml:space="preserve">e </w:t>
      </w:r>
      <w:r w:rsidR="00FD2148" w:rsidRPr="005D05FA">
        <w:rPr>
          <w:rFonts w:asciiTheme="minorHAnsi" w:hAnsiTheme="minorHAnsi"/>
        </w:rPr>
        <w:t xml:space="preserve">qualificação </w:t>
      </w:r>
      <w:r w:rsidRPr="005D05FA">
        <w:rPr>
          <w:rFonts w:asciiTheme="minorHAnsi" w:hAnsiTheme="minorHAnsi"/>
        </w:rPr>
        <w:t xml:space="preserve">da </w:t>
      </w:r>
      <w:r w:rsidR="00FD2148" w:rsidRPr="005D05FA">
        <w:rPr>
          <w:rFonts w:asciiTheme="minorHAnsi" w:hAnsiTheme="minorHAnsi"/>
        </w:rPr>
        <w:t xml:space="preserve">atenção </w:t>
      </w:r>
      <w:r w:rsidRPr="005D05FA">
        <w:rPr>
          <w:rFonts w:asciiTheme="minorHAnsi" w:hAnsiTheme="minorHAnsi"/>
        </w:rPr>
        <w:t xml:space="preserve">em </w:t>
      </w:r>
      <w:r w:rsidR="00FD2148" w:rsidRPr="005D05FA">
        <w:rPr>
          <w:rFonts w:asciiTheme="minorHAnsi" w:hAnsiTheme="minorHAnsi"/>
        </w:rPr>
        <w:t>síndrome da imunodeficiência adquirida</w:t>
      </w:r>
      <w:r w:rsidRPr="005D05FA">
        <w:rPr>
          <w:rFonts w:asciiTheme="minorHAnsi" w:hAnsiTheme="minorHAnsi"/>
        </w:rPr>
        <w:t xml:space="preserve"> e outras </w:t>
      </w:r>
      <w:r w:rsidR="00FD2148" w:rsidRPr="005D05FA">
        <w:rPr>
          <w:rFonts w:asciiTheme="minorHAnsi" w:hAnsiTheme="minorHAnsi"/>
        </w:rPr>
        <w:t xml:space="preserve">doenças sexualmente transmissíveis </w:t>
      </w:r>
      <w:r w:rsidRPr="005D05FA">
        <w:rPr>
          <w:rFonts w:asciiTheme="minorHAnsi" w:hAnsiTheme="minorHAnsi"/>
        </w:rPr>
        <w:t xml:space="preserve">e </w:t>
      </w:r>
      <w:r w:rsidR="00FD2148" w:rsidRPr="005D05FA">
        <w:rPr>
          <w:rFonts w:asciiTheme="minorHAnsi" w:hAnsiTheme="minorHAnsi"/>
        </w:rPr>
        <w:t xml:space="preserve">hepatites virais </w:t>
      </w:r>
      <w:r w:rsidRPr="005D05FA">
        <w:rPr>
          <w:rFonts w:asciiTheme="minorHAnsi" w:hAnsiTheme="minorHAnsi"/>
        </w:rPr>
        <w:t>(Lei nº 8.142, de 1990);</w:t>
      </w:r>
    </w:p>
    <w:p w14:paraId="23E3FB20" w14:textId="61A3419A"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XXXVII</w:t>
      </w:r>
      <w:proofErr w:type="spellEnd"/>
      <w:r w:rsidRPr="005D05FA">
        <w:rPr>
          <w:rFonts w:asciiTheme="minorHAnsi" w:hAnsiTheme="minorHAnsi"/>
        </w:rPr>
        <w:t xml:space="preserve"> - </w:t>
      </w:r>
      <w:r w:rsidR="00B50A42" w:rsidRPr="005D05FA">
        <w:rPr>
          <w:rFonts w:asciiTheme="minorHAnsi" w:hAnsiTheme="minorHAnsi"/>
        </w:rPr>
        <w:t xml:space="preserve">pagamento </w:t>
      </w:r>
      <w:r w:rsidRPr="005D05FA">
        <w:rPr>
          <w:rFonts w:asciiTheme="minorHAnsi" w:hAnsiTheme="minorHAnsi"/>
        </w:rPr>
        <w:t xml:space="preserve">de </w:t>
      </w:r>
      <w:r w:rsidR="00B50A42" w:rsidRPr="005D05FA">
        <w:rPr>
          <w:rFonts w:asciiTheme="minorHAnsi" w:hAnsiTheme="minorHAnsi"/>
        </w:rPr>
        <w:t xml:space="preserve">renda mensal vitalícia </w:t>
      </w:r>
      <w:r w:rsidRPr="005D05FA">
        <w:rPr>
          <w:rFonts w:asciiTheme="minorHAnsi" w:hAnsiTheme="minorHAnsi"/>
        </w:rPr>
        <w:t xml:space="preserve">por </w:t>
      </w:r>
      <w:r w:rsidR="00B50A42" w:rsidRPr="005D05FA">
        <w:rPr>
          <w:rFonts w:asciiTheme="minorHAnsi" w:hAnsiTheme="minorHAnsi"/>
        </w:rPr>
        <w:t xml:space="preserve">idade </w:t>
      </w:r>
      <w:r w:rsidRPr="005D05FA">
        <w:rPr>
          <w:rFonts w:asciiTheme="minorHAnsi" w:hAnsiTheme="minorHAnsi"/>
        </w:rPr>
        <w:t>(Lei nº 6.179, de 11</w:t>
      </w:r>
      <w:r w:rsidR="00B50A42" w:rsidRPr="005D05FA">
        <w:rPr>
          <w:rFonts w:asciiTheme="minorHAnsi" w:hAnsiTheme="minorHAnsi"/>
        </w:rPr>
        <w:t xml:space="preserve"> de dezembro de </w:t>
      </w:r>
      <w:r w:rsidRPr="005D05FA">
        <w:rPr>
          <w:rFonts w:asciiTheme="minorHAnsi" w:hAnsiTheme="minorHAnsi"/>
        </w:rPr>
        <w:t>1974);</w:t>
      </w:r>
    </w:p>
    <w:p w14:paraId="7C25B0B8" w14:textId="4A24611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XXXVIII - </w:t>
      </w:r>
      <w:r w:rsidR="00B50A42" w:rsidRPr="005D05FA">
        <w:rPr>
          <w:rFonts w:asciiTheme="minorHAnsi" w:hAnsiTheme="minorHAnsi"/>
        </w:rPr>
        <w:t xml:space="preserve">pagamento </w:t>
      </w:r>
      <w:r w:rsidRPr="005D05FA">
        <w:rPr>
          <w:rFonts w:asciiTheme="minorHAnsi" w:hAnsiTheme="minorHAnsi"/>
        </w:rPr>
        <w:t xml:space="preserve">de </w:t>
      </w:r>
      <w:r w:rsidR="00B50A42" w:rsidRPr="005D05FA">
        <w:rPr>
          <w:rFonts w:asciiTheme="minorHAnsi" w:hAnsiTheme="minorHAnsi"/>
        </w:rPr>
        <w:t xml:space="preserve">renda mensal vitalícia </w:t>
      </w:r>
      <w:r w:rsidRPr="005D05FA">
        <w:rPr>
          <w:rFonts w:asciiTheme="minorHAnsi" w:hAnsiTheme="minorHAnsi"/>
        </w:rPr>
        <w:t xml:space="preserve">por </w:t>
      </w:r>
      <w:r w:rsidR="00B50A42" w:rsidRPr="005D05FA">
        <w:rPr>
          <w:rFonts w:asciiTheme="minorHAnsi" w:hAnsiTheme="minorHAnsi"/>
        </w:rPr>
        <w:t xml:space="preserve">invalidez </w:t>
      </w:r>
      <w:r w:rsidRPr="005D05FA">
        <w:rPr>
          <w:rFonts w:asciiTheme="minorHAnsi" w:hAnsiTheme="minorHAnsi"/>
        </w:rPr>
        <w:t>(Lei nº 6.179, de 1974);</w:t>
      </w:r>
    </w:p>
    <w:p w14:paraId="4CF98897" w14:textId="78BAED92"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XXXIX</w:t>
      </w:r>
      <w:proofErr w:type="spellEnd"/>
      <w:r w:rsidRPr="005D05FA">
        <w:rPr>
          <w:rFonts w:asciiTheme="minorHAnsi" w:hAnsiTheme="minorHAnsi"/>
        </w:rPr>
        <w:t xml:space="preserve"> - </w:t>
      </w:r>
      <w:r w:rsidR="0042205B" w:rsidRPr="005D05FA">
        <w:rPr>
          <w:rFonts w:asciiTheme="minorHAnsi" w:hAnsiTheme="minorHAnsi"/>
        </w:rPr>
        <w:t xml:space="preserve">pagamento </w:t>
      </w:r>
      <w:r w:rsidRPr="005D05FA">
        <w:rPr>
          <w:rFonts w:asciiTheme="minorHAnsi" w:hAnsiTheme="minorHAnsi"/>
        </w:rPr>
        <w:t xml:space="preserve">do </w:t>
      </w:r>
      <w:r w:rsidR="0042205B" w:rsidRPr="005D05FA">
        <w:rPr>
          <w:rFonts w:asciiTheme="minorHAnsi" w:hAnsiTheme="minorHAnsi"/>
        </w:rPr>
        <w:t>seguro</w:t>
      </w:r>
      <w:r w:rsidRPr="005D05FA">
        <w:rPr>
          <w:rFonts w:asciiTheme="minorHAnsi" w:hAnsiTheme="minorHAnsi"/>
        </w:rPr>
        <w:t>-</w:t>
      </w:r>
      <w:r w:rsidR="0042205B" w:rsidRPr="005D05FA">
        <w:rPr>
          <w:rFonts w:asciiTheme="minorHAnsi" w:hAnsiTheme="minorHAnsi"/>
        </w:rPr>
        <w:t xml:space="preserve">desemprego </w:t>
      </w:r>
      <w:r w:rsidRPr="005D05FA">
        <w:rPr>
          <w:rFonts w:asciiTheme="minorHAnsi" w:hAnsiTheme="minorHAnsi"/>
        </w:rPr>
        <w:t xml:space="preserve">ao </w:t>
      </w:r>
      <w:r w:rsidR="0042205B" w:rsidRPr="005D05FA">
        <w:rPr>
          <w:rFonts w:asciiTheme="minorHAnsi" w:hAnsiTheme="minorHAnsi"/>
        </w:rPr>
        <w:t xml:space="preserve">trabalhador resgatado </w:t>
      </w:r>
      <w:r w:rsidRPr="005D05FA">
        <w:rPr>
          <w:rFonts w:asciiTheme="minorHAnsi" w:hAnsiTheme="minorHAnsi"/>
        </w:rPr>
        <w:t xml:space="preserve">de </w:t>
      </w:r>
      <w:r w:rsidR="0042205B" w:rsidRPr="005D05FA">
        <w:rPr>
          <w:rFonts w:asciiTheme="minorHAnsi" w:hAnsiTheme="minorHAnsi"/>
        </w:rPr>
        <w:t xml:space="preserve">condição análoga </w:t>
      </w:r>
      <w:r w:rsidRPr="005D05FA">
        <w:rPr>
          <w:rFonts w:asciiTheme="minorHAnsi" w:hAnsiTheme="minorHAnsi"/>
        </w:rPr>
        <w:t xml:space="preserve">à de </w:t>
      </w:r>
      <w:r w:rsidR="0042205B" w:rsidRPr="005D05FA">
        <w:rPr>
          <w:rFonts w:asciiTheme="minorHAnsi" w:hAnsiTheme="minorHAnsi"/>
        </w:rPr>
        <w:t xml:space="preserve">escravo </w:t>
      </w:r>
      <w:r w:rsidRPr="005D05FA">
        <w:rPr>
          <w:rFonts w:asciiTheme="minorHAnsi" w:hAnsiTheme="minorHAnsi"/>
        </w:rPr>
        <w:t>(Lei nº 10.608, de 20</w:t>
      </w:r>
      <w:r w:rsidR="006A1B04" w:rsidRPr="005D05FA">
        <w:rPr>
          <w:rFonts w:asciiTheme="minorHAnsi" w:hAnsiTheme="minorHAnsi"/>
        </w:rPr>
        <w:t xml:space="preserve"> de dezembro de </w:t>
      </w:r>
      <w:r w:rsidRPr="005D05FA">
        <w:rPr>
          <w:rFonts w:asciiTheme="minorHAnsi" w:hAnsiTheme="minorHAnsi"/>
        </w:rPr>
        <w:t>2002);</w:t>
      </w:r>
    </w:p>
    <w:p w14:paraId="1BF9EB8A" w14:textId="42479F7C"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w:t>
      </w:r>
      <w:proofErr w:type="spellEnd"/>
      <w:r w:rsidRPr="005D05FA">
        <w:rPr>
          <w:rFonts w:asciiTheme="minorHAnsi" w:hAnsiTheme="minorHAnsi"/>
        </w:rPr>
        <w:t xml:space="preserve"> - </w:t>
      </w:r>
      <w:r w:rsidR="00B02BF0" w:rsidRPr="005D05FA">
        <w:rPr>
          <w:rFonts w:asciiTheme="minorHAnsi" w:hAnsiTheme="minorHAnsi"/>
        </w:rPr>
        <w:t xml:space="preserve">auxílio-reabilitação psicossocial aos egressos de longas internações psiquiátricas no sistema único de saúde </w:t>
      </w:r>
      <w:r w:rsidRPr="005D05FA">
        <w:rPr>
          <w:rFonts w:asciiTheme="minorHAnsi" w:hAnsiTheme="minorHAnsi"/>
        </w:rPr>
        <w:t>- Programa De Volta Para Casa (Lei nº 10.708, de 31</w:t>
      </w:r>
      <w:r w:rsidR="00B02BF0" w:rsidRPr="005D05FA">
        <w:rPr>
          <w:rFonts w:asciiTheme="minorHAnsi" w:hAnsiTheme="minorHAnsi"/>
        </w:rPr>
        <w:t xml:space="preserve"> de julho de </w:t>
      </w:r>
      <w:r w:rsidRPr="005D05FA">
        <w:rPr>
          <w:rFonts w:asciiTheme="minorHAnsi" w:hAnsiTheme="minorHAnsi"/>
        </w:rPr>
        <w:t>2003);</w:t>
      </w:r>
    </w:p>
    <w:p w14:paraId="5DCDC913" w14:textId="00FA0525"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XLI</w:t>
      </w:r>
      <w:proofErr w:type="spellEnd"/>
      <w:r w:rsidRPr="005D05FA">
        <w:rPr>
          <w:rFonts w:asciiTheme="minorHAnsi" w:hAnsiTheme="minorHAnsi"/>
        </w:rPr>
        <w:t xml:space="preserve"> - </w:t>
      </w:r>
      <w:r w:rsidR="00B02BF0" w:rsidRPr="005D05FA">
        <w:rPr>
          <w:rFonts w:asciiTheme="minorHAnsi" w:hAnsiTheme="minorHAnsi"/>
        </w:rPr>
        <w:t xml:space="preserve">apoio </w:t>
      </w:r>
      <w:r w:rsidRPr="005D05FA">
        <w:rPr>
          <w:rFonts w:asciiTheme="minorHAnsi" w:hAnsiTheme="minorHAnsi"/>
        </w:rPr>
        <w:t xml:space="preserve">para </w:t>
      </w:r>
      <w:r w:rsidR="00B02BF0" w:rsidRPr="005D05FA">
        <w:rPr>
          <w:rFonts w:asciiTheme="minorHAnsi" w:hAnsiTheme="minorHAnsi"/>
        </w:rPr>
        <w:t xml:space="preserve">aquisição </w:t>
      </w:r>
      <w:r w:rsidRPr="005D05FA">
        <w:rPr>
          <w:rFonts w:asciiTheme="minorHAnsi" w:hAnsiTheme="minorHAnsi"/>
        </w:rPr>
        <w:t xml:space="preserve">e </w:t>
      </w:r>
      <w:r w:rsidR="00B02BF0" w:rsidRPr="005D05FA">
        <w:rPr>
          <w:rFonts w:asciiTheme="minorHAnsi" w:hAnsiTheme="minorHAnsi"/>
        </w:rPr>
        <w:t xml:space="preserve">distribuição </w:t>
      </w:r>
      <w:r w:rsidRPr="005D05FA">
        <w:rPr>
          <w:rFonts w:asciiTheme="minorHAnsi" w:hAnsiTheme="minorHAnsi"/>
        </w:rPr>
        <w:t xml:space="preserve">de </w:t>
      </w:r>
      <w:r w:rsidR="00B02BF0" w:rsidRPr="005D05FA">
        <w:rPr>
          <w:rFonts w:asciiTheme="minorHAnsi" w:hAnsiTheme="minorHAnsi"/>
        </w:rPr>
        <w:t xml:space="preserve">medicamentos </w:t>
      </w:r>
      <w:r w:rsidRPr="005D05FA">
        <w:rPr>
          <w:rFonts w:asciiTheme="minorHAnsi" w:hAnsiTheme="minorHAnsi"/>
        </w:rPr>
        <w:t>(</w:t>
      </w:r>
      <w:r w:rsidR="00B02BF0" w:rsidRPr="005D05FA">
        <w:rPr>
          <w:rFonts w:asciiTheme="minorHAnsi" w:hAnsiTheme="minorHAnsi"/>
        </w:rPr>
        <w:t xml:space="preserve">componentes estratégico </w:t>
      </w:r>
      <w:r w:rsidRPr="005D05FA">
        <w:rPr>
          <w:rFonts w:asciiTheme="minorHAnsi" w:hAnsiTheme="minorHAnsi"/>
        </w:rPr>
        <w:t xml:space="preserve">e </w:t>
      </w:r>
      <w:r w:rsidR="00B02BF0" w:rsidRPr="005D05FA">
        <w:rPr>
          <w:rFonts w:asciiTheme="minorHAnsi" w:hAnsiTheme="minorHAnsi"/>
        </w:rPr>
        <w:t>especializado</w:t>
      </w:r>
      <w:r w:rsidRPr="005D05FA">
        <w:rPr>
          <w:rFonts w:asciiTheme="minorHAnsi" w:hAnsiTheme="minorHAnsi"/>
        </w:rPr>
        <w:t xml:space="preserve">, inclusive hemoderivados) da </w:t>
      </w:r>
      <w:r w:rsidR="00B02BF0" w:rsidRPr="005D05FA">
        <w:rPr>
          <w:rFonts w:asciiTheme="minorHAnsi" w:hAnsiTheme="minorHAnsi"/>
        </w:rPr>
        <w:t xml:space="preserve">assistência farmacêutica </w:t>
      </w:r>
      <w:r w:rsidRPr="005D05FA">
        <w:rPr>
          <w:rFonts w:asciiTheme="minorHAnsi" w:hAnsiTheme="minorHAnsi"/>
        </w:rPr>
        <w:t>(Lei nº 8.142, de 1990);</w:t>
      </w:r>
    </w:p>
    <w:p w14:paraId="3AA7C3BB" w14:textId="226F0A82"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XLII</w:t>
      </w:r>
      <w:proofErr w:type="spellEnd"/>
      <w:r w:rsidRPr="005D05FA">
        <w:rPr>
          <w:rFonts w:asciiTheme="minorHAnsi" w:hAnsiTheme="minorHAnsi"/>
        </w:rPr>
        <w:t xml:space="preserve"> - </w:t>
      </w:r>
      <w:r w:rsidR="00B02BF0" w:rsidRPr="005D05FA">
        <w:rPr>
          <w:rFonts w:asciiTheme="minorHAnsi" w:hAnsiTheme="minorHAnsi"/>
        </w:rPr>
        <w:t>bolsa</w:t>
      </w:r>
      <w:r w:rsidRPr="005D05FA">
        <w:rPr>
          <w:rFonts w:asciiTheme="minorHAnsi" w:hAnsiTheme="minorHAnsi"/>
        </w:rPr>
        <w:t>-</w:t>
      </w:r>
      <w:r w:rsidR="00B02BF0" w:rsidRPr="005D05FA">
        <w:rPr>
          <w:rFonts w:asciiTheme="minorHAnsi" w:hAnsiTheme="minorHAnsi"/>
        </w:rPr>
        <w:t xml:space="preserve">educação especial concedida </w:t>
      </w:r>
      <w:r w:rsidRPr="005D05FA">
        <w:rPr>
          <w:rFonts w:asciiTheme="minorHAnsi" w:hAnsiTheme="minorHAnsi"/>
        </w:rPr>
        <w:t>aos dependentes diretos dos trabalhadores vítimas do acidente ocorrido na Base de Alcântara (Lei nº 10.821, de 18</w:t>
      </w:r>
      <w:r w:rsidR="00B02BF0" w:rsidRPr="005D05FA">
        <w:rPr>
          <w:rFonts w:asciiTheme="minorHAnsi" w:hAnsiTheme="minorHAnsi"/>
        </w:rPr>
        <w:t xml:space="preserve"> de dezembro de </w:t>
      </w:r>
      <w:r w:rsidRPr="005D05FA">
        <w:rPr>
          <w:rFonts w:asciiTheme="minorHAnsi" w:hAnsiTheme="minorHAnsi"/>
        </w:rPr>
        <w:t>2003);</w:t>
      </w:r>
    </w:p>
    <w:p w14:paraId="510CB101" w14:textId="4EEB0CE1"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XLIII</w:t>
      </w:r>
      <w:proofErr w:type="spellEnd"/>
      <w:r w:rsidRPr="005D05FA">
        <w:rPr>
          <w:rFonts w:asciiTheme="minorHAnsi" w:hAnsiTheme="minorHAnsi"/>
        </w:rPr>
        <w:t xml:space="preserve"> - </w:t>
      </w:r>
      <w:r w:rsidR="00B02BF0" w:rsidRPr="005D05FA">
        <w:rPr>
          <w:rFonts w:asciiTheme="minorHAnsi" w:hAnsiTheme="minorHAnsi"/>
        </w:rPr>
        <w:t xml:space="preserve">pagamento </w:t>
      </w:r>
      <w:r w:rsidRPr="005D05FA">
        <w:rPr>
          <w:rFonts w:asciiTheme="minorHAnsi" w:hAnsiTheme="minorHAnsi"/>
        </w:rPr>
        <w:t xml:space="preserve">de </w:t>
      </w:r>
      <w:r w:rsidR="00B02BF0" w:rsidRPr="005D05FA">
        <w:rPr>
          <w:rFonts w:asciiTheme="minorHAnsi" w:hAnsiTheme="minorHAnsi"/>
        </w:rPr>
        <w:t>benefícios concedidos em decorrência de previsão em legislação especial</w:t>
      </w:r>
      <w:r w:rsidRPr="005D05FA">
        <w:rPr>
          <w:rFonts w:asciiTheme="minorHAnsi" w:hAnsiTheme="minorHAnsi"/>
        </w:rPr>
        <w:t xml:space="preserve">, </w:t>
      </w:r>
      <w:r w:rsidR="00B02BF0" w:rsidRPr="005D05FA">
        <w:rPr>
          <w:rFonts w:asciiTheme="minorHAnsi" w:hAnsiTheme="minorHAnsi"/>
        </w:rPr>
        <w:t>inclusive d</w:t>
      </w:r>
      <w:r w:rsidRPr="005D05FA">
        <w:rPr>
          <w:rFonts w:asciiTheme="minorHAnsi" w:hAnsiTheme="minorHAnsi"/>
        </w:rPr>
        <w:t xml:space="preserve">as pensões especiais indenizatórias, </w:t>
      </w:r>
      <w:r w:rsidR="00B02BF0" w:rsidRPr="005D05FA">
        <w:rPr>
          <w:rFonts w:asciiTheme="minorHAnsi" w:hAnsiTheme="minorHAnsi"/>
        </w:rPr>
        <w:t>d</w:t>
      </w:r>
      <w:r w:rsidRPr="005D05FA">
        <w:rPr>
          <w:rFonts w:asciiTheme="minorHAnsi" w:hAnsiTheme="minorHAnsi"/>
        </w:rPr>
        <w:t xml:space="preserve">as indenizações a anistiados políticos e </w:t>
      </w:r>
      <w:r w:rsidR="00B02BF0" w:rsidRPr="005D05FA">
        <w:rPr>
          <w:rFonts w:asciiTheme="minorHAnsi" w:hAnsiTheme="minorHAnsi"/>
        </w:rPr>
        <w:t>d</w:t>
      </w:r>
      <w:r w:rsidRPr="005D05FA">
        <w:rPr>
          <w:rFonts w:asciiTheme="minorHAnsi" w:hAnsiTheme="minorHAnsi"/>
        </w:rPr>
        <w:t>as pensões do Montepio Civil</w:t>
      </w:r>
      <w:r w:rsidR="00B02BF0" w:rsidRPr="005D05FA">
        <w:rPr>
          <w:rFonts w:asciiTheme="minorHAnsi" w:hAnsiTheme="minorHAnsi"/>
        </w:rPr>
        <w:t xml:space="preserve"> Federal</w:t>
      </w:r>
      <w:r w:rsidRPr="005D05FA">
        <w:rPr>
          <w:rFonts w:asciiTheme="minorHAnsi" w:hAnsiTheme="minorHAnsi"/>
        </w:rPr>
        <w:t>;</w:t>
      </w:r>
    </w:p>
    <w:p w14:paraId="6EEF458F" w14:textId="60DB9C2C"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XLIV</w:t>
      </w:r>
      <w:proofErr w:type="spellEnd"/>
      <w:r w:rsidRPr="005D05FA">
        <w:rPr>
          <w:rFonts w:asciiTheme="minorHAnsi" w:hAnsiTheme="minorHAnsi"/>
        </w:rPr>
        <w:t xml:space="preserve"> - </w:t>
      </w:r>
      <w:r w:rsidR="007331E4" w:rsidRPr="005D05FA">
        <w:rPr>
          <w:rFonts w:asciiTheme="minorHAnsi" w:hAnsiTheme="minorHAnsi"/>
        </w:rPr>
        <w:t xml:space="preserve">apoio </w:t>
      </w:r>
      <w:r w:rsidRPr="005D05FA">
        <w:rPr>
          <w:rFonts w:asciiTheme="minorHAnsi" w:hAnsiTheme="minorHAnsi"/>
        </w:rPr>
        <w:t xml:space="preserve">ao </w:t>
      </w:r>
      <w:r w:rsidR="007331E4" w:rsidRPr="005D05FA">
        <w:rPr>
          <w:rFonts w:asciiTheme="minorHAnsi" w:hAnsiTheme="minorHAnsi"/>
        </w:rPr>
        <w:t xml:space="preserve">transporte escolar </w:t>
      </w:r>
      <w:r w:rsidRPr="005D05FA">
        <w:rPr>
          <w:rFonts w:asciiTheme="minorHAnsi" w:hAnsiTheme="minorHAnsi"/>
        </w:rPr>
        <w:t>(Lei nº 10.880, de 9</w:t>
      </w:r>
      <w:r w:rsidR="007331E4" w:rsidRPr="005D05FA">
        <w:rPr>
          <w:rFonts w:asciiTheme="minorHAnsi" w:hAnsiTheme="minorHAnsi"/>
        </w:rPr>
        <w:t xml:space="preserve"> de junho de </w:t>
      </w:r>
      <w:r w:rsidRPr="005D05FA">
        <w:rPr>
          <w:rFonts w:asciiTheme="minorHAnsi" w:hAnsiTheme="minorHAnsi"/>
        </w:rPr>
        <w:t>2004);</w:t>
      </w:r>
    </w:p>
    <w:p w14:paraId="6C4C62C0" w14:textId="7B2E4A5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XLV - </w:t>
      </w:r>
      <w:r w:rsidR="007331E4" w:rsidRPr="005D05FA">
        <w:rPr>
          <w:rFonts w:asciiTheme="minorHAnsi" w:hAnsiTheme="minorHAnsi"/>
        </w:rPr>
        <w:t xml:space="preserve">despesas </w:t>
      </w:r>
      <w:r w:rsidRPr="005D05FA">
        <w:rPr>
          <w:rFonts w:asciiTheme="minorHAnsi" w:hAnsiTheme="minorHAnsi"/>
        </w:rPr>
        <w:t xml:space="preserve">relativas à aplicação das receitas de outorga de direitos de uso de recursos hídricos a que se referem os incisos I, III e V do </w:t>
      </w:r>
      <w:r w:rsidR="007331E4" w:rsidRPr="005D05FA">
        <w:rPr>
          <w:rFonts w:asciiTheme="minorHAnsi" w:hAnsiTheme="minorHAnsi"/>
          <w:b/>
        </w:rPr>
        <w:t xml:space="preserve">caput </w:t>
      </w:r>
      <w:r w:rsidR="007331E4" w:rsidRPr="005D05FA">
        <w:rPr>
          <w:rFonts w:asciiTheme="minorHAnsi" w:hAnsiTheme="minorHAnsi"/>
        </w:rPr>
        <w:t xml:space="preserve">do </w:t>
      </w:r>
      <w:r w:rsidRPr="005D05FA">
        <w:rPr>
          <w:rFonts w:asciiTheme="minorHAnsi" w:hAnsiTheme="minorHAnsi"/>
        </w:rPr>
        <w:t>art. 12 da Lei nº 9.433, de 8</w:t>
      </w:r>
      <w:r w:rsidR="007331E4" w:rsidRPr="005D05FA">
        <w:rPr>
          <w:rFonts w:asciiTheme="minorHAnsi" w:hAnsiTheme="minorHAnsi"/>
        </w:rPr>
        <w:t xml:space="preserve"> de janeiro de </w:t>
      </w:r>
      <w:r w:rsidRPr="005D05FA">
        <w:rPr>
          <w:rFonts w:asciiTheme="minorHAnsi" w:hAnsiTheme="minorHAnsi"/>
        </w:rPr>
        <w:t>1997 (Lei nº 10.881, de 9</w:t>
      </w:r>
      <w:r w:rsidR="007331E4" w:rsidRPr="005D05FA">
        <w:rPr>
          <w:rFonts w:asciiTheme="minorHAnsi" w:hAnsiTheme="minorHAnsi"/>
        </w:rPr>
        <w:t xml:space="preserve"> de junho de </w:t>
      </w:r>
      <w:r w:rsidRPr="005D05FA">
        <w:rPr>
          <w:rFonts w:asciiTheme="minorHAnsi" w:hAnsiTheme="minorHAnsi"/>
        </w:rPr>
        <w:t>2004);</w:t>
      </w:r>
    </w:p>
    <w:p w14:paraId="49755DDB" w14:textId="5A3CBF13"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XLVI</w:t>
      </w:r>
      <w:proofErr w:type="spellEnd"/>
      <w:r w:rsidRPr="005D05FA">
        <w:rPr>
          <w:rFonts w:asciiTheme="minorHAnsi" w:hAnsiTheme="minorHAnsi"/>
        </w:rPr>
        <w:t xml:space="preserve"> - </w:t>
      </w:r>
      <w:r w:rsidR="007331E4" w:rsidRPr="005D05FA">
        <w:rPr>
          <w:rFonts w:asciiTheme="minorHAnsi" w:hAnsiTheme="minorHAnsi"/>
        </w:rPr>
        <w:t xml:space="preserve">transferência temporária </w:t>
      </w:r>
      <w:r w:rsidRPr="005D05FA">
        <w:rPr>
          <w:rFonts w:asciiTheme="minorHAnsi" w:hAnsiTheme="minorHAnsi"/>
        </w:rPr>
        <w:t>a</w:t>
      </w:r>
      <w:r w:rsidR="007331E4" w:rsidRPr="005D05FA">
        <w:rPr>
          <w:rFonts w:asciiTheme="minorHAnsi" w:hAnsiTheme="minorHAnsi"/>
        </w:rPr>
        <w:t>os</w:t>
      </w:r>
      <w:r w:rsidRPr="005D05FA">
        <w:rPr>
          <w:rFonts w:asciiTheme="minorHAnsi" w:hAnsiTheme="minorHAnsi"/>
        </w:rPr>
        <w:t xml:space="preserve"> Estados, </w:t>
      </w:r>
      <w:r w:rsidR="007331E4" w:rsidRPr="005D05FA">
        <w:rPr>
          <w:rFonts w:asciiTheme="minorHAnsi" w:hAnsiTheme="minorHAnsi"/>
        </w:rPr>
        <w:t xml:space="preserve">ao </w:t>
      </w:r>
      <w:r w:rsidRPr="005D05FA">
        <w:rPr>
          <w:rFonts w:asciiTheme="minorHAnsi" w:hAnsiTheme="minorHAnsi"/>
        </w:rPr>
        <w:t xml:space="preserve">Distrito Federal e </w:t>
      </w:r>
      <w:r w:rsidR="00A60898">
        <w:rPr>
          <w:rFonts w:asciiTheme="minorHAnsi" w:hAnsiTheme="minorHAnsi"/>
        </w:rPr>
        <w:t xml:space="preserve">aos </w:t>
      </w:r>
      <w:r w:rsidRPr="005D05FA">
        <w:rPr>
          <w:rFonts w:asciiTheme="minorHAnsi" w:hAnsiTheme="minorHAnsi"/>
        </w:rPr>
        <w:t>Municípios (Lei Complementar nº 176, de 29</w:t>
      </w:r>
      <w:r w:rsidR="007331E4" w:rsidRPr="005D05FA">
        <w:rPr>
          <w:rFonts w:asciiTheme="minorHAnsi" w:hAnsiTheme="minorHAnsi"/>
        </w:rPr>
        <w:t xml:space="preserve"> de dezembro de </w:t>
      </w:r>
      <w:r w:rsidRPr="005D05FA">
        <w:rPr>
          <w:rFonts w:asciiTheme="minorHAnsi" w:hAnsiTheme="minorHAnsi"/>
        </w:rPr>
        <w:t>2020)</w:t>
      </w:r>
    </w:p>
    <w:p w14:paraId="369E6902" w14:textId="47D7F517"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XLVII</w:t>
      </w:r>
      <w:proofErr w:type="spellEnd"/>
      <w:r w:rsidRPr="005D05FA">
        <w:rPr>
          <w:rFonts w:asciiTheme="minorHAnsi" w:hAnsiTheme="minorHAnsi"/>
        </w:rPr>
        <w:t xml:space="preserve"> - </w:t>
      </w:r>
      <w:r w:rsidR="007331E4" w:rsidRPr="005D05FA">
        <w:rPr>
          <w:rFonts w:asciiTheme="minorHAnsi" w:hAnsiTheme="minorHAnsi"/>
        </w:rPr>
        <w:t xml:space="preserve">ressarcimento </w:t>
      </w:r>
      <w:r w:rsidRPr="005D05FA">
        <w:rPr>
          <w:rFonts w:asciiTheme="minorHAnsi" w:hAnsiTheme="minorHAnsi"/>
        </w:rPr>
        <w:t xml:space="preserve">às </w:t>
      </w:r>
      <w:r w:rsidR="007331E4" w:rsidRPr="005D05FA">
        <w:rPr>
          <w:rFonts w:asciiTheme="minorHAnsi" w:hAnsiTheme="minorHAnsi"/>
        </w:rPr>
        <w:t xml:space="preserve">empresas brasileiras </w:t>
      </w:r>
      <w:r w:rsidRPr="005D05FA">
        <w:rPr>
          <w:rFonts w:asciiTheme="minorHAnsi" w:hAnsiTheme="minorHAnsi"/>
        </w:rPr>
        <w:t xml:space="preserve">de </w:t>
      </w:r>
      <w:r w:rsidR="007331E4" w:rsidRPr="005D05FA">
        <w:rPr>
          <w:rFonts w:asciiTheme="minorHAnsi" w:hAnsiTheme="minorHAnsi"/>
        </w:rPr>
        <w:t xml:space="preserve">navegação </w:t>
      </w:r>
      <w:r w:rsidRPr="005D05FA">
        <w:rPr>
          <w:rFonts w:asciiTheme="minorHAnsi" w:hAnsiTheme="minorHAnsi"/>
        </w:rPr>
        <w:t>(Lei nº 9.432, de 8</w:t>
      </w:r>
      <w:r w:rsidR="00AF05D3" w:rsidRPr="005D05FA">
        <w:rPr>
          <w:rFonts w:asciiTheme="minorHAnsi" w:hAnsiTheme="minorHAnsi"/>
        </w:rPr>
        <w:t xml:space="preserve"> de janeiro de </w:t>
      </w:r>
      <w:r w:rsidRPr="005D05FA">
        <w:rPr>
          <w:rFonts w:asciiTheme="minorHAnsi" w:hAnsiTheme="minorHAnsi"/>
        </w:rPr>
        <w:t xml:space="preserve">1997, </w:t>
      </w:r>
      <w:r w:rsidR="00AF05D3" w:rsidRPr="005D05FA">
        <w:rPr>
          <w:rFonts w:asciiTheme="minorHAnsi" w:hAnsiTheme="minorHAnsi"/>
        </w:rPr>
        <w:t xml:space="preserve">Lei nº </w:t>
      </w:r>
      <w:r w:rsidRPr="005D05FA">
        <w:rPr>
          <w:rFonts w:asciiTheme="minorHAnsi" w:hAnsiTheme="minorHAnsi"/>
        </w:rPr>
        <w:t>10.893, de 13</w:t>
      </w:r>
      <w:r w:rsidR="00AF05D3" w:rsidRPr="005D05FA">
        <w:rPr>
          <w:rFonts w:asciiTheme="minorHAnsi" w:hAnsiTheme="minorHAnsi"/>
        </w:rPr>
        <w:t xml:space="preserve"> de julho de </w:t>
      </w:r>
      <w:r w:rsidRPr="005D05FA">
        <w:rPr>
          <w:rFonts w:asciiTheme="minorHAnsi" w:hAnsiTheme="minorHAnsi"/>
        </w:rPr>
        <w:t>2004, e</w:t>
      </w:r>
      <w:r w:rsidR="00AF05D3" w:rsidRPr="005D05FA">
        <w:rPr>
          <w:rFonts w:asciiTheme="minorHAnsi" w:hAnsiTheme="minorHAnsi"/>
        </w:rPr>
        <w:t xml:space="preserve"> Lei nº</w:t>
      </w:r>
      <w:r w:rsidRPr="005D05FA">
        <w:rPr>
          <w:rFonts w:asciiTheme="minorHAnsi" w:hAnsiTheme="minorHAnsi"/>
        </w:rPr>
        <w:t xml:space="preserve"> 11.482, de 31</w:t>
      </w:r>
      <w:r w:rsidR="00AF05D3" w:rsidRPr="005D05FA">
        <w:rPr>
          <w:rFonts w:asciiTheme="minorHAnsi" w:hAnsiTheme="minorHAnsi"/>
        </w:rPr>
        <w:t xml:space="preserve"> de maio de </w:t>
      </w:r>
      <w:r w:rsidRPr="005D05FA">
        <w:rPr>
          <w:rFonts w:asciiTheme="minorHAnsi" w:hAnsiTheme="minorHAnsi"/>
        </w:rPr>
        <w:t>2007);</w:t>
      </w:r>
    </w:p>
    <w:p w14:paraId="762F5262" w14:textId="2B2D8083"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XLVIII</w:t>
      </w:r>
      <w:proofErr w:type="spellEnd"/>
      <w:r w:rsidRPr="005D05FA">
        <w:rPr>
          <w:rFonts w:asciiTheme="minorHAnsi" w:hAnsiTheme="minorHAnsi"/>
        </w:rPr>
        <w:t xml:space="preserve"> </w:t>
      </w:r>
      <w:r w:rsidR="00EB37B3" w:rsidRPr="005D05FA">
        <w:rPr>
          <w:rFonts w:asciiTheme="minorHAnsi" w:hAnsiTheme="minorHAnsi"/>
        </w:rPr>
        <w:t>-</w:t>
      </w:r>
      <w:r w:rsidRPr="005D05FA">
        <w:rPr>
          <w:rFonts w:asciiTheme="minorHAnsi" w:hAnsiTheme="minorHAnsi"/>
        </w:rPr>
        <w:t xml:space="preserve"> </w:t>
      </w:r>
      <w:r w:rsidR="00EB37B3" w:rsidRPr="005D05FA">
        <w:rPr>
          <w:rFonts w:asciiTheme="minorHAnsi" w:hAnsiTheme="minorHAnsi"/>
        </w:rPr>
        <w:t xml:space="preserve">assistência </w:t>
      </w:r>
      <w:r w:rsidRPr="005D05FA">
        <w:rPr>
          <w:rFonts w:asciiTheme="minorHAnsi" w:hAnsiTheme="minorHAnsi"/>
        </w:rPr>
        <w:t>jurídica integral e gratuita ao cidadão carente (</w:t>
      </w:r>
      <w:r w:rsidR="00703A2E" w:rsidRPr="005D05FA">
        <w:rPr>
          <w:rFonts w:asciiTheme="minorHAnsi" w:hAnsiTheme="minorHAnsi"/>
        </w:rPr>
        <w:t xml:space="preserve">inciso </w:t>
      </w:r>
      <w:proofErr w:type="spellStart"/>
      <w:r w:rsidR="00703A2E" w:rsidRPr="005D05FA">
        <w:rPr>
          <w:rFonts w:asciiTheme="minorHAnsi" w:hAnsiTheme="minorHAnsi"/>
        </w:rPr>
        <w:t>LXXIV</w:t>
      </w:r>
      <w:proofErr w:type="spellEnd"/>
      <w:r w:rsidR="00703A2E" w:rsidRPr="005D05FA">
        <w:rPr>
          <w:rFonts w:asciiTheme="minorHAnsi" w:hAnsiTheme="minorHAnsi"/>
        </w:rPr>
        <w:t xml:space="preserve"> do </w:t>
      </w:r>
      <w:r w:rsidR="00362602" w:rsidRPr="005D05FA">
        <w:rPr>
          <w:rFonts w:asciiTheme="minorHAnsi" w:hAnsiTheme="minorHAnsi"/>
          <w:b/>
        </w:rPr>
        <w:t>caput</w:t>
      </w:r>
      <w:r w:rsidR="00362602" w:rsidRPr="005D05FA">
        <w:rPr>
          <w:rFonts w:asciiTheme="minorHAnsi" w:hAnsiTheme="minorHAnsi"/>
        </w:rPr>
        <w:t xml:space="preserve"> do</w:t>
      </w:r>
      <w:r w:rsidR="00703A2E" w:rsidRPr="005D05FA">
        <w:rPr>
          <w:rFonts w:asciiTheme="minorHAnsi" w:hAnsiTheme="minorHAnsi"/>
        </w:rPr>
        <w:t xml:space="preserve"> </w:t>
      </w:r>
      <w:r w:rsidRPr="005D05FA">
        <w:rPr>
          <w:rFonts w:asciiTheme="minorHAnsi" w:hAnsiTheme="minorHAnsi"/>
        </w:rPr>
        <w:t>art. 5º da Constituição);</w:t>
      </w:r>
    </w:p>
    <w:p w14:paraId="10785F95" w14:textId="03BBADAB"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XLIX</w:t>
      </w:r>
      <w:proofErr w:type="spellEnd"/>
      <w:r w:rsidRPr="005D05FA">
        <w:rPr>
          <w:rFonts w:asciiTheme="minorHAnsi" w:hAnsiTheme="minorHAnsi"/>
        </w:rPr>
        <w:t xml:space="preserve"> - </w:t>
      </w:r>
      <w:r w:rsidR="00EB37B3" w:rsidRPr="005D05FA">
        <w:rPr>
          <w:rFonts w:asciiTheme="minorHAnsi" w:hAnsiTheme="minorHAnsi"/>
        </w:rPr>
        <w:t xml:space="preserve">ressarcimento </w:t>
      </w:r>
      <w:r w:rsidRPr="005D05FA">
        <w:rPr>
          <w:rFonts w:asciiTheme="minorHAnsi" w:hAnsiTheme="minorHAnsi"/>
        </w:rPr>
        <w:t xml:space="preserve">de </w:t>
      </w:r>
      <w:r w:rsidR="00EB37B3" w:rsidRPr="005D05FA">
        <w:rPr>
          <w:rFonts w:asciiTheme="minorHAnsi" w:hAnsiTheme="minorHAnsi"/>
        </w:rPr>
        <w:t xml:space="preserve">recursos pagos </w:t>
      </w:r>
      <w:r w:rsidRPr="005D05FA">
        <w:rPr>
          <w:rFonts w:asciiTheme="minorHAnsi" w:hAnsiTheme="minorHAnsi"/>
        </w:rPr>
        <w:t xml:space="preserve">pelas </w:t>
      </w:r>
      <w:r w:rsidR="00EB37B3" w:rsidRPr="005D05FA">
        <w:rPr>
          <w:rFonts w:asciiTheme="minorHAnsi" w:hAnsiTheme="minorHAnsi"/>
        </w:rPr>
        <w:t xml:space="preserve">concessionárias </w:t>
      </w:r>
      <w:r w:rsidRPr="005D05FA">
        <w:rPr>
          <w:rFonts w:asciiTheme="minorHAnsi" w:hAnsiTheme="minorHAnsi"/>
        </w:rPr>
        <w:t xml:space="preserve">e </w:t>
      </w:r>
      <w:r w:rsidR="00EB37B3" w:rsidRPr="005D05FA">
        <w:rPr>
          <w:rFonts w:asciiTheme="minorHAnsi" w:hAnsiTheme="minorHAnsi"/>
        </w:rPr>
        <w:t xml:space="preserve">permissionárias </w:t>
      </w:r>
      <w:r w:rsidRPr="005D05FA">
        <w:rPr>
          <w:rFonts w:asciiTheme="minorHAnsi" w:hAnsiTheme="minorHAnsi"/>
        </w:rPr>
        <w:t xml:space="preserve">de </w:t>
      </w:r>
      <w:r w:rsidR="00EB37B3" w:rsidRPr="005D05FA">
        <w:rPr>
          <w:rFonts w:asciiTheme="minorHAnsi" w:hAnsiTheme="minorHAnsi"/>
        </w:rPr>
        <w:t xml:space="preserve">serviços públicos </w:t>
      </w:r>
      <w:r w:rsidRPr="005D05FA">
        <w:rPr>
          <w:rFonts w:asciiTheme="minorHAnsi" w:hAnsiTheme="minorHAnsi"/>
        </w:rPr>
        <w:t xml:space="preserve">de </w:t>
      </w:r>
      <w:r w:rsidR="00EB37B3" w:rsidRPr="005D05FA">
        <w:rPr>
          <w:rFonts w:asciiTheme="minorHAnsi" w:hAnsiTheme="minorHAnsi"/>
        </w:rPr>
        <w:t xml:space="preserve">distribuição </w:t>
      </w:r>
      <w:r w:rsidRPr="005D05FA">
        <w:rPr>
          <w:rFonts w:asciiTheme="minorHAnsi" w:hAnsiTheme="minorHAnsi"/>
        </w:rPr>
        <w:t xml:space="preserve">de </w:t>
      </w:r>
      <w:r w:rsidR="00EB37B3" w:rsidRPr="005D05FA">
        <w:rPr>
          <w:rFonts w:asciiTheme="minorHAnsi" w:hAnsiTheme="minorHAnsi"/>
        </w:rPr>
        <w:t xml:space="preserve">energia elétrica </w:t>
      </w:r>
      <w:r w:rsidRPr="005D05FA">
        <w:rPr>
          <w:rFonts w:asciiTheme="minorHAnsi" w:hAnsiTheme="minorHAnsi"/>
        </w:rPr>
        <w:t>(Lei nº 12.111, de 9</w:t>
      </w:r>
      <w:r w:rsidR="00EB37B3" w:rsidRPr="005D05FA">
        <w:rPr>
          <w:rFonts w:asciiTheme="minorHAnsi" w:hAnsiTheme="minorHAnsi"/>
        </w:rPr>
        <w:t xml:space="preserve"> de dezembro de </w:t>
      </w:r>
      <w:r w:rsidRPr="005D05FA">
        <w:rPr>
          <w:rFonts w:asciiTheme="minorHAnsi" w:hAnsiTheme="minorHAnsi"/>
        </w:rPr>
        <w:t>2009);</w:t>
      </w:r>
    </w:p>
    <w:p w14:paraId="74F792D8" w14:textId="398F6E95"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L - </w:t>
      </w:r>
      <w:r w:rsidR="000114D9" w:rsidRPr="005D05FA">
        <w:rPr>
          <w:rFonts w:asciiTheme="minorHAnsi" w:hAnsiTheme="minorHAnsi"/>
        </w:rPr>
        <w:t xml:space="preserve">pagamento </w:t>
      </w:r>
      <w:r w:rsidRPr="005D05FA">
        <w:rPr>
          <w:rFonts w:asciiTheme="minorHAnsi" w:hAnsiTheme="minorHAnsi"/>
        </w:rPr>
        <w:t>de indenização às concessionárias de energia elétrica pelos investimentos vinculados a bens reversíveis ainda não amortizados ou não depreciados (Lei nº 12.783, de 11</w:t>
      </w:r>
      <w:r w:rsidR="000114D9" w:rsidRPr="005D05FA">
        <w:rPr>
          <w:rFonts w:asciiTheme="minorHAnsi" w:hAnsiTheme="minorHAnsi"/>
        </w:rPr>
        <w:t xml:space="preserve"> de janeiro de </w:t>
      </w:r>
      <w:r w:rsidRPr="005D05FA">
        <w:rPr>
          <w:rFonts w:asciiTheme="minorHAnsi" w:hAnsiTheme="minorHAnsi"/>
        </w:rPr>
        <w:t>2013);</w:t>
      </w:r>
    </w:p>
    <w:p w14:paraId="58C95FC1" w14:textId="49613F6C"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LI - </w:t>
      </w:r>
      <w:r w:rsidR="000114D9" w:rsidRPr="005D05FA">
        <w:rPr>
          <w:rFonts w:asciiTheme="minorHAnsi" w:hAnsiTheme="minorHAnsi"/>
        </w:rPr>
        <w:t xml:space="preserve">imunobiológicos </w:t>
      </w:r>
      <w:r w:rsidRPr="005D05FA">
        <w:rPr>
          <w:rFonts w:asciiTheme="minorHAnsi" w:hAnsiTheme="minorHAnsi"/>
        </w:rPr>
        <w:t xml:space="preserve">para </w:t>
      </w:r>
      <w:r w:rsidR="000114D9" w:rsidRPr="005D05FA">
        <w:rPr>
          <w:rFonts w:asciiTheme="minorHAnsi" w:hAnsiTheme="minorHAnsi"/>
        </w:rPr>
        <w:t xml:space="preserve">prevenção </w:t>
      </w:r>
      <w:r w:rsidRPr="005D05FA">
        <w:rPr>
          <w:rFonts w:asciiTheme="minorHAnsi" w:hAnsiTheme="minorHAnsi"/>
        </w:rPr>
        <w:t xml:space="preserve">e </w:t>
      </w:r>
      <w:r w:rsidR="000114D9" w:rsidRPr="005D05FA">
        <w:rPr>
          <w:rFonts w:asciiTheme="minorHAnsi" w:hAnsiTheme="minorHAnsi"/>
        </w:rPr>
        <w:t xml:space="preserve">controle </w:t>
      </w:r>
      <w:r w:rsidRPr="005D05FA">
        <w:rPr>
          <w:rFonts w:asciiTheme="minorHAnsi" w:hAnsiTheme="minorHAnsi"/>
        </w:rPr>
        <w:t xml:space="preserve">de </w:t>
      </w:r>
      <w:r w:rsidR="000114D9" w:rsidRPr="005D05FA">
        <w:rPr>
          <w:rFonts w:asciiTheme="minorHAnsi" w:hAnsiTheme="minorHAnsi"/>
        </w:rPr>
        <w:t xml:space="preserve">doenças </w:t>
      </w:r>
      <w:r w:rsidRPr="005D05FA">
        <w:rPr>
          <w:rFonts w:asciiTheme="minorHAnsi" w:hAnsiTheme="minorHAnsi"/>
        </w:rPr>
        <w:t>(Lei nº 6.259, de 30</w:t>
      </w:r>
      <w:r w:rsidR="000114D9" w:rsidRPr="005D05FA">
        <w:rPr>
          <w:rFonts w:asciiTheme="minorHAnsi" w:hAnsiTheme="minorHAnsi"/>
        </w:rPr>
        <w:t xml:space="preserve"> de outubro de </w:t>
      </w:r>
      <w:r w:rsidRPr="005D05FA">
        <w:rPr>
          <w:rFonts w:asciiTheme="minorHAnsi" w:hAnsiTheme="minorHAnsi"/>
        </w:rPr>
        <w:t>1975, e Lei nº 8.080, de 19</w:t>
      </w:r>
      <w:r w:rsidR="000114D9" w:rsidRPr="005D05FA">
        <w:rPr>
          <w:rFonts w:asciiTheme="minorHAnsi" w:hAnsiTheme="minorHAnsi"/>
        </w:rPr>
        <w:t xml:space="preserve"> de setembro de </w:t>
      </w:r>
      <w:r w:rsidRPr="005D05FA">
        <w:rPr>
          <w:rFonts w:asciiTheme="minorHAnsi" w:hAnsiTheme="minorHAnsi"/>
        </w:rPr>
        <w:t>1990);</w:t>
      </w:r>
    </w:p>
    <w:p w14:paraId="406B4F8C" w14:textId="32CAE0D6"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LII</w:t>
      </w:r>
      <w:proofErr w:type="spellEnd"/>
      <w:r w:rsidRPr="005D05FA">
        <w:rPr>
          <w:rFonts w:asciiTheme="minorHAnsi" w:hAnsiTheme="minorHAnsi"/>
        </w:rPr>
        <w:t xml:space="preserve"> - Índice de Gestão Descentralizada do Programa Bolsa Família - IGD (Lei nº 12.058, de 13</w:t>
      </w:r>
      <w:r w:rsidR="000114D9" w:rsidRPr="005D05FA">
        <w:rPr>
          <w:rFonts w:asciiTheme="minorHAnsi" w:hAnsiTheme="minorHAnsi"/>
        </w:rPr>
        <w:t xml:space="preserve"> de outubro de </w:t>
      </w:r>
      <w:r w:rsidRPr="005D05FA">
        <w:rPr>
          <w:rFonts w:asciiTheme="minorHAnsi" w:hAnsiTheme="minorHAnsi"/>
        </w:rPr>
        <w:t>2009);</w:t>
      </w:r>
    </w:p>
    <w:p w14:paraId="6FD77EEE" w14:textId="73729874"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LIII</w:t>
      </w:r>
      <w:proofErr w:type="spellEnd"/>
      <w:r w:rsidRPr="005D05FA">
        <w:rPr>
          <w:rFonts w:asciiTheme="minorHAnsi" w:hAnsiTheme="minorHAnsi"/>
        </w:rPr>
        <w:t xml:space="preserve"> - </w:t>
      </w:r>
      <w:r w:rsidR="000114D9" w:rsidRPr="005D05FA">
        <w:rPr>
          <w:rFonts w:asciiTheme="minorHAnsi" w:hAnsiTheme="minorHAnsi"/>
        </w:rPr>
        <w:t>b</w:t>
      </w:r>
      <w:r w:rsidRPr="005D05FA">
        <w:rPr>
          <w:rFonts w:asciiTheme="minorHAnsi" w:hAnsiTheme="minorHAnsi"/>
        </w:rPr>
        <w:t>olsa</w:t>
      </w:r>
      <w:r w:rsidR="000114D9" w:rsidRPr="005D05FA">
        <w:rPr>
          <w:rFonts w:asciiTheme="minorHAnsi" w:hAnsiTheme="minorHAnsi"/>
        </w:rPr>
        <w:t xml:space="preserve">-educação especial concedida </w:t>
      </w:r>
      <w:r w:rsidRPr="005D05FA">
        <w:rPr>
          <w:rFonts w:asciiTheme="minorHAnsi" w:hAnsiTheme="minorHAnsi"/>
        </w:rPr>
        <w:t xml:space="preserve">aos </w:t>
      </w:r>
      <w:r w:rsidR="000114D9" w:rsidRPr="005D05FA">
        <w:rPr>
          <w:rFonts w:asciiTheme="minorHAnsi" w:hAnsiTheme="minorHAnsi"/>
        </w:rPr>
        <w:t xml:space="preserve">dependentes </w:t>
      </w:r>
      <w:r w:rsidRPr="005D05FA">
        <w:rPr>
          <w:rFonts w:asciiTheme="minorHAnsi" w:hAnsiTheme="minorHAnsi"/>
        </w:rPr>
        <w:t xml:space="preserve">dos </w:t>
      </w:r>
      <w:r w:rsidR="000114D9" w:rsidRPr="005D05FA">
        <w:rPr>
          <w:rFonts w:asciiTheme="minorHAnsi" w:hAnsiTheme="minorHAnsi"/>
        </w:rPr>
        <w:t xml:space="preserve">militares </w:t>
      </w:r>
      <w:r w:rsidRPr="005D05FA">
        <w:rPr>
          <w:rFonts w:asciiTheme="minorHAnsi" w:hAnsiTheme="minorHAnsi"/>
        </w:rPr>
        <w:t xml:space="preserve">das Forças Armadas falecidos </w:t>
      </w:r>
      <w:r w:rsidR="000114D9" w:rsidRPr="005D05FA">
        <w:rPr>
          <w:rFonts w:asciiTheme="minorHAnsi" w:hAnsiTheme="minorHAnsi"/>
        </w:rPr>
        <w:t xml:space="preserve">na República do </w:t>
      </w:r>
      <w:r w:rsidRPr="005D05FA">
        <w:rPr>
          <w:rFonts w:asciiTheme="minorHAnsi" w:hAnsiTheme="minorHAnsi"/>
        </w:rPr>
        <w:t>Haiti (Lei nº 12.257, de 15</w:t>
      </w:r>
      <w:r w:rsidR="000114D9" w:rsidRPr="005D05FA">
        <w:rPr>
          <w:rFonts w:asciiTheme="minorHAnsi" w:hAnsiTheme="minorHAnsi"/>
        </w:rPr>
        <w:t xml:space="preserve"> de junho de </w:t>
      </w:r>
      <w:r w:rsidRPr="005D05FA">
        <w:rPr>
          <w:rFonts w:asciiTheme="minorHAnsi" w:hAnsiTheme="minorHAnsi"/>
        </w:rPr>
        <w:t>2010);</w:t>
      </w:r>
    </w:p>
    <w:p w14:paraId="392D5ED5" w14:textId="41D2F977"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LIV - </w:t>
      </w:r>
      <w:r w:rsidR="000114D9" w:rsidRPr="005D05FA">
        <w:rPr>
          <w:rFonts w:asciiTheme="minorHAnsi" w:hAnsiTheme="minorHAnsi"/>
        </w:rPr>
        <w:t xml:space="preserve">remissão </w:t>
      </w:r>
      <w:r w:rsidRPr="005D05FA">
        <w:rPr>
          <w:rFonts w:asciiTheme="minorHAnsi" w:hAnsiTheme="minorHAnsi"/>
        </w:rPr>
        <w:t xml:space="preserve">de </w:t>
      </w:r>
      <w:r w:rsidR="000114D9" w:rsidRPr="005D05FA">
        <w:rPr>
          <w:rFonts w:asciiTheme="minorHAnsi" w:hAnsiTheme="minorHAnsi"/>
        </w:rPr>
        <w:t xml:space="preserve">dívidas </w:t>
      </w:r>
      <w:r w:rsidRPr="005D05FA">
        <w:rPr>
          <w:rFonts w:asciiTheme="minorHAnsi" w:hAnsiTheme="minorHAnsi"/>
        </w:rPr>
        <w:t xml:space="preserve">decorrentes de </w:t>
      </w:r>
      <w:r w:rsidR="000114D9" w:rsidRPr="005D05FA">
        <w:rPr>
          <w:rFonts w:asciiTheme="minorHAnsi" w:hAnsiTheme="minorHAnsi"/>
        </w:rPr>
        <w:t xml:space="preserve">operações </w:t>
      </w:r>
      <w:r w:rsidRPr="005D05FA">
        <w:rPr>
          <w:rFonts w:asciiTheme="minorHAnsi" w:hAnsiTheme="minorHAnsi"/>
        </w:rPr>
        <w:t xml:space="preserve">de </w:t>
      </w:r>
      <w:r w:rsidR="000114D9" w:rsidRPr="005D05FA">
        <w:rPr>
          <w:rFonts w:asciiTheme="minorHAnsi" w:hAnsiTheme="minorHAnsi"/>
        </w:rPr>
        <w:t xml:space="preserve">crédito rural </w:t>
      </w:r>
      <w:r w:rsidRPr="005D05FA">
        <w:rPr>
          <w:rFonts w:asciiTheme="minorHAnsi" w:hAnsiTheme="minorHAnsi"/>
        </w:rPr>
        <w:t>(Lei nº 12.249, de 11</w:t>
      </w:r>
      <w:r w:rsidR="00703A2E" w:rsidRPr="005D05FA">
        <w:rPr>
          <w:rFonts w:asciiTheme="minorHAnsi" w:hAnsiTheme="minorHAnsi"/>
        </w:rPr>
        <w:t xml:space="preserve"> de junho de </w:t>
      </w:r>
      <w:r w:rsidRPr="005D05FA">
        <w:rPr>
          <w:rFonts w:asciiTheme="minorHAnsi" w:hAnsiTheme="minorHAnsi"/>
        </w:rPr>
        <w:t>2010);</w:t>
      </w:r>
    </w:p>
    <w:p w14:paraId="1C9BDA49" w14:textId="09555B07"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LV</w:t>
      </w:r>
      <w:proofErr w:type="spellEnd"/>
      <w:r w:rsidRPr="005D05FA">
        <w:rPr>
          <w:rFonts w:asciiTheme="minorHAnsi" w:hAnsiTheme="minorHAnsi"/>
        </w:rPr>
        <w:t xml:space="preserve"> - </w:t>
      </w:r>
      <w:r w:rsidR="00703A2E" w:rsidRPr="005D05FA">
        <w:rPr>
          <w:rFonts w:asciiTheme="minorHAnsi" w:hAnsiTheme="minorHAnsi"/>
        </w:rPr>
        <w:t xml:space="preserve">compensação </w:t>
      </w:r>
      <w:r w:rsidRPr="005D05FA">
        <w:rPr>
          <w:rFonts w:asciiTheme="minorHAnsi" w:hAnsiTheme="minorHAnsi"/>
        </w:rPr>
        <w:t>ao Fundo do Regime Geral de Previdência Social (Lei nº 12.546, de 14</w:t>
      </w:r>
      <w:r w:rsidR="00703A2E" w:rsidRPr="005D05FA">
        <w:rPr>
          <w:rFonts w:asciiTheme="minorHAnsi" w:hAnsiTheme="minorHAnsi"/>
        </w:rPr>
        <w:t xml:space="preserve"> de dezembro de </w:t>
      </w:r>
      <w:r w:rsidRPr="005D05FA">
        <w:rPr>
          <w:rFonts w:asciiTheme="minorHAnsi" w:hAnsiTheme="minorHAnsi"/>
        </w:rPr>
        <w:t>2011);</w:t>
      </w:r>
    </w:p>
    <w:p w14:paraId="2211F23F" w14:textId="4B4CA3C4"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LVI</w:t>
      </w:r>
      <w:proofErr w:type="spellEnd"/>
      <w:r w:rsidRPr="005D05FA">
        <w:rPr>
          <w:rFonts w:asciiTheme="minorHAnsi" w:hAnsiTheme="minorHAnsi"/>
        </w:rPr>
        <w:t xml:space="preserve"> - </w:t>
      </w:r>
      <w:r w:rsidR="00703A2E" w:rsidRPr="005D05FA">
        <w:rPr>
          <w:rFonts w:asciiTheme="minorHAnsi" w:hAnsiTheme="minorHAnsi"/>
        </w:rPr>
        <w:t xml:space="preserve">fardamento </w:t>
      </w:r>
      <w:r w:rsidRPr="005D05FA">
        <w:rPr>
          <w:rFonts w:asciiTheme="minorHAnsi" w:hAnsiTheme="minorHAnsi"/>
        </w:rPr>
        <w:t xml:space="preserve">dos </w:t>
      </w:r>
      <w:r w:rsidR="00703A2E" w:rsidRPr="005D05FA">
        <w:rPr>
          <w:rFonts w:asciiTheme="minorHAnsi" w:hAnsiTheme="minorHAnsi"/>
        </w:rPr>
        <w:t xml:space="preserve">militares </w:t>
      </w:r>
      <w:r w:rsidRPr="005D05FA">
        <w:rPr>
          <w:rFonts w:asciiTheme="minorHAnsi" w:hAnsiTheme="minorHAnsi"/>
        </w:rPr>
        <w:t xml:space="preserve">das Forças Armadas (alínea “h” do inciso IV do </w:t>
      </w:r>
      <w:r w:rsidR="00D26804" w:rsidRPr="005D05FA">
        <w:rPr>
          <w:rFonts w:asciiTheme="minorHAnsi" w:hAnsiTheme="minorHAnsi"/>
          <w:b/>
        </w:rPr>
        <w:t xml:space="preserve">caput </w:t>
      </w:r>
      <w:r w:rsidR="00D26804" w:rsidRPr="005D05FA">
        <w:rPr>
          <w:rFonts w:asciiTheme="minorHAnsi" w:hAnsiTheme="minorHAnsi"/>
        </w:rPr>
        <w:t xml:space="preserve">do </w:t>
      </w:r>
      <w:r w:rsidRPr="005D05FA">
        <w:rPr>
          <w:rFonts w:asciiTheme="minorHAnsi" w:hAnsiTheme="minorHAnsi"/>
        </w:rPr>
        <w:t>art. 50 da Lei nº 6.880, de 9</w:t>
      </w:r>
      <w:r w:rsidR="00D26804" w:rsidRPr="005D05FA">
        <w:rPr>
          <w:rFonts w:asciiTheme="minorHAnsi" w:hAnsiTheme="minorHAnsi"/>
        </w:rPr>
        <w:t xml:space="preserve"> de dezembro de </w:t>
      </w:r>
      <w:r w:rsidRPr="005D05FA">
        <w:rPr>
          <w:rFonts w:asciiTheme="minorHAnsi" w:hAnsiTheme="minorHAnsi"/>
        </w:rPr>
        <w:t>1980, art. 2º da Medida Provisória nº 2.215-10, de 31</w:t>
      </w:r>
      <w:r w:rsidR="00D26804" w:rsidRPr="005D05FA">
        <w:rPr>
          <w:rFonts w:asciiTheme="minorHAnsi" w:hAnsiTheme="minorHAnsi"/>
        </w:rPr>
        <w:t xml:space="preserve"> de agosto de </w:t>
      </w:r>
      <w:r w:rsidRPr="005D05FA">
        <w:rPr>
          <w:rFonts w:asciiTheme="minorHAnsi" w:hAnsiTheme="minorHAnsi"/>
        </w:rPr>
        <w:t>2001, e art. 61 a</w:t>
      </w:r>
      <w:r w:rsidR="00D26804" w:rsidRPr="005D05FA">
        <w:rPr>
          <w:rFonts w:asciiTheme="minorHAnsi" w:hAnsiTheme="minorHAnsi"/>
        </w:rPr>
        <w:t>o</w:t>
      </w:r>
      <w:r w:rsidRPr="005D05FA">
        <w:rPr>
          <w:rFonts w:asciiTheme="minorHAnsi" w:hAnsiTheme="minorHAnsi"/>
        </w:rPr>
        <w:t xml:space="preserve"> </w:t>
      </w:r>
      <w:r w:rsidR="00D26804" w:rsidRPr="005D05FA">
        <w:rPr>
          <w:rFonts w:asciiTheme="minorHAnsi" w:hAnsiTheme="minorHAnsi"/>
        </w:rPr>
        <w:t xml:space="preserve">art. </w:t>
      </w:r>
      <w:r w:rsidRPr="005D05FA">
        <w:rPr>
          <w:rFonts w:asciiTheme="minorHAnsi" w:hAnsiTheme="minorHAnsi"/>
        </w:rPr>
        <w:t>64 do Decreto nº 4.307, de 18</w:t>
      </w:r>
      <w:r w:rsidR="00D26804" w:rsidRPr="005D05FA">
        <w:rPr>
          <w:rFonts w:asciiTheme="minorHAnsi" w:hAnsiTheme="minorHAnsi"/>
        </w:rPr>
        <w:t xml:space="preserve"> de julho de </w:t>
      </w:r>
      <w:r w:rsidRPr="005D05FA">
        <w:rPr>
          <w:rFonts w:asciiTheme="minorHAnsi" w:hAnsiTheme="minorHAnsi"/>
        </w:rPr>
        <w:t xml:space="preserve">2002) e dos ex-Territórios (alínea “d” do inciso I </w:t>
      </w:r>
      <w:r w:rsidR="00CD5359" w:rsidRPr="005D05FA">
        <w:rPr>
          <w:rFonts w:asciiTheme="minorHAnsi" w:hAnsiTheme="minorHAnsi"/>
        </w:rPr>
        <w:t xml:space="preserve">do </w:t>
      </w:r>
      <w:r w:rsidR="00CD5359" w:rsidRPr="005D05FA">
        <w:rPr>
          <w:rFonts w:asciiTheme="minorHAnsi" w:hAnsiTheme="minorHAnsi"/>
          <w:b/>
        </w:rPr>
        <w:t xml:space="preserve">caput </w:t>
      </w:r>
      <w:r w:rsidRPr="005D05FA">
        <w:rPr>
          <w:rFonts w:asciiTheme="minorHAnsi" w:hAnsiTheme="minorHAnsi"/>
        </w:rPr>
        <w:t xml:space="preserve">do art. 2º </w:t>
      </w:r>
      <w:r w:rsidR="00CD5359" w:rsidRPr="005D05FA">
        <w:rPr>
          <w:rFonts w:asciiTheme="minorHAnsi" w:hAnsiTheme="minorHAnsi"/>
        </w:rPr>
        <w:t>e</w:t>
      </w:r>
      <w:r w:rsidRPr="005D05FA">
        <w:rPr>
          <w:rFonts w:asciiTheme="minorHAnsi" w:hAnsiTheme="minorHAnsi"/>
        </w:rPr>
        <w:t xml:space="preserve"> art. 65 da Lei nº 10.486, de 4</w:t>
      </w:r>
      <w:r w:rsidR="00CD5359" w:rsidRPr="005D05FA">
        <w:rPr>
          <w:rFonts w:asciiTheme="minorHAnsi" w:hAnsiTheme="minorHAnsi"/>
        </w:rPr>
        <w:t xml:space="preserve"> de julho de </w:t>
      </w:r>
      <w:r w:rsidRPr="005D05FA">
        <w:rPr>
          <w:rFonts w:asciiTheme="minorHAnsi" w:hAnsiTheme="minorHAnsi"/>
        </w:rPr>
        <w:t>2002);</w:t>
      </w:r>
    </w:p>
    <w:p w14:paraId="2587188E" w14:textId="3491769B"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LVII - </w:t>
      </w:r>
      <w:r w:rsidR="000D0AFD" w:rsidRPr="005D05FA">
        <w:rPr>
          <w:rFonts w:asciiTheme="minorHAnsi" w:hAnsiTheme="minorHAnsi"/>
        </w:rPr>
        <w:t xml:space="preserve">indenização </w:t>
      </w:r>
      <w:r w:rsidRPr="005D05FA">
        <w:rPr>
          <w:rFonts w:asciiTheme="minorHAnsi" w:hAnsiTheme="minorHAnsi"/>
        </w:rPr>
        <w:t xml:space="preserve">devida a ocupantes de cargo efetivo das </w:t>
      </w:r>
      <w:r w:rsidR="000D0AFD" w:rsidRPr="005D05FA">
        <w:rPr>
          <w:rFonts w:asciiTheme="minorHAnsi" w:hAnsiTheme="minorHAnsi"/>
        </w:rPr>
        <w:t xml:space="preserve">carreiras </w:t>
      </w:r>
      <w:r w:rsidRPr="005D05FA">
        <w:rPr>
          <w:rFonts w:asciiTheme="minorHAnsi" w:hAnsiTheme="minorHAnsi"/>
        </w:rPr>
        <w:t xml:space="preserve">e </w:t>
      </w:r>
      <w:r w:rsidR="000D0AFD" w:rsidRPr="005D05FA">
        <w:rPr>
          <w:rFonts w:asciiTheme="minorHAnsi" w:hAnsiTheme="minorHAnsi"/>
        </w:rPr>
        <w:t xml:space="preserve">planos especiais </w:t>
      </w:r>
      <w:r w:rsidRPr="005D05FA">
        <w:rPr>
          <w:rFonts w:asciiTheme="minorHAnsi" w:hAnsiTheme="minorHAnsi"/>
        </w:rPr>
        <w:t xml:space="preserve">de </w:t>
      </w:r>
      <w:r w:rsidR="000D0AFD" w:rsidRPr="005D05FA">
        <w:rPr>
          <w:rFonts w:asciiTheme="minorHAnsi" w:hAnsiTheme="minorHAnsi"/>
        </w:rPr>
        <w:t>cargos</w:t>
      </w:r>
      <w:r w:rsidRPr="005D05FA">
        <w:rPr>
          <w:rFonts w:asciiTheme="minorHAnsi" w:hAnsiTheme="minorHAnsi"/>
        </w:rPr>
        <w:t>, em exercício nas unidades situadas em localidades estratégicas vinculadas à prevenção, ao controle, à fiscalização e repressão dos delitos transfronteiriços (Lei nº 12.855, de 2</w:t>
      </w:r>
      <w:r w:rsidR="000D0AFD" w:rsidRPr="005D05FA">
        <w:rPr>
          <w:rFonts w:asciiTheme="minorHAnsi" w:hAnsiTheme="minorHAnsi"/>
        </w:rPr>
        <w:t xml:space="preserve"> de setembro de </w:t>
      </w:r>
      <w:r w:rsidRPr="005D05FA">
        <w:rPr>
          <w:rFonts w:asciiTheme="minorHAnsi" w:hAnsiTheme="minorHAnsi"/>
        </w:rPr>
        <w:t>2013);</w:t>
      </w:r>
    </w:p>
    <w:p w14:paraId="4AC5C5DE" w14:textId="283A8B0D"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LVIII</w:t>
      </w:r>
      <w:proofErr w:type="spellEnd"/>
      <w:r w:rsidRPr="005D05FA">
        <w:rPr>
          <w:rFonts w:asciiTheme="minorHAnsi" w:hAnsiTheme="minorHAnsi"/>
        </w:rPr>
        <w:t xml:space="preserve"> - </w:t>
      </w:r>
      <w:r w:rsidR="000D0AFD" w:rsidRPr="005D05FA">
        <w:rPr>
          <w:rFonts w:asciiTheme="minorHAnsi" w:hAnsiTheme="minorHAnsi"/>
        </w:rPr>
        <w:t xml:space="preserve">assistência financeira complementar </w:t>
      </w:r>
      <w:r w:rsidRPr="005D05FA">
        <w:rPr>
          <w:rFonts w:asciiTheme="minorHAnsi" w:hAnsiTheme="minorHAnsi"/>
        </w:rPr>
        <w:t xml:space="preserve">e </w:t>
      </w:r>
      <w:r w:rsidR="000D0AFD" w:rsidRPr="005D05FA">
        <w:rPr>
          <w:rFonts w:asciiTheme="minorHAnsi" w:hAnsiTheme="minorHAnsi"/>
        </w:rPr>
        <w:t xml:space="preserve">incentivo financeiro </w:t>
      </w:r>
      <w:r w:rsidRPr="005D05FA">
        <w:rPr>
          <w:rFonts w:asciiTheme="minorHAnsi" w:hAnsiTheme="minorHAnsi"/>
        </w:rPr>
        <w:t xml:space="preserve">aos Estados, ao Distrito Federal e aos Municípios </w:t>
      </w:r>
      <w:r w:rsidR="000D0AFD" w:rsidRPr="005D05FA">
        <w:rPr>
          <w:rFonts w:asciiTheme="minorHAnsi" w:hAnsiTheme="minorHAnsi"/>
        </w:rPr>
        <w:t xml:space="preserve">destinada aos agentes comunitários </w:t>
      </w:r>
      <w:r w:rsidRPr="005D05FA">
        <w:rPr>
          <w:rFonts w:asciiTheme="minorHAnsi" w:hAnsiTheme="minorHAnsi"/>
        </w:rPr>
        <w:t xml:space="preserve">de </w:t>
      </w:r>
      <w:r w:rsidR="000D0AFD" w:rsidRPr="005D05FA">
        <w:rPr>
          <w:rFonts w:asciiTheme="minorHAnsi" w:hAnsiTheme="minorHAnsi"/>
        </w:rPr>
        <w:t>saúde</w:t>
      </w:r>
      <w:r w:rsidRPr="005D05FA">
        <w:rPr>
          <w:rFonts w:asciiTheme="minorHAnsi" w:hAnsiTheme="minorHAnsi"/>
        </w:rPr>
        <w:t xml:space="preserve"> (</w:t>
      </w:r>
      <w:r w:rsidR="000D0AFD" w:rsidRPr="005D05FA">
        <w:rPr>
          <w:rFonts w:asciiTheme="minorHAnsi" w:hAnsiTheme="minorHAnsi"/>
        </w:rPr>
        <w:t xml:space="preserve">§ 5º do </w:t>
      </w:r>
      <w:r w:rsidRPr="005D05FA">
        <w:rPr>
          <w:rFonts w:asciiTheme="minorHAnsi" w:hAnsiTheme="minorHAnsi"/>
        </w:rPr>
        <w:t>art. 198 da Constituição e art. 9º-C da Lei nº 11.350, de 5</w:t>
      </w:r>
      <w:r w:rsidR="000D0AFD" w:rsidRPr="005D05FA">
        <w:rPr>
          <w:rFonts w:asciiTheme="minorHAnsi" w:hAnsiTheme="minorHAnsi"/>
        </w:rPr>
        <w:t xml:space="preserve"> de outubro de </w:t>
      </w:r>
      <w:r w:rsidRPr="005D05FA">
        <w:rPr>
          <w:rFonts w:asciiTheme="minorHAnsi" w:hAnsiTheme="minorHAnsi"/>
        </w:rPr>
        <w:t>2006);</w:t>
      </w:r>
    </w:p>
    <w:p w14:paraId="2044BE07" w14:textId="46D55D24"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LIX</w:t>
      </w:r>
      <w:proofErr w:type="spellEnd"/>
      <w:r w:rsidRPr="005D05FA">
        <w:rPr>
          <w:rFonts w:asciiTheme="minorHAnsi" w:hAnsiTheme="minorHAnsi"/>
        </w:rPr>
        <w:t xml:space="preserve"> - </w:t>
      </w:r>
      <w:r w:rsidR="00243909" w:rsidRPr="005D05FA">
        <w:rPr>
          <w:rFonts w:asciiTheme="minorHAnsi" w:hAnsiTheme="minorHAnsi"/>
        </w:rPr>
        <w:t xml:space="preserve">assistência financeira complementar </w:t>
      </w:r>
      <w:r w:rsidRPr="005D05FA">
        <w:rPr>
          <w:rFonts w:asciiTheme="minorHAnsi" w:hAnsiTheme="minorHAnsi"/>
        </w:rPr>
        <w:t xml:space="preserve">e </w:t>
      </w:r>
      <w:r w:rsidR="00243909" w:rsidRPr="005D05FA">
        <w:rPr>
          <w:rFonts w:asciiTheme="minorHAnsi" w:hAnsiTheme="minorHAnsi"/>
        </w:rPr>
        <w:t xml:space="preserve">incentivo financeiro </w:t>
      </w:r>
      <w:r w:rsidRPr="005D05FA">
        <w:rPr>
          <w:rFonts w:asciiTheme="minorHAnsi" w:hAnsiTheme="minorHAnsi"/>
        </w:rPr>
        <w:t xml:space="preserve">aos Estados, ao Distrito Federal e aos Municípios </w:t>
      </w:r>
      <w:r w:rsidR="00243909" w:rsidRPr="005D05FA">
        <w:rPr>
          <w:rFonts w:asciiTheme="minorHAnsi" w:hAnsiTheme="minorHAnsi"/>
        </w:rPr>
        <w:t xml:space="preserve">destinada aos agentes </w:t>
      </w:r>
      <w:r w:rsidRPr="005D05FA">
        <w:rPr>
          <w:rFonts w:asciiTheme="minorHAnsi" w:hAnsiTheme="minorHAnsi"/>
        </w:rPr>
        <w:t xml:space="preserve">de </w:t>
      </w:r>
      <w:r w:rsidR="00243909" w:rsidRPr="005D05FA">
        <w:rPr>
          <w:rFonts w:asciiTheme="minorHAnsi" w:hAnsiTheme="minorHAnsi"/>
        </w:rPr>
        <w:t xml:space="preserve">combate </w:t>
      </w:r>
      <w:r w:rsidRPr="005D05FA">
        <w:rPr>
          <w:rFonts w:asciiTheme="minorHAnsi" w:hAnsiTheme="minorHAnsi"/>
        </w:rPr>
        <w:t xml:space="preserve">a </w:t>
      </w:r>
      <w:r w:rsidR="00243909" w:rsidRPr="005D05FA">
        <w:rPr>
          <w:rFonts w:asciiTheme="minorHAnsi" w:hAnsiTheme="minorHAnsi"/>
        </w:rPr>
        <w:t>endemias</w:t>
      </w:r>
      <w:r w:rsidRPr="005D05FA">
        <w:rPr>
          <w:rFonts w:asciiTheme="minorHAnsi" w:hAnsiTheme="minorHAnsi"/>
        </w:rPr>
        <w:t xml:space="preserve"> (</w:t>
      </w:r>
      <w:r w:rsidR="00243909" w:rsidRPr="005D05FA">
        <w:rPr>
          <w:rFonts w:asciiTheme="minorHAnsi" w:hAnsiTheme="minorHAnsi"/>
        </w:rPr>
        <w:t xml:space="preserve">§ 5º do </w:t>
      </w:r>
      <w:r w:rsidRPr="005D05FA">
        <w:rPr>
          <w:rFonts w:asciiTheme="minorHAnsi" w:hAnsiTheme="minorHAnsi"/>
        </w:rPr>
        <w:t>art. 198 da Constituição e art. 9º-C da Lei nº 11.350, de 2006);</w:t>
      </w:r>
    </w:p>
    <w:p w14:paraId="181937F9" w14:textId="00D3C8B9" w:rsidR="00195F57" w:rsidRDefault="00195F57" w:rsidP="00343E14">
      <w:pPr>
        <w:tabs>
          <w:tab w:val="left" w:pos="1417"/>
        </w:tabs>
        <w:spacing w:after="120"/>
        <w:ind w:firstLine="1417"/>
        <w:jc w:val="both"/>
        <w:rPr>
          <w:rFonts w:asciiTheme="minorHAnsi" w:hAnsiTheme="minorHAnsi"/>
        </w:rPr>
      </w:pPr>
      <w:proofErr w:type="spellStart"/>
      <w:r w:rsidRPr="00195F57">
        <w:rPr>
          <w:rFonts w:asciiTheme="minorHAnsi" w:hAnsiTheme="minorHAnsi"/>
        </w:rPr>
        <w:t>LX</w:t>
      </w:r>
      <w:proofErr w:type="spellEnd"/>
      <w:r w:rsidRPr="00195F57">
        <w:rPr>
          <w:rFonts w:asciiTheme="minorHAnsi" w:hAnsiTheme="minorHAnsi"/>
        </w:rPr>
        <w:t xml:space="preserve"> - </w:t>
      </w:r>
      <w:r>
        <w:rPr>
          <w:rFonts w:asciiTheme="minorHAnsi" w:hAnsiTheme="minorHAnsi"/>
        </w:rPr>
        <w:t>m</w:t>
      </w:r>
      <w:r w:rsidRPr="00195F57">
        <w:rPr>
          <w:rFonts w:asciiTheme="minorHAnsi" w:hAnsiTheme="minorHAnsi"/>
        </w:rPr>
        <w:t xml:space="preserve">ovimentação de </w:t>
      </w:r>
      <w:r>
        <w:rPr>
          <w:rFonts w:asciiTheme="minorHAnsi" w:hAnsiTheme="minorHAnsi"/>
        </w:rPr>
        <w:t>m</w:t>
      </w:r>
      <w:r w:rsidRPr="00195F57">
        <w:rPr>
          <w:rFonts w:asciiTheme="minorHAnsi" w:hAnsiTheme="minorHAnsi"/>
        </w:rPr>
        <w:t xml:space="preserve">ilitares das Forças Armadas (alíneas “b” e “c” do inciso I do </w:t>
      </w:r>
      <w:r>
        <w:rPr>
          <w:rFonts w:asciiTheme="minorHAnsi" w:hAnsiTheme="minorHAnsi"/>
          <w:b/>
        </w:rPr>
        <w:t xml:space="preserve">caput </w:t>
      </w:r>
      <w:r>
        <w:rPr>
          <w:rFonts w:asciiTheme="minorHAnsi" w:hAnsiTheme="minorHAnsi"/>
        </w:rPr>
        <w:t xml:space="preserve">do </w:t>
      </w:r>
      <w:r w:rsidRPr="00195F57">
        <w:rPr>
          <w:rFonts w:asciiTheme="minorHAnsi" w:hAnsiTheme="minorHAnsi"/>
        </w:rPr>
        <w:t xml:space="preserve">art. 2º </w:t>
      </w:r>
      <w:r>
        <w:rPr>
          <w:rFonts w:asciiTheme="minorHAnsi" w:hAnsiTheme="minorHAnsi"/>
        </w:rPr>
        <w:t>e</w:t>
      </w:r>
      <w:r w:rsidRPr="00195F57">
        <w:rPr>
          <w:rFonts w:asciiTheme="minorHAnsi" w:hAnsiTheme="minorHAnsi"/>
        </w:rPr>
        <w:t xml:space="preserve"> inciso X </w:t>
      </w:r>
      <w:r>
        <w:rPr>
          <w:rFonts w:asciiTheme="minorHAnsi" w:hAnsiTheme="minorHAnsi"/>
        </w:rPr>
        <w:t xml:space="preserve">do </w:t>
      </w:r>
      <w:r w:rsidRPr="00FF05AA">
        <w:rPr>
          <w:rFonts w:asciiTheme="minorHAnsi" w:hAnsiTheme="minorHAnsi"/>
          <w:b/>
        </w:rPr>
        <w:t>caput</w:t>
      </w:r>
      <w:r>
        <w:rPr>
          <w:rFonts w:asciiTheme="minorHAnsi" w:hAnsiTheme="minorHAnsi"/>
        </w:rPr>
        <w:t xml:space="preserve"> </w:t>
      </w:r>
      <w:r w:rsidRPr="00195F57">
        <w:rPr>
          <w:rFonts w:asciiTheme="minorHAnsi" w:hAnsiTheme="minorHAnsi"/>
        </w:rPr>
        <w:t xml:space="preserve">e alínea “a” do inciso XI do </w:t>
      </w:r>
      <w:r>
        <w:rPr>
          <w:rFonts w:asciiTheme="minorHAnsi" w:hAnsiTheme="minorHAnsi"/>
          <w:b/>
        </w:rPr>
        <w:t xml:space="preserve">caput </w:t>
      </w:r>
      <w:r>
        <w:rPr>
          <w:rFonts w:asciiTheme="minorHAnsi" w:hAnsiTheme="minorHAnsi"/>
        </w:rPr>
        <w:t xml:space="preserve">do </w:t>
      </w:r>
      <w:r w:rsidRPr="00195F57">
        <w:rPr>
          <w:rFonts w:asciiTheme="minorHAnsi" w:hAnsiTheme="minorHAnsi"/>
        </w:rPr>
        <w:t xml:space="preserve">art. 3º da Medida Provisória nº 2.215-10, de 2001) e dos ex-Territórios (alíneas “b” e “c” do inciso I do </w:t>
      </w:r>
      <w:r>
        <w:rPr>
          <w:rFonts w:asciiTheme="minorHAnsi" w:hAnsiTheme="minorHAnsi"/>
          <w:b/>
        </w:rPr>
        <w:t xml:space="preserve">caput </w:t>
      </w:r>
      <w:r>
        <w:rPr>
          <w:rFonts w:asciiTheme="minorHAnsi" w:hAnsiTheme="minorHAnsi"/>
        </w:rPr>
        <w:t xml:space="preserve">do </w:t>
      </w:r>
      <w:r w:rsidRPr="00195F57">
        <w:rPr>
          <w:rFonts w:asciiTheme="minorHAnsi" w:hAnsiTheme="minorHAnsi"/>
        </w:rPr>
        <w:t xml:space="preserve">art. 2º </w:t>
      </w:r>
      <w:r>
        <w:rPr>
          <w:rFonts w:asciiTheme="minorHAnsi" w:hAnsiTheme="minorHAnsi"/>
        </w:rPr>
        <w:t>e</w:t>
      </w:r>
      <w:r w:rsidRPr="00195F57">
        <w:rPr>
          <w:rFonts w:asciiTheme="minorHAnsi" w:hAnsiTheme="minorHAnsi"/>
        </w:rPr>
        <w:t xml:space="preserve"> art. 65 da Lei nº 10.486, de 2002)</w:t>
      </w:r>
      <w:r>
        <w:rPr>
          <w:rFonts w:asciiTheme="minorHAnsi" w:hAnsiTheme="minorHAnsi"/>
        </w:rPr>
        <w:t>;</w:t>
      </w:r>
    </w:p>
    <w:p w14:paraId="083AC6FF" w14:textId="03B0714D" w:rsidR="0066685B" w:rsidRPr="005D05FA" w:rsidRDefault="00F55D16"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LX</w:t>
      </w:r>
      <w:r w:rsidR="00195F57">
        <w:rPr>
          <w:rFonts w:asciiTheme="minorHAnsi" w:hAnsiTheme="minorHAnsi"/>
        </w:rPr>
        <w:t>I</w:t>
      </w:r>
      <w:proofErr w:type="spellEnd"/>
      <w:r w:rsidRPr="005D05FA">
        <w:rPr>
          <w:rFonts w:asciiTheme="minorHAnsi" w:hAnsiTheme="minorHAnsi"/>
        </w:rPr>
        <w:t xml:space="preserve"> - </w:t>
      </w:r>
      <w:r w:rsidR="00243909" w:rsidRPr="005D05FA">
        <w:rPr>
          <w:rFonts w:asciiTheme="minorHAnsi" w:hAnsiTheme="minorHAnsi"/>
        </w:rPr>
        <w:t>auxílio</w:t>
      </w:r>
      <w:r w:rsidRPr="005D05FA">
        <w:rPr>
          <w:rFonts w:asciiTheme="minorHAnsi" w:hAnsiTheme="minorHAnsi"/>
        </w:rPr>
        <w:t>-</w:t>
      </w:r>
      <w:r w:rsidR="00243909" w:rsidRPr="005D05FA">
        <w:rPr>
          <w:rFonts w:asciiTheme="minorHAnsi" w:hAnsiTheme="minorHAnsi"/>
        </w:rPr>
        <w:t xml:space="preserve">familiar </w:t>
      </w:r>
      <w:r w:rsidRPr="005D05FA">
        <w:rPr>
          <w:rFonts w:asciiTheme="minorHAnsi" w:hAnsiTheme="minorHAnsi"/>
        </w:rPr>
        <w:t xml:space="preserve">e </w:t>
      </w:r>
      <w:r w:rsidR="00243909" w:rsidRPr="005D05FA">
        <w:rPr>
          <w:rFonts w:asciiTheme="minorHAnsi" w:hAnsiTheme="minorHAnsi"/>
        </w:rPr>
        <w:t xml:space="preserve">indenização </w:t>
      </w:r>
      <w:r w:rsidRPr="005D05FA">
        <w:rPr>
          <w:rFonts w:asciiTheme="minorHAnsi" w:hAnsiTheme="minorHAnsi"/>
        </w:rPr>
        <w:t xml:space="preserve">de </w:t>
      </w:r>
      <w:r w:rsidR="00243909" w:rsidRPr="005D05FA">
        <w:rPr>
          <w:rFonts w:asciiTheme="minorHAnsi" w:hAnsiTheme="minorHAnsi"/>
        </w:rPr>
        <w:t xml:space="preserve">representação </w:t>
      </w:r>
      <w:r w:rsidRPr="005D05FA">
        <w:rPr>
          <w:rFonts w:asciiTheme="minorHAnsi" w:hAnsiTheme="minorHAnsi"/>
        </w:rPr>
        <w:t xml:space="preserve">no </w:t>
      </w:r>
      <w:r w:rsidR="00243909" w:rsidRPr="005D05FA">
        <w:rPr>
          <w:rFonts w:asciiTheme="minorHAnsi" w:hAnsiTheme="minorHAnsi"/>
        </w:rPr>
        <w:t xml:space="preserve">exterior </w:t>
      </w:r>
      <w:r w:rsidRPr="005D05FA">
        <w:rPr>
          <w:rFonts w:asciiTheme="minorHAnsi" w:hAnsiTheme="minorHAnsi"/>
        </w:rPr>
        <w:t>devidos aos servidores públicos e militares em serviço no exterior (</w:t>
      </w:r>
      <w:r w:rsidR="00195F57">
        <w:rPr>
          <w:rFonts w:asciiTheme="minorHAnsi" w:hAnsiTheme="minorHAnsi"/>
        </w:rPr>
        <w:t xml:space="preserve">alíneas “a” e “b” do inciso III do </w:t>
      </w:r>
      <w:r w:rsidR="00195F57">
        <w:rPr>
          <w:rFonts w:asciiTheme="minorHAnsi" w:hAnsiTheme="minorHAnsi"/>
          <w:b/>
        </w:rPr>
        <w:t xml:space="preserve">caput </w:t>
      </w:r>
      <w:r w:rsidR="00195F57">
        <w:rPr>
          <w:rFonts w:asciiTheme="minorHAnsi" w:hAnsiTheme="minorHAnsi"/>
        </w:rPr>
        <w:t xml:space="preserve">do </w:t>
      </w:r>
      <w:r w:rsidRPr="005D05FA">
        <w:rPr>
          <w:rFonts w:asciiTheme="minorHAnsi" w:hAnsiTheme="minorHAnsi"/>
        </w:rPr>
        <w:t>art. 8º da Lei nº 5.809, de 10</w:t>
      </w:r>
      <w:r w:rsidR="00243909" w:rsidRPr="005D05FA">
        <w:rPr>
          <w:rFonts w:asciiTheme="minorHAnsi" w:hAnsiTheme="minorHAnsi"/>
        </w:rPr>
        <w:t xml:space="preserve"> de outubro de </w:t>
      </w:r>
      <w:r w:rsidRPr="005D05FA">
        <w:rPr>
          <w:rFonts w:asciiTheme="minorHAnsi" w:hAnsiTheme="minorHAnsi"/>
        </w:rPr>
        <w:t>1972);</w:t>
      </w:r>
    </w:p>
    <w:p w14:paraId="233E0859" w14:textId="4691757C" w:rsidR="00195F57" w:rsidRDefault="00195F57" w:rsidP="00343E14">
      <w:pPr>
        <w:tabs>
          <w:tab w:val="left" w:pos="1417"/>
        </w:tabs>
        <w:spacing w:after="120"/>
        <w:ind w:firstLine="1417"/>
        <w:jc w:val="both"/>
        <w:rPr>
          <w:rFonts w:asciiTheme="minorHAnsi" w:hAnsiTheme="minorHAnsi"/>
        </w:rPr>
      </w:pPr>
      <w:proofErr w:type="spellStart"/>
      <w:r w:rsidRPr="00195F57">
        <w:rPr>
          <w:rFonts w:asciiTheme="minorHAnsi" w:hAnsiTheme="minorHAnsi"/>
        </w:rPr>
        <w:t>LXII</w:t>
      </w:r>
      <w:proofErr w:type="spellEnd"/>
      <w:r w:rsidRPr="00195F57">
        <w:rPr>
          <w:rFonts w:asciiTheme="minorHAnsi" w:hAnsiTheme="minorHAnsi"/>
        </w:rPr>
        <w:t xml:space="preserve"> - Sistema de Controle do Espaço Aéreo Brasileiro - </w:t>
      </w:r>
      <w:proofErr w:type="spellStart"/>
      <w:r w:rsidRPr="00195F57">
        <w:rPr>
          <w:rFonts w:asciiTheme="minorHAnsi" w:hAnsiTheme="minorHAnsi"/>
        </w:rPr>
        <w:t>S</w:t>
      </w:r>
      <w:r>
        <w:rPr>
          <w:rFonts w:asciiTheme="minorHAnsi" w:hAnsiTheme="minorHAnsi"/>
        </w:rPr>
        <w:t>isceab</w:t>
      </w:r>
      <w:proofErr w:type="spellEnd"/>
      <w:r w:rsidRPr="00195F57">
        <w:rPr>
          <w:rFonts w:asciiTheme="minorHAnsi" w:hAnsiTheme="minorHAnsi"/>
        </w:rPr>
        <w:t xml:space="preserve"> (</w:t>
      </w:r>
      <w:r>
        <w:rPr>
          <w:rFonts w:asciiTheme="minorHAnsi" w:hAnsiTheme="minorHAnsi"/>
        </w:rPr>
        <w:t xml:space="preserve">alínea “c” do inciso XII do </w:t>
      </w:r>
      <w:r>
        <w:rPr>
          <w:rFonts w:asciiTheme="minorHAnsi" w:hAnsiTheme="minorHAnsi"/>
          <w:b/>
        </w:rPr>
        <w:t xml:space="preserve">caput </w:t>
      </w:r>
      <w:r>
        <w:rPr>
          <w:rFonts w:asciiTheme="minorHAnsi" w:hAnsiTheme="minorHAnsi"/>
        </w:rPr>
        <w:t xml:space="preserve">do </w:t>
      </w:r>
      <w:r w:rsidRPr="00195F57">
        <w:rPr>
          <w:rFonts w:asciiTheme="minorHAnsi" w:hAnsiTheme="minorHAnsi"/>
        </w:rPr>
        <w:t>art. 21</w:t>
      </w:r>
      <w:r>
        <w:rPr>
          <w:rFonts w:asciiTheme="minorHAnsi" w:hAnsiTheme="minorHAnsi"/>
        </w:rPr>
        <w:t xml:space="preserve"> </w:t>
      </w:r>
      <w:r w:rsidRPr="00195F57">
        <w:rPr>
          <w:rFonts w:asciiTheme="minorHAnsi" w:hAnsiTheme="minorHAnsi"/>
        </w:rPr>
        <w:t>da Constituição</w:t>
      </w:r>
      <w:r>
        <w:rPr>
          <w:rFonts w:asciiTheme="minorHAnsi" w:hAnsiTheme="minorHAnsi"/>
        </w:rPr>
        <w:t>,</w:t>
      </w:r>
      <w:r w:rsidRPr="00195F57">
        <w:rPr>
          <w:rFonts w:asciiTheme="minorHAnsi" w:hAnsiTheme="minorHAnsi"/>
        </w:rPr>
        <w:t xml:space="preserve"> </w:t>
      </w:r>
      <w:r>
        <w:rPr>
          <w:rFonts w:asciiTheme="minorHAnsi" w:hAnsiTheme="minorHAnsi"/>
        </w:rPr>
        <w:t xml:space="preserve">incisos I e II do </w:t>
      </w:r>
      <w:r>
        <w:rPr>
          <w:rFonts w:asciiTheme="minorHAnsi" w:hAnsiTheme="minorHAnsi"/>
          <w:b/>
        </w:rPr>
        <w:t xml:space="preserve">caput </w:t>
      </w:r>
      <w:r>
        <w:rPr>
          <w:rFonts w:asciiTheme="minorHAnsi" w:hAnsiTheme="minorHAnsi"/>
        </w:rPr>
        <w:t>do</w:t>
      </w:r>
      <w:r w:rsidRPr="00195F57">
        <w:rPr>
          <w:rFonts w:asciiTheme="minorHAnsi" w:hAnsiTheme="minorHAnsi"/>
        </w:rPr>
        <w:t xml:space="preserve"> art. 18 da Lei Complementar nº 97</w:t>
      </w:r>
      <w:r>
        <w:rPr>
          <w:rFonts w:asciiTheme="minorHAnsi" w:hAnsiTheme="minorHAnsi"/>
        </w:rPr>
        <w:t xml:space="preserve">, de 9 de junho de </w:t>
      </w:r>
      <w:r w:rsidRPr="00195F57">
        <w:rPr>
          <w:rFonts w:asciiTheme="minorHAnsi" w:hAnsiTheme="minorHAnsi"/>
        </w:rPr>
        <w:t>1999</w:t>
      </w:r>
      <w:r>
        <w:rPr>
          <w:rFonts w:asciiTheme="minorHAnsi" w:hAnsiTheme="minorHAnsi"/>
        </w:rPr>
        <w:t>,</w:t>
      </w:r>
      <w:r w:rsidRPr="00195F57">
        <w:rPr>
          <w:rFonts w:asciiTheme="minorHAnsi" w:hAnsiTheme="minorHAnsi"/>
        </w:rPr>
        <w:t xml:space="preserve"> e art. 8º da Lei nº 6.009</w:t>
      </w:r>
      <w:r>
        <w:rPr>
          <w:rFonts w:asciiTheme="minorHAnsi" w:hAnsiTheme="minorHAnsi"/>
        </w:rPr>
        <w:t xml:space="preserve">, de 26 de dezembro de </w:t>
      </w:r>
      <w:r w:rsidRPr="00195F57">
        <w:rPr>
          <w:rFonts w:asciiTheme="minorHAnsi" w:hAnsiTheme="minorHAnsi"/>
        </w:rPr>
        <w:t>1973);</w:t>
      </w:r>
    </w:p>
    <w:p w14:paraId="51F0DDCE" w14:textId="22F738FE"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LXI</w:t>
      </w:r>
      <w:r w:rsidR="00195F57">
        <w:rPr>
          <w:rFonts w:asciiTheme="minorHAnsi" w:hAnsiTheme="minorHAnsi"/>
        </w:rPr>
        <w:t>II</w:t>
      </w:r>
      <w:r w:rsidRPr="005D05FA">
        <w:rPr>
          <w:rFonts w:asciiTheme="minorHAnsi" w:hAnsiTheme="minorHAnsi"/>
        </w:rPr>
        <w:t xml:space="preserve"> - Fundo Penitenciário Nacional - Funpen (Lei Complementar nº 79, de 7</w:t>
      </w:r>
      <w:r w:rsidR="00285F51" w:rsidRPr="005D05FA">
        <w:rPr>
          <w:rFonts w:asciiTheme="minorHAnsi" w:hAnsiTheme="minorHAnsi"/>
        </w:rPr>
        <w:t xml:space="preserve"> de janeiro de </w:t>
      </w:r>
      <w:r w:rsidRPr="005D05FA">
        <w:rPr>
          <w:rFonts w:asciiTheme="minorHAnsi" w:hAnsiTheme="minorHAnsi"/>
        </w:rPr>
        <w:t>1994, e A</w:t>
      </w:r>
      <w:r w:rsidR="00285F51" w:rsidRPr="005D05FA">
        <w:rPr>
          <w:rFonts w:asciiTheme="minorHAnsi" w:hAnsiTheme="minorHAnsi"/>
        </w:rPr>
        <w:t xml:space="preserve">rguição de </w:t>
      </w:r>
      <w:r w:rsidRPr="005D05FA">
        <w:rPr>
          <w:rFonts w:asciiTheme="minorHAnsi" w:hAnsiTheme="minorHAnsi"/>
        </w:rPr>
        <w:t>D</w:t>
      </w:r>
      <w:r w:rsidR="00285F51" w:rsidRPr="005D05FA">
        <w:rPr>
          <w:rFonts w:asciiTheme="minorHAnsi" w:hAnsiTheme="minorHAnsi"/>
        </w:rPr>
        <w:t xml:space="preserve">escumprimento de </w:t>
      </w:r>
      <w:r w:rsidRPr="005D05FA">
        <w:rPr>
          <w:rFonts w:asciiTheme="minorHAnsi" w:hAnsiTheme="minorHAnsi"/>
        </w:rPr>
        <w:t>P</w:t>
      </w:r>
      <w:r w:rsidR="00285F51" w:rsidRPr="005D05FA">
        <w:rPr>
          <w:rFonts w:asciiTheme="minorHAnsi" w:hAnsiTheme="minorHAnsi"/>
        </w:rPr>
        <w:t xml:space="preserve">receito </w:t>
      </w:r>
      <w:r w:rsidRPr="005D05FA">
        <w:rPr>
          <w:rFonts w:asciiTheme="minorHAnsi" w:hAnsiTheme="minorHAnsi"/>
        </w:rPr>
        <w:t>F</w:t>
      </w:r>
      <w:r w:rsidR="00285F51" w:rsidRPr="005D05FA">
        <w:rPr>
          <w:rFonts w:asciiTheme="minorHAnsi" w:hAnsiTheme="minorHAnsi"/>
        </w:rPr>
        <w:t>undamental nº</w:t>
      </w:r>
      <w:r w:rsidRPr="005D05FA">
        <w:rPr>
          <w:rFonts w:asciiTheme="minorHAnsi" w:hAnsiTheme="minorHAnsi"/>
        </w:rPr>
        <w:t xml:space="preserve"> 347/DF, de 2015);</w:t>
      </w:r>
      <w:r w:rsidR="00676444" w:rsidRPr="005D05FA">
        <w:rPr>
          <w:rFonts w:asciiTheme="minorHAnsi" w:hAnsiTheme="minorHAnsi"/>
        </w:rPr>
        <w:t xml:space="preserve"> e</w:t>
      </w:r>
    </w:p>
    <w:p w14:paraId="207A1861" w14:textId="5554F92D" w:rsidR="0066685B" w:rsidRPr="005D05FA" w:rsidRDefault="00195F57" w:rsidP="00343E14">
      <w:pPr>
        <w:tabs>
          <w:tab w:val="left" w:pos="1417"/>
        </w:tabs>
        <w:spacing w:after="120"/>
        <w:ind w:firstLine="1417"/>
        <w:jc w:val="both"/>
        <w:rPr>
          <w:rFonts w:asciiTheme="minorHAnsi" w:hAnsiTheme="minorHAnsi"/>
        </w:rPr>
      </w:pPr>
      <w:proofErr w:type="spellStart"/>
      <w:r w:rsidRPr="005D05FA">
        <w:rPr>
          <w:rFonts w:asciiTheme="minorHAnsi" w:hAnsiTheme="minorHAnsi"/>
        </w:rPr>
        <w:t>LXI</w:t>
      </w:r>
      <w:r>
        <w:rPr>
          <w:rFonts w:asciiTheme="minorHAnsi" w:hAnsiTheme="minorHAnsi"/>
        </w:rPr>
        <w:t>V</w:t>
      </w:r>
      <w:proofErr w:type="spellEnd"/>
      <w:r w:rsidRPr="005D05FA">
        <w:rPr>
          <w:rFonts w:asciiTheme="minorHAnsi" w:hAnsiTheme="minorHAnsi"/>
        </w:rPr>
        <w:t xml:space="preserve"> </w:t>
      </w:r>
      <w:r w:rsidR="00F55D16" w:rsidRPr="005D05FA">
        <w:rPr>
          <w:rFonts w:asciiTheme="minorHAnsi" w:hAnsiTheme="minorHAnsi"/>
        </w:rPr>
        <w:t xml:space="preserve">- </w:t>
      </w:r>
      <w:r w:rsidR="001E4BD4" w:rsidRPr="005D05FA">
        <w:rPr>
          <w:rFonts w:asciiTheme="minorHAnsi" w:hAnsiTheme="minorHAnsi"/>
        </w:rPr>
        <w:t xml:space="preserve">despesas </w:t>
      </w:r>
      <w:r w:rsidR="00F55D16" w:rsidRPr="005D05FA">
        <w:rPr>
          <w:rFonts w:asciiTheme="minorHAnsi" w:hAnsiTheme="minorHAnsi"/>
        </w:rPr>
        <w:t>do Fundo Nacional de Segurança Pública - FNSP (Lei nº 10.201, de 14</w:t>
      </w:r>
      <w:r w:rsidR="001D1CBC" w:rsidRPr="005D05FA">
        <w:rPr>
          <w:rFonts w:asciiTheme="minorHAnsi" w:hAnsiTheme="minorHAnsi"/>
        </w:rPr>
        <w:t xml:space="preserve"> de fevereiro de </w:t>
      </w:r>
      <w:r w:rsidR="00F55D16" w:rsidRPr="005D05FA">
        <w:rPr>
          <w:rFonts w:asciiTheme="minorHAnsi" w:hAnsiTheme="minorHAnsi"/>
        </w:rPr>
        <w:t>2001, Lei nº 13.756, de 12</w:t>
      </w:r>
      <w:r w:rsidR="001D1CBC" w:rsidRPr="005D05FA">
        <w:rPr>
          <w:rFonts w:asciiTheme="minorHAnsi" w:hAnsiTheme="minorHAnsi"/>
        </w:rPr>
        <w:t xml:space="preserve"> de dezembro de </w:t>
      </w:r>
      <w:r w:rsidR="00F55D16" w:rsidRPr="005D05FA">
        <w:rPr>
          <w:rFonts w:asciiTheme="minorHAnsi" w:hAnsiTheme="minorHAnsi"/>
        </w:rPr>
        <w:t>2018, Decreto nº 9.609, de 12</w:t>
      </w:r>
      <w:r w:rsidR="001D1CBC" w:rsidRPr="005D05FA">
        <w:rPr>
          <w:rFonts w:asciiTheme="minorHAnsi" w:hAnsiTheme="minorHAnsi"/>
        </w:rPr>
        <w:t xml:space="preserve"> de dezembro de </w:t>
      </w:r>
      <w:r w:rsidR="00F55D16" w:rsidRPr="005D05FA">
        <w:rPr>
          <w:rFonts w:asciiTheme="minorHAnsi" w:hAnsiTheme="minorHAnsi"/>
        </w:rPr>
        <w:t>2018, e Medida Cautelar na Ação Cível Originária nº 3.329/DF</w:t>
      </w:r>
      <w:r w:rsidR="00676444" w:rsidRPr="005D05FA">
        <w:rPr>
          <w:rFonts w:asciiTheme="minorHAnsi" w:hAnsiTheme="minorHAnsi"/>
        </w:rPr>
        <w:t>).</w:t>
      </w:r>
    </w:p>
    <w:p w14:paraId="07061456" w14:textId="77777777" w:rsidR="0066685B" w:rsidRPr="005D05FA" w:rsidRDefault="0066685B" w:rsidP="00343E14">
      <w:pPr>
        <w:spacing w:after="120"/>
        <w:jc w:val="center"/>
        <w:rPr>
          <w:rFonts w:asciiTheme="minorHAnsi" w:hAnsiTheme="minorHAnsi"/>
        </w:rPr>
      </w:pPr>
    </w:p>
    <w:p w14:paraId="0F46EB95" w14:textId="77777777" w:rsidR="0066685B" w:rsidRPr="005D05FA" w:rsidRDefault="00F55D16" w:rsidP="00343E14">
      <w:pPr>
        <w:spacing w:after="120"/>
        <w:jc w:val="center"/>
        <w:rPr>
          <w:rFonts w:asciiTheme="minorHAnsi" w:hAnsiTheme="minorHAnsi"/>
          <w:b/>
        </w:rPr>
      </w:pPr>
      <w:r w:rsidRPr="005D05FA">
        <w:rPr>
          <w:rFonts w:asciiTheme="minorHAnsi" w:hAnsiTheme="minorHAnsi"/>
          <w:b/>
        </w:rPr>
        <w:t>Seção II</w:t>
      </w:r>
    </w:p>
    <w:p w14:paraId="2EC8596B" w14:textId="09FDD886" w:rsidR="0066685B" w:rsidRPr="005D05FA" w:rsidRDefault="00F55D16" w:rsidP="00343E14">
      <w:pPr>
        <w:spacing w:after="120"/>
        <w:jc w:val="center"/>
        <w:rPr>
          <w:rFonts w:asciiTheme="minorHAnsi" w:hAnsiTheme="minorHAnsi"/>
        </w:rPr>
      </w:pPr>
      <w:r w:rsidRPr="005D05FA">
        <w:rPr>
          <w:rFonts w:asciiTheme="minorHAnsi" w:hAnsiTheme="minorHAnsi"/>
          <w:b/>
        </w:rPr>
        <w:t>D</w:t>
      </w:r>
      <w:r w:rsidR="00AF35AF" w:rsidRPr="005D05FA">
        <w:rPr>
          <w:rFonts w:asciiTheme="minorHAnsi" w:hAnsiTheme="minorHAnsi"/>
          <w:b/>
        </w:rPr>
        <w:t>as despesas financeiras que constituem obrigações constitucionais ou legais da União</w:t>
      </w:r>
    </w:p>
    <w:p w14:paraId="571B30BE" w14:textId="77777777" w:rsidR="0066685B" w:rsidRPr="005D05FA" w:rsidRDefault="0066685B" w:rsidP="00343E14">
      <w:pPr>
        <w:spacing w:after="120"/>
        <w:jc w:val="center"/>
        <w:rPr>
          <w:rFonts w:asciiTheme="minorHAnsi" w:hAnsiTheme="minorHAnsi"/>
        </w:rPr>
      </w:pPr>
    </w:p>
    <w:p w14:paraId="4929BED1" w14:textId="68225404"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 - </w:t>
      </w:r>
      <w:r w:rsidR="001D1CBC" w:rsidRPr="005D05FA">
        <w:rPr>
          <w:rFonts w:asciiTheme="minorHAnsi" w:hAnsiTheme="minorHAnsi"/>
        </w:rPr>
        <w:t xml:space="preserve">financiamento </w:t>
      </w:r>
      <w:r w:rsidRPr="005D05FA">
        <w:rPr>
          <w:rFonts w:asciiTheme="minorHAnsi" w:hAnsiTheme="minorHAnsi"/>
        </w:rPr>
        <w:t xml:space="preserve">de </w:t>
      </w:r>
      <w:r w:rsidR="001D1CBC" w:rsidRPr="005D05FA">
        <w:rPr>
          <w:rFonts w:asciiTheme="minorHAnsi" w:hAnsiTheme="minorHAnsi"/>
        </w:rPr>
        <w:t xml:space="preserve">programas </w:t>
      </w:r>
      <w:r w:rsidRPr="005D05FA">
        <w:rPr>
          <w:rFonts w:asciiTheme="minorHAnsi" w:hAnsiTheme="minorHAnsi"/>
        </w:rPr>
        <w:t xml:space="preserve">de </w:t>
      </w:r>
      <w:r w:rsidR="001D1CBC" w:rsidRPr="005D05FA">
        <w:rPr>
          <w:rFonts w:asciiTheme="minorHAnsi" w:hAnsiTheme="minorHAnsi"/>
        </w:rPr>
        <w:t xml:space="preserve">desenvolvimento econômico </w:t>
      </w:r>
      <w:r w:rsidRPr="005D05FA">
        <w:rPr>
          <w:rFonts w:asciiTheme="minorHAnsi" w:hAnsiTheme="minorHAnsi"/>
        </w:rPr>
        <w:t xml:space="preserve">a </w:t>
      </w:r>
      <w:r w:rsidR="001D1CBC" w:rsidRPr="005D05FA">
        <w:rPr>
          <w:rFonts w:asciiTheme="minorHAnsi" w:hAnsiTheme="minorHAnsi"/>
        </w:rPr>
        <w:t xml:space="preserve">cargo </w:t>
      </w:r>
      <w:r w:rsidRPr="005D05FA">
        <w:rPr>
          <w:rFonts w:asciiTheme="minorHAnsi" w:hAnsiTheme="minorHAnsi"/>
        </w:rPr>
        <w:t xml:space="preserve">do </w:t>
      </w:r>
      <w:r w:rsidR="001D1CBC" w:rsidRPr="005D05FA">
        <w:rPr>
          <w:rFonts w:asciiTheme="minorHAnsi" w:hAnsiTheme="minorHAnsi"/>
        </w:rPr>
        <w:t xml:space="preserve">Banco Nacional de Desenvolvimento Econômico e Social - </w:t>
      </w:r>
      <w:r w:rsidRPr="005D05FA">
        <w:rPr>
          <w:rFonts w:asciiTheme="minorHAnsi" w:hAnsiTheme="minorHAnsi"/>
        </w:rPr>
        <w:t>BNDES (</w:t>
      </w:r>
      <w:r w:rsidR="001D1CBC" w:rsidRPr="005D05FA">
        <w:rPr>
          <w:rFonts w:asciiTheme="minorHAnsi" w:hAnsiTheme="minorHAnsi"/>
        </w:rPr>
        <w:t xml:space="preserve">§ 1º do </w:t>
      </w:r>
      <w:r w:rsidRPr="005D05FA">
        <w:rPr>
          <w:rFonts w:asciiTheme="minorHAnsi" w:hAnsiTheme="minorHAnsi"/>
        </w:rPr>
        <w:t>art. 239 da Constituição);</w:t>
      </w:r>
    </w:p>
    <w:p w14:paraId="618A30F0" w14:textId="389D2173"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 - </w:t>
      </w:r>
      <w:r w:rsidR="001D1CBC" w:rsidRPr="005D05FA">
        <w:rPr>
          <w:rFonts w:asciiTheme="minorHAnsi" w:hAnsiTheme="minorHAnsi"/>
        </w:rPr>
        <w:t xml:space="preserve">contribuição patronal </w:t>
      </w:r>
      <w:r w:rsidRPr="005D05FA">
        <w:rPr>
          <w:rFonts w:asciiTheme="minorHAnsi" w:hAnsiTheme="minorHAnsi"/>
        </w:rPr>
        <w:t xml:space="preserve">para o </w:t>
      </w:r>
      <w:r w:rsidR="001D1CBC" w:rsidRPr="005D05FA">
        <w:rPr>
          <w:rFonts w:asciiTheme="minorHAnsi" w:hAnsiTheme="minorHAnsi"/>
        </w:rPr>
        <w:t xml:space="preserve">plano </w:t>
      </w:r>
      <w:r w:rsidRPr="005D05FA">
        <w:rPr>
          <w:rFonts w:asciiTheme="minorHAnsi" w:hAnsiTheme="minorHAnsi"/>
        </w:rPr>
        <w:t xml:space="preserve">de </w:t>
      </w:r>
      <w:r w:rsidR="001D1CBC" w:rsidRPr="005D05FA">
        <w:rPr>
          <w:rFonts w:asciiTheme="minorHAnsi" w:hAnsiTheme="minorHAnsi"/>
        </w:rPr>
        <w:t xml:space="preserve">seguridade social </w:t>
      </w:r>
      <w:r w:rsidRPr="005D05FA">
        <w:rPr>
          <w:rFonts w:asciiTheme="minorHAnsi" w:hAnsiTheme="minorHAnsi"/>
        </w:rPr>
        <w:t xml:space="preserve">do </w:t>
      </w:r>
      <w:r w:rsidR="001D1CBC" w:rsidRPr="005D05FA">
        <w:rPr>
          <w:rFonts w:asciiTheme="minorHAnsi" w:hAnsiTheme="minorHAnsi"/>
        </w:rPr>
        <w:t xml:space="preserve">servidor público </w:t>
      </w:r>
      <w:r w:rsidRPr="005D05FA">
        <w:rPr>
          <w:rFonts w:asciiTheme="minorHAnsi" w:hAnsiTheme="minorHAnsi"/>
        </w:rPr>
        <w:t>(</w:t>
      </w:r>
      <w:r w:rsidR="001D1CBC" w:rsidRPr="005D05FA">
        <w:rPr>
          <w:rFonts w:asciiTheme="minorHAnsi" w:hAnsiTheme="minorHAnsi"/>
        </w:rPr>
        <w:t>pessoal e encargos sociais);</w:t>
      </w:r>
    </w:p>
    <w:p w14:paraId="0D845F4D" w14:textId="7F191742" w:rsidR="0066685B" w:rsidRPr="005D05FA"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III - </w:t>
      </w:r>
      <w:r w:rsidR="001D1CBC" w:rsidRPr="005D05FA">
        <w:rPr>
          <w:rFonts w:asciiTheme="minorHAnsi" w:hAnsiTheme="minorHAnsi"/>
        </w:rPr>
        <w:t xml:space="preserve">serviço </w:t>
      </w:r>
      <w:r w:rsidRPr="005D05FA">
        <w:rPr>
          <w:rFonts w:asciiTheme="minorHAnsi" w:hAnsiTheme="minorHAnsi"/>
        </w:rPr>
        <w:t>da dívida; e</w:t>
      </w:r>
    </w:p>
    <w:p w14:paraId="2A48C6F8" w14:textId="23830DE4" w:rsidR="00F55D16" w:rsidRDefault="00F55D16" w:rsidP="00343E14">
      <w:pPr>
        <w:tabs>
          <w:tab w:val="left" w:pos="1417"/>
        </w:tabs>
        <w:spacing w:after="120"/>
        <w:ind w:firstLine="1417"/>
        <w:jc w:val="both"/>
        <w:rPr>
          <w:rFonts w:asciiTheme="minorHAnsi" w:hAnsiTheme="minorHAnsi"/>
        </w:rPr>
      </w:pPr>
      <w:r w:rsidRPr="005D05FA">
        <w:rPr>
          <w:rFonts w:asciiTheme="minorHAnsi" w:hAnsiTheme="minorHAnsi"/>
        </w:rPr>
        <w:t xml:space="preserve">IV - </w:t>
      </w:r>
      <w:r w:rsidR="001D1CBC" w:rsidRPr="005D05FA">
        <w:rPr>
          <w:rFonts w:asciiTheme="minorHAnsi" w:hAnsiTheme="minorHAnsi"/>
        </w:rPr>
        <w:t xml:space="preserve">financiamentos </w:t>
      </w:r>
      <w:r w:rsidRPr="005D05FA">
        <w:rPr>
          <w:rFonts w:asciiTheme="minorHAnsi" w:hAnsiTheme="minorHAnsi"/>
        </w:rPr>
        <w:t>no âmbito dos Fundos Constitucionais de Financiamento do Norte - FNO, do Nordeste - FNE e do Centro-Oeste - FCO (Lei nº 7.827, de 27</w:t>
      </w:r>
      <w:r w:rsidR="001D1CBC" w:rsidRPr="005D05FA">
        <w:rPr>
          <w:rFonts w:asciiTheme="minorHAnsi" w:hAnsiTheme="minorHAnsi"/>
        </w:rPr>
        <w:t xml:space="preserve"> de setembro de </w:t>
      </w:r>
      <w:r w:rsidRPr="005D05FA">
        <w:rPr>
          <w:rFonts w:asciiTheme="minorHAnsi" w:hAnsiTheme="minorHAnsi"/>
        </w:rPr>
        <w:t>1989).</w:t>
      </w:r>
    </w:p>
    <w:p w14:paraId="26CAE591" w14:textId="77777777" w:rsidR="00195F57" w:rsidRPr="00195F57" w:rsidRDefault="00195F57" w:rsidP="00343E14">
      <w:pPr>
        <w:tabs>
          <w:tab w:val="left" w:pos="1417"/>
        </w:tabs>
        <w:spacing w:after="120"/>
        <w:ind w:firstLine="1417"/>
        <w:jc w:val="both"/>
        <w:rPr>
          <w:rFonts w:asciiTheme="minorHAnsi" w:hAnsiTheme="minorHAnsi"/>
        </w:rPr>
      </w:pPr>
    </w:p>
    <w:p w14:paraId="71C7A9C3" w14:textId="77777777" w:rsidR="00195F57" w:rsidRPr="00195F57" w:rsidRDefault="00195F57" w:rsidP="00195F57">
      <w:pPr>
        <w:tabs>
          <w:tab w:val="left" w:pos="1417"/>
        </w:tabs>
        <w:spacing w:after="120"/>
        <w:jc w:val="center"/>
        <w:rPr>
          <w:rFonts w:asciiTheme="minorHAnsi" w:hAnsiTheme="minorHAnsi"/>
          <w:b/>
        </w:rPr>
      </w:pPr>
      <w:r w:rsidRPr="00195F57">
        <w:rPr>
          <w:rFonts w:asciiTheme="minorHAnsi" w:hAnsiTheme="minorHAnsi"/>
          <w:b/>
        </w:rPr>
        <w:t>Seção III</w:t>
      </w:r>
    </w:p>
    <w:p w14:paraId="13C895A7" w14:textId="5E17C78C" w:rsidR="00195F57" w:rsidRPr="00195F57" w:rsidRDefault="00195F57" w:rsidP="00195F57">
      <w:pPr>
        <w:tabs>
          <w:tab w:val="left" w:pos="1417"/>
        </w:tabs>
        <w:spacing w:after="120"/>
        <w:jc w:val="center"/>
        <w:rPr>
          <w:rFonts w:asciiTheme="minorHAnsi" w:hAnsiTheme="minorHAnsi"/>
          <w:b/>
        </w:rPr>
      </w:pPr>
      <w:r w:rsidRPr="00195F57">
        <w:rPr>
          <w:rFonts w:asciiTheme="minorHAnsi" w:hAnsiTheme="minorHAnsi"/>
          <w:b/>
        </w:rPr>
        <w:t>D</w:t>
      </w:r>
      <w:r>
        <w:rPr>
          <w:rFonts w:asciiTheme="minorHAnsi" w:hAnsiTheme="minorHAnsi"/>
          <w:b/>
        </w:rPr>
        <w:t>as d</w:t>
      </w:r>
      <w:r w:rsidRPr="00195F57">
        <w:rPr>
          <w:rFonts w:asciiTheme="minorHAnsi" w:hAnsiTheme="minorHAnsi"/>
          <w:b/>
        </w:rPr>
        <w:t xml:space="preserve">emais </w:t>
      </w:r>
      <w:r>
        <w:rPr>
          <w:rFonts w:asciiTheme="minorHAnsi" w:hAnsiTheme="minorHAnsi"/>
          <w:b/>
        </w:rPr>
        <w:t>d</w:t>
      </w:r>
      <w:r w:rsidRPr="00195F57">
        <w:rPr>
          <w:rFonts w:asciiTheme="minorHAnsi" w:hAnsiTheme="minorHAnsi"/>
          <w:b/>
        </w:rPr>
        <w:t xml:space="preserve">espesas </w:t>
      </w:r>
      <w:r>
        <w:rPr>
          <w:rFonts w:asciiTheme="minorHAnsi" w:hAnsiTheme="minorHAnsi"/>
          <w:b/>
        </w:rPr>
        <w:t>r</w:t>
      </w:r>
      <w:r w:rsidRPr="00195F57">
        <w:rPr>
          <w:rFonts w:asciiTheme="minorHAnsi" w:hAnsiTheme="minorHAnsi"/>
          <w:b/>
        </w:rPr>
        <w:t>essalvadas</w:t>
      </w:r>
    </w:p>
    <w:p w14:paraId="1121EC3B" w14:textId="77777777" w:rsidR="00195F57" w:rsidRPr="00195F57" w:rsidRDefault="00195F57" w:rsidP="00195F57">
      <w:pPr>
        <w:tabs>
          <w:tab w:val="left" w:pos="1417"/>
        </w:tabs>
        <w:spacing w:after="120"/>
        <w:ind w:firstLine="1417"/>
        <w:jc w:val="both"/>
        <w:rPr>
          <w:rFonts w:asciiTheme="minorHAnsi" w:hAnsiTheme="minorHAnsi"/>
        </w:rPr>
      </w:pPr>
    </w:p>
    <w:p w14:paraId="5D704EA0" w14:textId="4EC2579A"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I - </w:t>
      </w:r>
      <w:r>
        <w:rPr>
          <w:rFonts w:asciiTheme="minorHAnsi" w:hAnsiTheme="minorHAnsi"/>
        </w:rPr>
        <w:t>a</w:t>
      </w:r>
      <w:r w:rsidRPr="00195F57">
        <w:rPr>
          <w:rFonts w:asciiTheme="minorHAnsi" w:hAnsiTheme="minorHAnsi"/>
        </w:rPr>
        <w:t xml:space="preserve">quisição de </w:t>
      </w:r>
      <w:r>
        <w:rPr>
          <w:rFonts w:asciiTheme="minorHAnsi" w:hAnsiTheme="minorHAnsi"/>
        </w:rPr>
        <w:t>a</w:t>
      </w:r>
      <w:r w:rsidRPr="00195F57">
        <w:rPr>
          <w:rFonts w:asciiTheme="minorHAnsi" w:hAnsiTheme="minorHAnsi"/>
        </w:rPr>
        <w:t xml:space="preserve">eronaves de </w:t>
      </w:r>
      <w:r>
        <w:rPr>
          <w:rFonts w:asciiTheme="minorHAnsi" w:hAnsiTheme="minorHAnsi"/>
        </w:rPr>
        <w:t>c</w:t>
      </w:r>
      <w:r w:rsidRPr="00195F57">
        <w:rPr>
          <w:rFonts w:asciiTheme="minorHAnsi" w:hAnsiTheme="minorHAnsi"/>
        </w:rPr>
        <w:t xml:space="preserve">aça e </w:t>
      </w:r>
      <w:r>
        <w:rPr>
          <w:rFonts w:asciiTheme="minorHAnsi" w:hAnsiTheme="minorHAnsi"/>
        </w:rPr>
        <w:t>s</w:t>
      </w:r>
      <w:r w:rsidRPr="00195F57">
        <w:rPr>
          <w:rFonts w:asciiTheme="minorHAnsi" w:hAnsiTheme="minorHAnsi"/>
        </w:rPr>
        <w:t xml:space="preserve">istemas </w:t>
      </w:r>
      <w:r>
        <w:rPr>
          <w:rFonts w:asciiTheme="minorHAnsi" w:hAnsiTheme="minorHAnsi"/>
        </w:rPr>
        <w:t>a</w:t>
      </w:r>
      <w:r w:rsidRPr="00195F57">
        <w:rPr>
          <w:rFonts w:asciiTheme="minorHAnsi" w:hAnsiTheme="minorHAnsi"/>
        </w:rPr>
        <w:t xml:space="preserve">fins </w:t>
      </w:r>
      <w:r>
        <w:rPr>
          <w:rFonts w:asciiTheme="minorHAnsi" w:hAnsiTheme="minorHAnsi"/>
        </w:rPr>
        <w:t>referentes ao</w:t>
      </w:r>
      <w:r w:rsidRPr="00195F57">
        <w:rPr>
          <w:rFonts w:asciiTheme="minorHAnsi" w:hAnsiTheme="minorHAnsi"/>
        </w:rPr>
        <w:t xml:space="preserve"> Projeto </w:t>
      </w:r>
      <w:proofErr w:type="spellStart"/>
      <w:r w:rsidRPr="00195F57">
        <w:rPr>
          <w:rFonts w:asciiTheme="minorHAnsi" w:hAnsiTheme="minorHAnsi"/>
        </w:rPr>
        <w:t>FX</w:t>
      </w:r>
      <w:proofErr w:type="spellEnd"/>
      <w:r w:rsidRPr="00195F57">
        <w:rPr>
          <w:rFonts w:asciiTheme="minorHAnsi" w:hAnsiTheme="minorHAnsi"/>
        </w:rPr>
        <w:t>-2 (</w:t>
      </w:r>
      <w:r>
        <w:rPr>
          <w:rFonts w:asciiTheme="minorHAnsi" w:hAnsiTheme="minorHAnsi"/>
        </w:rPr>
        <w:t xml:space="preserve">art. 142 da </w:t>
      </w:r>
      <w:r w:rsidRPr="00195F57">
        <w:rPr>
          <w:rFonts w:asciiTheme="minorHAnsi" w:hAnsiTheme="minorHAnsi"/>
        </w:rPr>
        <w:t>Constituição</w:t>
      </w:r>
      <w:r>
        <w:rPr>
          <w:rFonts w:asciiTheme="minorHAnsi" w:hAnsiTheme="minorHAnsi"/>
        </w:rPr>
        <w:t>,</w:t>
      </w:r>
      <w:r w:rsidRPr="00195F57">
        <w:rPr>
          <w:rFonts w:asciiTheme="minorHAnsi" w:hAnsiTheme="minorHAnsi"/>
        </w:rPr>
        <w:t xml:space="preserve"> Lei Complementar nº 97, de 1999, e Decreto nº 6.703, de 18</w:t>
      </w:r>
      <w:r>
        <w:rPr>
          <w:rFonts w:asciiTheme="minorHAnsi" w:hAnsiTheme="minorHAnsi"/>
        </w:rPr>
        <w:t xml:space="preserve"> de dezembro de </w:t>
      </w:r>
      <w:r w:rsidRPr="00195F57">
        <w:rPr>
          <w:rFonts w:asciiTheme="minorHAnsi" w:hAnsiTheme="minorHAnsi"/>
        </w:rPr>
        <w:t>2008);</w:t>
      </w:r>
    </w:p>
    <w:p w14:paraId="38853CFF" w14:textId="621B71FA"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II - Programa de Desenvolvimento de Submarinos </w:t>
      </w:r>
      <w:r>
        <w:rPr>
          <w:rFonts w:asciiTheme="minorHAnsi" w:hAnsiTheme="minorHAnsi"/>
        </w:rPr>
        <w:t xml:space="preserve">- </w:t>
      </w:r>
      <w:r w:rsidRPr="00195F57">
        <w:rPr>
          <w:rFonts w:asciiTheme="minorHAnsi" w:hAnsiTheme="minorHAnsi"/>
        </w:rPr>
        <w:t>P</w:t>
      </w:r>
      <w:r>
        <w:rPr>
          <w:rFonts w:asciiTheme="minorHAnsi" w:hAnsiTheme="minorHAnsi"/>
        </w:rPr>
        <w:t xml:space="preserve">rosub </w:t>
      </w:r>
      <w:r w:rsidRPr="00195F57">
        <w:rPr>
          <w:rFonts w:asciiTheme="minorHAnsi" w:hAnsiTheme="minorHAnsi"/>
        </w:rPr>
        <w:t xml:space="preserve">e Programa Nuclear da Marinha </w:t>
      </w:r>
      <w:r>
        <w:rPr>
          <w:rFonts w:asciiTheme="minorHAnsi" w:hAnsiTheme="minorHAnsi"/>
        </w:rPr>
        <w:t xml:space="preserve">- </w:t>
      </w:r>
      <w:r w:rsidRPr="00195F57">
        <w:rPr>
          <w:rFonts w:asciiTheme="minorHAnsi" w:hAnsiTheme="minorHAnsi"/>
        </w:rPr>
        <w:t xml:space="preserve">PNM; </w:t>
      </w:r>
    </w:p>
    <w:p w14:paraId="6A81D98D" w14:textId="38B5662B"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III - </w:t>
      </w:r>
      <w:r>
        <w:rPr>
          <w:rFonts w:asciiTheme="minorHAnsi" w:hAnsiTheme="minorHAnsi"/>
        </w:rPr>
        <w:t>a</w:t>
      </w:r>
      <w:r w:rsidRPr="00195F57">
        <w:rPr>
          <w:rFonts w:asciiTheme="minorHAnsi" w:hAnsiTheme="minorHAnsi"/>
        </w:rPr>
        <w:t xml:space="preserve">tividades de </w:t>
      </w:r>
      <w:r>
        <w:rPr>
          <w:rFonts w:asciiTheme="minorHAnsi" w:hAnsiTheme="minorHAnsi"/>
        </w:rPr>
        <w:t>r</w:t>
      </w:r>
      <w:r w:rsidRPr="00195F57">
        <w:rPr>
          <w:rFonts w:asciiTheme="minorHAnsi" w:hAnsiTheme="minorHAnsi"/>
        </w:rPr>
        <w:t xml:space="preserve">egistro e </w:t>
      </w:r>
      <w:r>
        <w:rPr>
          <w:rFonts w:asciiTheme="minorHAnsi" w:hAnsiTheme="minorHAnsi"/>
        </w:rPr>
        <w:t>f</w:t>
      </w:r>
      <w:r w:rsidRPr="00195F57">
        <w:rPr>
          <w:rFonts w:asciiTheme="minorHAnsi" w:hAnsiTheme="minorHAnsi"/>
        </w:rPr>
        <w:t xml:space="preserve">iscalização de </w:t>
      </w:r>
      <w:r>
        <w:rPr>
          <w:rFonts w:asciiTheme="minorHAnsi" w:hAnsiTheme="minorHAnsi"/>
        </w:rPr>
        <w:t>p</w:t>
      </w:r>
      <w:r w:rsidRPr="00195F57">
        <w:rPr>
          <w:rFonts w:asciiTheme="minorHAnsi" w:hAnsiTheme="minorHAnsi"/>
        </w:rPr>
        <w:t xml:space="preserve">rodutos </w:t>
      </w:r>
      <w:r>
        <w:rPr>
          <w:rFonts w:asciiTheme="minorHAnsi" w:hAnsiTheme="minorHAnsi"/>
        </w:rPr>
        <w:t>c</w:t>
      </w:r>
      <w:r w:rsidRPr="00195F57">
        <w:rPr>
          <w:rFonts w:asciiTheme="minorHAnsi" w:hAnsiTheme="minorHAnsi"/>
        </w:rPr>
        <w:t>ontrolados (</w:t>
      </w:r>
      <w:r>
        <w:rPr>
          <w:rFonts w:asciiTheme="minorHAnsi" w:hAnsiTheme="minorHAnsi"/>
        </w:rPr>
        <w:t xml:space="preserve">art. 142 da </w:t>
      </w:r>
      <w:r w:rsidRPr="00195F57">
        <w:rPr>
          <w:rFonts w:asciiTheme="minorHAnsi" w:hAnsiTheme="minorHAnsi"/>
        </w:rPr>
        <w:t>Constituição</w:t>
      </w:r>
      <w:r>
        <w:rPr>
          <w:rFonts w:asciiTheme="minorHAnsi" w:hAnsiTheme="minorHAnsi"/>
        </w:rPr>
        <w:t>,</w:t>
      </w:r>
      <w:r w:rsidRPr="00195F57">
        <w:rPr>
          <w:rFonts w:asciiTheme="minorHAnsi" w:hAnsiTheme="minorHAnsi"/>
        </w:rPr>
        <w:t xml:space="preserve"> Lei Complementar nº 97, de 1999</w:t>
      </w:r>
      <w:r>
        <w:rPr>
          <w:rFonts w:asciiTheme="minorHAnsi" w:hAnsiTheme="minorHAnsi"/>
        </w:rPr>
        <w:t>,</w:t>
      </w:r>
      <w:r w:rsidRPr="00195F57">
        <w:rPr>
          <w:rFonts w:asciiTheme="minorHAnsi" w:hAnsiTheme="minorHAnsi"/>
        </w:rPr>
        <w:t xml:space="preserve"> Lei nº 4.615, de 15 de abril de 1965</w:t>
      </w:r>
      <w:r>
        <w:rPr>
          <w:rFonts w:asciiTheme="minorHAnsi" w:hAnsiTheme="minorHAnsi"/>
        </w:rPr>
        <w:t>,</w:t>
      </w:r>
      <w:r w:rsidRPr="00195F57">
        <w:rPr>
          <w:rFonts w:asciiTheme="minorHAnsi" w:hAnsiTheme="minorHAnsi"/>
        </w:rPr>
        <w:t xml:space="preserve"> Decreto nº 3.665, de 20 de novembro de 2000</w:t>
      </w:r>
      <w:r>
        <w:rPr>
          <w:rFonts w:asciiTheme="minorHAnsi" w:hAnsiTheme="minorHAnsi"/>
        </w:rPr>
        <w:t>,</w:t>
      </w:r>
      <w:r w:rsidRPr="00195F57">
        <w:rPr>
          <w:rFonts w:asciiTheme="minorHAnsi" w:hAnsiTheme="minorHAnsi"/>
        </w:rPr>
        <w:t xml:space="preserve"> Lei nº 10.826, de 22 de dezembro de 2003</w:t>
      </w:r>
      <w:r>
        <w:rPr>
          <w:rFonts w:asciiTheme="minorHAnsi" w:hAnsiTheme="minorHAnsi"/>
        </w:rPr>
        <w:t>,</w:t>
      </w:r>
      <w:r w:rsidRPr="00195F57">
        <w:rPr>
          <w:rFonts w:asciiTheme="minorHAnsi" w:hAnsiTheme="minorHAnsi"/>
        </w:rPr>
        <w:t xml:space="preserve"> Decreto nº 5.123, de 1º de julho de 2004</w:t>
      </w:r>
      <w:r>
        <w:rPr>
          <w:rFonts w:asciiTheme="minorHAnsi" w:hAnsiTheme="minorHAnsi"/>
        </w:rPr>
        <w:t>, e</w:t>
      </w:r>
      <w:r w:rsidRPr="00195F57">
        <w:rPr>
          <w:rFonts w:asciiTheme="minorHAnsi" w:hAnsiTheme="minorHAnsi"/>
        </w:rPr>
        <w:t xml:space="preserve"> Lei nº 10.834, de 29 de dezembro de 2003); </w:t>
      </w:r>
    </w:p>
    <w:p w14:paraId="1283EB0A" w14:textId="5B2BD378"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IV - manutenção e ampliação da rede de balizamento marítimo, fluvial e lacustre, a fim de contribuir com o cumprimento das atribuições subsidiárias da Marinha do Brasil (art. 17 da Lei Complementar nº 97, de 1999);</w:t>
      </w:r>
    </w:p>
    <w:p w14:paraId="69DC98ED" w14:textId="4BAA387B"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V - </w:t>
      </w:r>
      <w:r>
        <w:rPr>
          <w:rFonts w:asciiTheme="minorHAnsi" w:hAnsiTheme="minorHAnsi"/>
        </w:rPr>
        <w:t>a</w:t>
      </w:r>
      <w:r w:rsidRPr="00195F57">
        <w:rPr>
          <w:rFonts w:asciiTheme="minorHAnsi" w:hAnsiTheme="minorHAnsi"/>
        </w:rPr>
        <w:t xml:space="preserve">quisição de </w:t>
      </w:r>
      <w:r>
        <w:rPr>
          <w:rFonts w:asciiTheme="minorHAnsi" w:hAnsiTheme="minorHAnsi"/>
        </w:rPr>
        <w:t>c</w:t>
      </w:r>
      <w:r w:rsidRPr="00195F57">
        <w:rPr>
          <w:rFonts w:asciiTheme="minorHAnsi" w:hAnsiTheme="minorHAnsi"/>
        </w:rPr>
        <w:t xml:space="preserve">argueiro </w:t>
      </w:r>
      <w:r>
        <w:rPr>
          <w:rFonts w:asciiTheme="minorHAnsi" w:hAnsiTheme="minorHAnsi"/>
        </w:rPr>
        <w:t>t</w:t>
      </w:r>
      <w:r w:rsidRPr="00195F57">
        <w:rPr>
          <w:rFonts w:asciiTheme="minorHAnsi" w:hAnsiTheme="minorHAnsi"/>
        </w:rPr>
        <w:t>ático</w:t>
      </w:r>
      <w:r>
        <w:rPr>
          <w:rFonts w:asciiTheme="minorHAnsi" w:hAnsiTheme="minorHAnsi"/>
        </w:rPr>
        <w:t>-m</w:t>
      </w:r>
      <w:r w:rsidRPr="00195F57">
        <w:rPr>
          <w:rFonts w:asciiTheme="minorHAnsi" w:hAnsiTheme="minorHAnsi"/>
        </w:rPr>
        <w:t xml:space="preserve">ilitar de </w:t>
      </w:r>
      <w:r>
        <w:rPr>
          <w:rFonts w:asciiTheme="minorHAnsi" w:hAnsiTheme="minorHAnsi"/>
        </w:rPr>
        <w:t>dez</w:t>
      </w:r>
      <w:r w:rsidRPr="00195F57">
        <w:rPr>
          <w:rFonts w:asciiTheme="minorHAnsi" w:hAnsiTheme="minorHAnsi"/>
        </w:rPr>
        <w:t xml:space="preserve"> a </w:t>
      </w:r>
      <w:r>
        <w:rPr>
          <w:rFonts w:asciiTheme="minorHAnsi" w:hAnsiTheme="minorHAnsi"/>
        </w:rPr>
        <w:t>vinte</w:t>
      </w:r>
      <w:r w:rsidRPr="00195F57">
        <w:rPr>
          <w:rFonts w:asciiTheme="minorHAnsi" w:hAnsiTheme="minorHAnsi"/>
        </w:rPr>
        <w:t xml:space="preserve"> </w:t>
      </w:r>
      <w:r>
        <w:rPr>
          <w:rFonts w:asciiTheme="minorHAnsi" w:hAnsiTheme="minorHAnsi"/>
        </w:rPr>
        <w:t>t</w:t>
      </w:r>
      <w:r w:rsidRPr="00195F57">
        <w:rPr>
          <w:rFonts w:asciiTheme="minorHAnsi" w:hAnsiTheme="minorHAnsi"/>
        </w:rPr>
        <w:t>on</w:t>
      </w:r>
      <w:r>
        <w:rPr>
          <w:rFonts w:asciiTheme="minorHAnsi" w:hAnsiTheme="minorHAnsi"/>
        </w:rPr>
        <w:t>eladas</w:t>
      </w:r>
      <w:r w:rsidRPr="00195F57">
        <w:rPr>
          <w:rFonts w:asciiTheme="minorHAnsi" w:hAnsiTheme="minorHAnsi"/>
        </w:rPr>
        <w:t xml:space="preserve"> </w:t>
      </w:r>
      <w:r>
        <w:rPr>
          <w:rFonts w:asciiTheme="minorHAnsi" w:hAnsiTheme="minorHAnsi"/>
        </w:rPr>
        <w:t>referente ao</w:t>
      </w:r>
      <w:r w:rsidRPr="00195F57">
        <w:rPr>
          <w:rFonts w:asciiTheme="minorHAnsi" w:hAnsiTheme="minorHAnsi"/>
        </w:rPr>
        <w:t xml:space="preserve"> Projeto KC - 390;</w:t>
      </w:r>
    </w:p>
    <w:p w14:paraId="4EE3A213" w14:textId="5EDE1424"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VI - </w:t>
      </w:r>
      <w:r>
        <w:rPr>
          <w:rFonts w:asciiTheme="minorHAnsi" w:hAnsiTheme="minorHAnsi"/>
        </w:rPr>
        <w:t>d</w:t>
      </w:r>
      <w:r w:rsidRPr="00195F57">
        <w:rPr>
          <w:rFonts w:asciiTheme="minorHAnsi" w:hAnsiTheme="minorHAnsi"/>
        </w:rPr>
        <w:t xml:space="preserve">esenvolvimento de </w:t>
      </w:r>
      <w:r>
        <w:rPr>
          <w:rFonts w:asciiTheme="minorHAnsi" w:hAnsiTheme="minorHAnsi"/>
        </w:rPr>
        <w:t>c</w:t>
      </w:r>
      <w:r w:rsidRPr="00195F57">
        <w:rPr>
          <w:rFonts w:asciiTheme="minorHAnsi" w:hAnsiTheme="minorHAnsi"/>
        </w:rPr>
        <w:t xml:space="preserve">argueiro </w:t>
      </w:r>
      <w:r>
        <w:rPr>
          <w:rFonts w:asciiTheme="minorHAnsi" w:hAnsiTheme="minorHAnsi"/>
        </w:rPr>
        <w:t>t</w:t>
      </w:r>
      <w:r w:rsidRPr="00195F57">
        <w:rPr>
          <w:rFonts w:asciiTheme="minorHAnsi" w:hAnsiTheme="minorHAnsi"/>
        </w:rPr>
        <w:t>ático</w:t>
      </w:r>
      <w:r>
        <w:rPr>
          <w:rFonts w:asciiTheme="minorHAnsi" w:hAnsiTheme="minorHAnsi"/>
        </w:rPr>
        <w:t>-m</w:t>
      </w:r>
      <w:r w:rsidRPr="00195F57">
        <w:rPr>
          <w:rFonts w:asciiTheme="minorHAnsi" w:hAnsiTheme="minorHAnsi"/>
        </w:rPr>
        <w:t xml:space="preserve">ilitar de </w:t>
      </w:r>
      <w:r>
        <w:rPr>
          <w:rFonts w:asciiTheme="minorHAnsi" w:hAnsiTheme="minorHAnsi"/>
        </w:rPr>
        <w:t>dez</w:t>
      </w:r>
      <w:r w:rsidRPr="00195F57">
        <w:rPr>
          <w:rFonts w:asciiTheme="minorHAnsi" w:hAnsiTheme="minorHAnsi"/>
        </w:rPr>
        <w:t xml:space="preserve"> a </w:t>
      </w:r>
      <w:r>
        <w:rPr>
          <w:rFonts w:asciiTheme="minorHAnsi" w:hAnsiTheme="minorHAnsi"/>
        </w:rPr>
        <w:t>vinte</w:t>
      </w:r>
      <w:r w:rsidRPr="00195F57">
        <w:rPr>
          <w:rFonts w:asciiTheme="minorHAnsi" w:hAnsiTheme="minorHAnsi"/>
        </w:rPr>
        <w:t xml:space="preserve"> </w:t>
      </w:r>
      <w:r>
        <w:rPr>
          <w:rFonts w:asciiTheme="minorHAnsi" w:hAnsiTheme="minorHAnsi"/>
        </w:rPr>
        <w:t>to</w:t>
      </w:r>
      <w:r w:rsidRPr="00195F57">
        <w:rPr>
          <w:rFonts w:asciiTheme="minorHAnsi" w:hAnsiTheme="minorHAnsi"/>
        </w:rPr>
        <w:t>n</w:t>
      </w:r>
      <w:r>
        <w:rPr>
          <w:rFonts w:asciiTheme="minorHAnsi" w:hAnsiTheme="minorHAnsi"/>
        </w:rPr>
        <w:t>eladas referente</w:t>
      </w:r>
      <w:r w:rsidRPr="00195F57">
        <w:rPr>
          <w:rFonts w:asciiTheme="minorHAnsi" w:hAnsiTheme="minorHAnsi"/>
        </w:rPr>
        <w:t xml:space="preserve"> </w:t>
      </w:r>
      <w:r>
        <w:rPr>
          <w:rFonts w:asciiTheme="minorHAnsi" w:hAnsiTheme="minorHAnsi"/>
        </w:rPr>
        <w:t>ao</w:t>
      </w:r>
      <w:r w:rsidRPr="00195F57">
        <w:rPr>
          <w:rFonts w:asciiTheme="minorHAnsi" w:hAnsiTheme="minorHAnsi"/>
        </w:rPr>
        <w:t xml:space="preserve"> Projeto KC-X;</w:t>
      </w:r>
    </w:p>
    <w:p w14:paraId="0DCD94E9" w14:textId="77960F22"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VII - </w:t>
      </w:r>
      <w:r>
        <w:rPr>
          <w:rFonts w:asciiTheme="minorHAnsi" w:hAnsiTheme="minorHAnsi"/>
        </w:rPr>
        <w:t>i</w:t>
      </w:r>
      <w:r w:rsidRPr="00195F57">
        <w:rPr>
          <w:rFonts w:asciiTheme="minorHAnsi" w:hAnsiTheme="minorHAnsi"/>
        </w:rPr>
        <w:t>mpl</w:t>
      </w:r>
      <w:r>
        <w:rPr>
          <w:rFonts w:asciiTheme="minorHAnsi" w:hAnsiTheme="minorHAnsi"/>
        </w:rPr>
        <w:t>eme</w:t>
      </w:r>
      <w:r w:rsidRPr="00195F57">
        <w:rPr>
          <w:rFonts w:asciiTheme="minorHAnsi" w:hAnsiTheme="minorHAnsi"/>
        </w:rPr>
        <w:t xml:space="preserve">ntação do </w:t>
      </w:r>
      <w:r>
        <w:rPr>
          <w:rFonts w:asciiTheme="minorHAnsi" w:hAnsiTheme="minorHAnsi"/>
        </w:rPr>
        <w:t>s</w:t>
      </w:r>
      <w:r w:rsidRPr="00195F57">
        <w:rPr>
          <w:rFonts w:asciiTheme="minorHAnsi" w:hAnsiTheme="minorHAnsi"/>
        </w:rPr>
        <w:t xml:space="preserve">istema de </w:t>
      </w:r>
      <w:r>
        <w:rPr>
          <w:rFonts w:asciiTheme="minorHAnsi" w:hAnsiTheme="minorHAnsi"/>
        </w:rPr>
        <w:t>d</w:t>
      </w:r>
      <w:r w:rsidRPr="00195F57">
        <w:rPr>
          <w:rFonts w:asciiTheme="minorHAnsi" w:hAnsiTheme="minorHAnsi"/>
        </w:rPr>
        <w:t xml:space="preserve">efesa </w:t>
      </w:r>
      <w:r>
        <w:rPr>
          <w:rFonts w:asciiTheme="minorHAnsi" w:hAnsiTheme="minorHAnsi"/>
        </w:rPr>
        <w:t>e</w:t>
      </w:r>
      <w:r w:rsidRPr="00195F57">
        <w:rPr>
          <w:rFonts w:asciiTheme="minorHAnsi" w:hAnsiTheme="minorHAnsi"/>
        </w:rPr>
        <w:t>stratégico A</w:t>
      </w:r>
      <w:r>
        <w:rPr>
          <w:rFonts w:asciiTheme="minorHAnsi" w:hAnsiTheme="minorHAnsi"/>
        </w:rPr>
        <w:t>stros</w:t>
      </w:r>
      <w:r w:rsidRPr="00195F57">
        <w:rPr>
          <w:rFonts w:asciiTheme="minorHAnsi" w:hAnsiTheme="minorHAnsi"/>
        </w:rPr>
        <w:t xml:space="preserve"> 2020;</w:t>
      </w:r>
    </w:p>
    <w:p w14:paraId="22D6789A" w14:textId="56CF1D72"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VIII - aquisição d</w:t>
      </w:r>
      <w:r>
        <w:rPr>
          <w:rFonts w:asciiTheme="minorHAnsi" w:hAnsiTheme="minorHAnsi"/>
        </w:rPr>
        <w:t>e</w:t>
      </w:r>
      <w:r w:rsidRPr="00195F57">
        <w:rPr>
          <w:rFonts w:asciiTheme="minorHAnsi" w:hAnsiTheme="minorHAnsi"/>
        </w:rPr>
        <w:t xml:space="preserve"> </w:t>
      </w:r>
      <w:r>
        <w:rPr>
          <w:rFonts w:asciiTheme="minorHAnsi" w:hAnsiTheme="minorHAnsi"/>
        </w:rPr>
        <w:t xml:space="preserve">veículo </w:t>
      </w:r>
      <w:r w:rsidRPr="00195F57">
        <w:rPr>
          <w:rFonts w:asciiTheme="minorHAnsi" w:hAnsiTheme="minorHAnsi"/>
        </w:rPr>
        <w:t xml:space="preserve">blindado </w:t>
      </w:r>
      <w:r>
        <w:rPr>
          <w:rFonts w:asciiTheme="minorHAnsi" w:hAnsiTheme="minorHAnsi"/>
        </w:rPr>
        <w:t xml:space="preserve">no âmbito do Programa </w:t>
      </w:r>
      <w:r w:rsidRPr="00195F57">
        <w:rPr>
          <w:rFonts w:asciiTheme="minorHAnsi" w:hAnsiTheme="minorHAnsi"/>
        </w:rPr>
        <w:t>Estratégico do Exército Guarani;</w:t>
      </w:r>
    </w:p>
    <w:p w14:paraId="18DD6A23" w14:textId="49BDA42B"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IX - </w:t>
      </w:r>
      <w:r>
        <w:rPr>
          <w:rFonts w:asciiTheme="minorHAnsi" w:hAnsiTheme="minorHAnsi"/>
        </w:rPr>
        <w:t>i</w:t>
      </w:r>
      <w:r w:rsidRPr="00195F57">
        <w:rPr>
          <w:rFonts w:asciiTheme="minorHAnsi" w:hAnsiTheme="minorHAnsi"/>
        </w:rPr>
        <w:t>mpl</w:t>
      </w:r>
      <w:r>
        <w:rPr>
          <w:rFonts w:asciiTheme="minorHAnsi" w:hAnsiTheme="minorHAnsi"/>
        </w:rPr>
        <w:t>eme</w:t>
      </w:r>
      <w:r w:rsidRPr="00195F57">
        <w:rPr>
          <w:rFonts w:asciiTheme="minorHAnsi" w:hAnsiTheme="minorHAnsi"/>
        </w:rPr>
        <w:t xml:space="preserve">ntação do Sistema Integrado de Monitoramento de Fronteiras </w:t>
      </w:r>
      <w:r>
        <w:rPr>
          <w:rFonts w:asciiTheme="minorHAnsi" w:hAnsiTheme="minorHAnsi"/>
        </w:rPr>
        <w:t>-</w:t>
      </w:r>
      <w:r w:rsidRPr="00195F57">
        <w:rPr>
          <w:rFonts w:asciiTheme="minorHAnsi" w:hAnsiTheme="minorHAnsi"/>
        </w:rPr>
        <w:t xml:space="preserve"> S</w:t>
      </w:r>
      <w:r>
        <w:rPr>
          <w:rFonts w:asciiTheme="minorHAnsi" w:hAnsiTheme="minorHAnsi"/>
        </w:rPr>
        <w:t>isfron</w:t>
      </w:r>
      <w:r w:rsidRPr="00195F57">
        <w:rPr>
          <w:rFonts w:asciiTheme="minorHAnsi" w:hAnsiTheme="minorHAnsi"/>
        </w:rPr>
        <w:t>; e</w:t>
      </w:r>
    </w:p>
    <w:p w14:paraId="50D5ADFD" w14:textId="19C799E7" w:rsidR="00195F57" w:rsidRPr="00195F57" w:rsidRDefault="00195F57" w:rsidP="00195F57">
      <w:pPr>
        <w:tabs>
          <w:tab w:val="left" w:pos="1417"/>
        </w:tabs>
        <w:spacing w:after="120"/>
        <w:ind w:firstLine="1417"/>
        <w:jc w:val="both"/>
        <w:rPr>
          <w:rFonts w:asciiTheme="minorHAnsi" w:hAnsiTheme="minorHAnsi"/>
        </w:rPr>
      </w:pPr>
      <w:r w:rsidRPr="00195F57">
        <w:rPr>
          <w:rFonts w:asciiTheme="minorHAnsi" w:hAnsiTheme="minorHAnsi"/>
        </w:rPr>
        <w:t xml:space="preserve">X - </w:t>
      </w:r>
      <w:r>
        <w:rPr>
          <w:rFonts w:asciiTheme="minorHAnsi" w:hAnsiTheme="minorHAnsi"/>
        </w:rPr>
        <w:t>s</w:t>
      </w:r>
      <w:r w:rsidRPr="00195F57">
        <w:rPr>
          <w:rFonts w:asciiTheme="minorHAnsi" w:hAnsiTheme="minorHAnsi"/>
        </w:rPr>
        <w:t xml:space="preserve">erviços de </w:t>
      </w:r>
      <w:r>
        <w:rPr>
          <w:rFonts w:asciiTheme="minorHAnsi" w:hAnsiTheme="minorHAnsi"/>
        </w:rPr>
        <w:t>a</w:t>
      </w:r>
      <w:r w:rsidRPr="00195F57">
        <w:rPr>
          <w:rFonts w:asciiTheme="minorHAnsi" w:hAnsiTheme="minorHAnsi"/>
        </w:rPr>
        <w:t xml:space="preserve">ssistência </w:t>
      </w:r>
      <w:r>
        <w:rPr>
          <w:rFonts w:asciiTheme="minorHAnsi" w:hAnsiTheme="minorHAnsi"/>
        </w:rPr>
        <w:t>h</w:t>
      </w:r>
      <w:r w:rsidRPr="00195F57">
        <w:rPr>
          <w:rFonts w:asciiTheme="minorHAnsi" w:hAnsiTheme="minorHAnsi"/>
        </w:rPr>
        <w:t xml:space="preserve">ospitalar e </w:t>
      </w:r>
      <w:r>
        <w:rPr>
          <w:rFonts w:asciiTheme="minorHAnsi" w:hAnsiTheme="minorHAnsi"/>
        </w:rPr>
        <w:t>a</w:t>
      </w:r>
      <w:r w:rsidRPr="00195F57">
        <w:rPr>
          <w:rFonts w:asciiTheme="minorHAnsi" w:hAnsiTheme="minorHAnsi"/>
        </w:rPr>
        <w:t xml:space="preserve">mbulatorial, de </w:t>
      </w:r>
      <w:r>
        <w:rPr>
          <w:rFonts w:asciiTheme="minorHAnsi" w:hAnsiTheme="minorHAnsi"/>
        </w:rPr>
        <w:t>e</w:t>
      </w:r>
      <w:r w:rsidRPr="00195F57">
        <w:rPr>
          <w:rFonts w:asciiTheme="minorHAnsi" w:hAnsiTheme="minorHAnsi"/>
        </w:rPr>
        <w:t xml:space="preserve">nsino e </w:t>
      </w:r>
      <w:r>
        <w:rPr>
          <w:rFonts w:asciiTheme="minorHAnsi" w:hAnsiTheme="minorHAnsi"/>
        </w:rPr>
        <w:t>p</w:t>
      </w:r>
      <w:r w:rsidRPr="00195F57">
        <w:rPr>
          <w:rFonts w:asciiTheme="minorHAnsi" w:hAnsiTheme="minorHAnsi"/>
        </w:rPr>
        <w:t>esquisa realizados pelo Hospital das Forças Armadas (Decreto n</w:t>
      </w:r>
      <w:r>
        <w:rPr>
          <w:rFonts w:asciiTheme="minorHAnsi" w:hAnsiTheme="minorHAnsi"/>
        </w:rPr>
        <w:t>º</w:t>
      </w:r>
      <w:r w:rsidRPr="00195F57">
        <w:rPr>
          <w:rFonts w:asciiTheme="minorHAnsi" w:hAnsiTheme="minorHAnsi"/>
        </w:rPr>
        <w:t xml:space="preserve"> 1.310, de 8</w:t>
      </w:r>
      <w:r>
        <w:rPr>
          <w:rFonts w:asciiTheme="minorHAnsi" w:hAnsiTheme="minorHAnsi"/>
        </w:rPr>
        <w:t xml:space="preserve"> de agosto de </w:t>
      </w:r>
      <w:r w:rsidRPr="00195F57">
        <w:rPr>
          <w:rFonts w:asciiTheme="minorHAnsi" w:hAnsiTheme="minorHAnsi"/>
        </w:rPr>
        <w:t xml:space="preserve">1962; </w:t>
      </w:r>
      <w:r>
        <w:rPr>
          <w:rFonts w:asciiTheme="minorHAnsi" w:hAnsiTheme="minorHAnsi"/>
        </w:rPr>
        <w:t xml:space="preserve">art. 142 da </w:t>
      </w:r>
      <w:r w:rsidRPr="00195F57">
        <w:rPr>
          <w:rFonts w:asciiTheme="minorHAnsi" w:hAnsiTheme="minorHAnsi"/>
        </w:rPr>
        <w:t>Constituição</w:t>
      </w:r>
      <w:r>
        <w:rPr>
          <w:rFonts w:asciiTheme="minorHAnsi" w:hAnsiTheme="minorHAnsi"/>
        </w:rPr>
        <w:t>,</w:t>
      </w:r>
      <w:r w:rsidRPr="00195F57">
        <w:rPr>
          <w:rFonts w:asciiTheme="minorHAnsi" w:hAnsiTheme="minorHAnsi"/>
        </w:rPr>
        <w:t xml:space="preserve"> Lei Complementar nº 97, de </w:t>
      </w:r>
      <w:r>
        <w:rPr>
          <w:rFonts w:asciiTheme="minorHAnsi" w:hAnsiTheme="minorHAnsi"/>
        </w:rPr>
        <w:t>19</w:t>
      </w:r>
      <w:r w:rsidRPr="00195F57">
        <w:rPr>
          <w:rFonts w:asciiTheme="minorHAnsi" w:hAnsiTheme="minorHAnsi"/>
        </w:rPr>
        <w:t>99</w:t>
      </w:r>
      <w:r>
        <w:rPr>
          <w:rFonts w:asciiTheme="minorHAnsi" w:hAnsiTheme="minorHAnsi"/>
        </w:rPr>
        <w:t xml:space="preserve">, e </w:t>
      </w:r>
      <w:r w:rsidRPr="00195F57">
        <w:rPr>
          <w:rFonts w:asciiTheme="minorHAnsi" w:hAnsiTheme="minorHAnsi"/>
        </w:rPr>
        <w:t>Decreto nº 8.422, de 20</w:t>
      </w:r>
      <w:r>
        <w:rPr>
          <w:rFonts w:asciiTheme="minorHAnsi" w:hAnsiTheme="minorHAnsi"/>
        </w:rPr>
        <w:t xml:space="preserve"> de março de </w:t>
      </w:r>
      <w:r w:rsidRPr="00195F57">
        <w:rPr>
          <w:rFonts w:asciiTheme="minorHAnsi" w:hAnsiTheme="minorHAnsi"/>
        </w:rPr>
        <w:t>2015).</w:t>
      </w:r>
    </w:p>
    <w:sectPr w:rsidR="00195F57" w:rsidRPr="00195F57" w:rsidSect="00563EFD">
      <w:pgSz w:w="11906" w:h="16838" w:code="9"/>
      <w:pgMar w:top="1701" w:right="567" w:bottom="851"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AC"/>
    <w:rsid w:val="00001F01"/>
    <w:rsid w:val="0000237A"/>
    <w:rsid w:val="000114D9"/>
    <w:rsid w:val="00014C06"/>
    <w:rsid w:val="000165C5"/>
    <w:rsid w:val="00025DF2"/>
    <w:rsid w:val="00044E49"/>
    <w:rsid w:val="00050D59"/>
    <w:rsid w:val="0006269D"/>
    <w:rsid w:val="00072A93"/>
    <w:rsid w:val="00074C87"/>
    <w:rsid w:val="0007693C"/>
    <w:rsid w:val="0008509B"/>
    <w:rsid w:val="000B0CAC"/>
    <w:rsid w:val="000D0AFD"/>
    <w:rsid w:val="000E66E2"/>
    <w:rsid w:val="00113A74"/>
    <w:rsid w:val="0012548E"/>
    <w:rsid w:val="0012595E"/>
    <w:rsid w:val="00151588"/>
    <w:rsid w:val="0016526C"/>
    <w:rsid w:val="00165DF8"/>
    <w:rsid w:val="00182DE3"/>
    <w:rsid w:val="00195F57"/>
    <w:rsid w:val="001B7274"/>
    <w:rsid w:val="001D1CBC"/>
    <w:rsid w:val="001E4BD4"/>
    <w:rsid w:val="001E753B"/>
    <w:rsid w:val="00243909"/>
    <w:rsid w:val="00285F51"/>
    <w:rsid w:val="002931F7"/>
    <w:rsid w:val="002B33A4"/>
    <w:rsid w:val="00316AE1"/>
    <w:rsid w:val="003406B4"/>
    <w:rsid w:val="00340D26"/>
    <w:rsid w:val="00343E14"/>
    <w:rsid w:val="00352C55"/>
    <w:rsid w:val="00362602"/>
    <w:rsid w:val="003678A5"/>
    <w:rsid w:val="00390A10"/>
    <w:rsid w:val="00395BF6"/>
    <w:rsid w:val="003A443A"/>
    <w:rsid w:val="003A5185"/>
    <w:rsid w:val="003A7966"/>
    <w:rsid w:val="003B2760"/>
    <w:rsid w:val="003F78FD"/>
    <w:rsid w:val="00417AB6"/>
    <w:rsid w:val="0042205B"/>
    <w:rsid w:val="0042668B"/>
    <w:rsid w:val="004541DD"/>
    <w:rsid w:val="004578B2"/>
    <w:rsid w:val="0049115E"/>
    <w:rsid w:val="004B4011"/>
    <w:rsid w:val="004C40B8"/>
    <w:rsid w:val="004D2211"/>
    <w:rsid w:val="00524321"/>
    <w:rsid w:val="00551B02"/>
    <w:rsid w:val="00556E29"/>
    <w:rsid w:val="00563EFD"/>
    <w:rsid w:val="005823D1"/>
    <w:rsid w:val="005C05F1"/>
    <w:rsid w:val="005C47AE"/>
    <w:rsid w:val="005C6CC3"/>
    <w:rsid w:val="005D05FA"/>
    <w:rsid w:val="005F30BF"/>
    <w:rsid w:val="006237E6"/>
    <w:rsid w:val="006529BD"/>
    <w:rsid w:val="0066685B"/>
    <w:rsid w:val="00672724"/>
    <w:rsid w:val="00676444"/>
    <w:rsid w:val="006A1B04"/>
    <w:rsid w:val="006A2277"/>
    <w:rsid w:val="006D5D4F"/>
    <w:rsid w:val="00703A2E"/>
    <w:rsid w:val="00704348"/>
    <w:rsid w:val="007331E4"/>
    <w:rsid w:val="0076327E"/>
    <w:rsid w:val="00783CFC"/>
    <w:rsid w:val="00792979"/>
    <w:rsid w:val="00795B10"/>
    <w:rsid w:val="007D0878"/>
    <w:rsid w:val="007D2498"/>
    <w:rsid w:val="007E4723"/>
    <w:rsid w:val="007F0AE4"/>
    <w:rsid w:val="00823022"/>
    <w:rsid w:val="008B12AD"/>
    <w:rsid w:val="008F6A74"/>
    <w:rsid w:val="00924351"/>
    <w:rsid w:val="0097090A"/>
    <w:rsid w:val="00972C6D"/>
    <w:rsid w:val="00980534"/>
    <w:rsid w:val="009D1113"/>
    <w:rsid w:val="009F162F"/>
    <w:rsid w:val="00A00896"/>
    <w:rsid w:val="00A204BF"/>
    <w:rsid w:val="00A21FBB"/>
    <w:rsid w:val="00A2382C"/>
    <w:rsid w:val="00A408A5"/>
    <w:rsid w:val="00A47F1A"/>
    <w:rsid w:val="00A60898"/>
    <w:rsid w:val="00AE0D7E"/>
    <w:rsid w:val="00AF05D3"/>
    <w:rsid w:val="00AF35AF"/>
    <w:rsid w:val="00AF7FBF"/>
    <w:rsid w:val="00B02BF0"/>
    <w:rsid w:val="00B04A84"/>
    <w:rsid w:val="00B238CE"/>
    <w:rsid w:val="00B50A42"/>
    <w:rsid w:val="00B6432A"/>
    <w:rsid w:val="00B87682"/>
    <w:rsid w:val="00BA692F"/>
    <w:rsid w:val="00BB3F07"/>
    <w:rsid w:val="00BD4C45"/>
    <w:rsid w:val="00C360D7"/>
    <w:rsid w:val="00C65A08"/>
    <w:rsid w:val="00C661AE"/>
    <w:rsid w:val="00C908A6"/>
    <w:rsid w:val="00C9319C"/>
    <w:rsid w:val="00CB3E91"/>
    <w:rsid w:val="00CD5359"/>
    <w:rsid w:val="00CE6FCC"/>
    <w:rsid w:val="00D24400"/>
    <w:rsid w:val="00D25DC6"/>
    <w:rsid w:val="00D26804"/>
    <w:rsid w:val="00D26C4A"/>
    <w:rsid w:val="00D3287B"/>
    <w:rsid w:val="00D45637"/>
    <w:rsid w:val="00D778E7"/>
    <w:rsid w:val="00D80599"/>
    <w:rsid w:val="00DA2E2F"/>
    <w:rsid w:val="00DC7262"/>
    <w:rsid w:val="00E070E7"/>
    <w:rsid w:val="00E121E5"/>
    <w:rsid w:val="00E13B4F"/>
    <w:rsid w:val="00E17553"/>
    <w:rsid w:val="00E37472"/>
    <w:rsid w:val="00E439A3"/>
    <w:rsid w:val="00E53156"/>
    <w:rsid w:val="00E70157"/>
    <w:rsid w:val="00E7072B"/>
    <w:rsid w:val="00E927FD"/>
    <w:rsid w:val="00E93AFE"/>
    <w:rsid w:val="00EB2E12"/>
    <w:rsid w:val="00EB37B3"/>
    <w:rsid w:val="00EC577E"/>
    <w:rsid w:val="00ED04F1"/>
    <w:rsid w:val="00EF18BE"/>
    <w:rsid w:val="00F36ABF"/>
    <w:rsid w:val="00F55D16"/>
    <w:rsid w:val="00F5652A"/>
    <w:rsid w:val="00F84606"/>
    <w:rsid w:val="00FB405E"/>
    <w:rsid w:val="00FD2148"/>
    <w:rsid w:val="00FD2D7D"/>
    <w:rsid w:val="00FE61F7"/>
    <w:rsid w:val="00FF05AA"/>
    <w:rsid w:val="00FF4781"/>
    <w:rsid w:val="00FF4C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38AA8"/>
  <w14:defaultImageDpi w14:val="0"/>
  <w15:docId w15:val="{EC449BF2-6EB6-49E2-AF70-022C654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 w:type="paragraph" w:customStyle="1" w:styleId="PreformattedText">
    <w:name w:val="Preformatted Text"/>
    <w:basedOn w:val="Normal"/>
    <w:rsid w:val="0016526C"/>
    <w:pPr>
      <w:suppressAutoHyphens/>
      <w:adjustRightInd/>
      <w:textAlignment w:val="baseline"/>
    </w:pPr>
    <w:rPr>
      <w:rFonts w:ascii="Courier New" w:eastAsia="Courier New" w:hAnsi="Courier New" w:cs="Courier New"/>
      <w:kern w:val="3"/>
      <w:sz w:val="20"/>
      <w:szCs w:val="20"/>
    </w:rPr>
  </w:style>
  <w:style w:type="paragraph" w:styleId="Textodebalo">
    <w:name w:val="Balloon Text"/>
    <w:basedOn w:val="Normal"/>
    <w:link w:val="TextodebaloChar"/>
    <w:uiPriority w:val="99"/>
    <w:semiHidden/>
    <w:unhideWhenUsed/>
    <w:rsid w:val="004B4011"/>
    <w:rPr>
      <w:rFonts w:ascii="Segoe UI" w:hAnsi="Segoe UI" w:cs="Mangal"/>
      <w:sz w:val="18"/>
      <w:szCs w:val="16"/>
    </w:rPr>
  </w:style>
  <w:style w:type="character" w:customStyle="1" w:styleId="TextodebaloChar">
    <w:name w:val="Texto de balão Char"/>
    <w:basedOn w:val="Fontepargpadro"/>
    <w:link w:val="Textodebalo"/>
    <w:uiPriority w:val="99"/>
    <w:semiHidden/>
    <w:rsid w:val="004B4011"/>
    <w:rPr>
      <w:rFonts w:ascii="Segoe UI" w:eastAsia="Times New Roman" w:hAnsi="Segoe UI" w:cs="Mangal"/>
      <w:kern w:val="1"/>
      <w:sz w:val="18"/>
      <w:szCs w:val="16"/>
      <w:lang w:eastAsia="zh-CN" w:bidi="hi-IN"/>
    </w:rPr>
  </w:style>
  <w:style w:type="character" w:styleId="Refdecomentrio">
    <w:name w:val="annotation reference"/>
    <w:basedOn w:val="Fontepargpadro"/>
    <w:uiPriority w:val="99"/>
    <w:semiHidden/>
    <w:unhideWhenUsed/>
    <w:rsid w:val="00D3287B"/>
    <w:rPr>
      <w:sz w:val="16"/>
      <w:szCs w:val="16"/>
    </w:rPr>
  </w:style>
  <w:style w:type="paragraph" w:styleId="Textodecomentrio">
    <w:name w:val="annotation text"/>
    <w:basedOn w:val="Normal"/>
    <w:link w:val="TextodecomentrioChar"/>
    <w:uiPriority w:val="99"/>
    <w:semiHidden/>
    <w:unhideWhenUsed/>
    <w:rsid w:val="00D3287B"/>
    <w:rPr>
      <w:rFonts w:cs="Mangal"/>
      <w:sz w:val="20"/>
      <w:szCs w:val="18"/>
    </w:rPr>
  </w:style>
  <w:style w:type="character" w:customStyle="1" w:styleId="TextodecomentrioChar">
    <w:name w:val="Texto de comentário Char"/>
    <w:basedOn w:val="Fontepargpadro"/>
    <w:link w:val="Textodecomentrio"/>
    <w:uiPriority w:val="99"/>
    <w:semiHidden/>
    <w:rsid w:val="00D3287B"/>
    <w:rPr>
      <w:rFonts w:ascii="Times New Roman" w:eastAsia="Times New Roma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D3287B"/>
    <w:rPr>
      <w:b/>
      <w:bCs/>
    </w:rPr>
  </w:style>
  <w:style w:type="character" w:customStyle="1" w:styleId="AssuntodocomentrioChar">
    <w:name w:val="Assunto do comentário Char"/>
    <w:basedOn w:val="TextodecomentrioChar"/>
    <w:link w:val="Assuntodocomentrio"/>
    <w:uiPriority w:val="99"/>
    <w:semiHidden/>
    <w:rsid w:val="00D3287B"/>
    <w:rPr>
      <w:rFonts w:ascii="Times New Roman" w:eastAsia="Times New Roman" w:hAnsi="Times New Roman" w:cs="Mangal"/>
      <w:b/>
      <w:bCs/>
      <w:kern w:val="1"/>
      <w:sz w:val="20"/>
      <w:szCs w:val="18"/>
      <w:lang w:eastAsia="zh-CN" w:bidi="hi-IN"/>
    </w:rPr>
  </w:style>
  <w:style w:type="paragraph" w:styleId="Reviso">
    <w:name w:val="Revision"/>
    <w:hidden/>
    <w:uiPriority w:val="99"/>
    <w:semiHidden/>
    <w:rsid w:val="00C360D7"/>
    <w:pPr>
      <w:spacing w:after="0" w:line="240" w:lineRule="auto"/>
    </w:pPr>
    <w:rPr>
      <w:rFonts w:ascii="Times New Roman" w:eastAsia="Times New Roma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24AD-EB2B-4CEC-B232-6058D3DC9FDB}">
  <ds:schemaRefs>
    <ds:schemaRef ds:uri="http://schemas.microsoft.com/office/2006/documentManagement/types"/>
    <ds:schemaRef ds:uri="http://schemas.microsoft.com/office/2006/metadata/properties"/>
    <ds:schemaRef ds:uri="7493bf09-224c-49f2-ba2a-b1f9b45c647a"/>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b31e391b-db55-4a39-9536-57185c8e27f3"/>
  </ds:schemaRefs>
</ds:datastoreItem>
</file>

<file path=customXml/itemProps2.xml><?xml version="1.0" encoding="utf-8"?>
<ds:datastoreItem xmlns:ds="http://schemas.openxmlformats.org/officeDocument/2006/customXml" ds:itemID="{18893C1D-6708-4EE7-A732-67720BB16761}">
  <ds:schemaRefs>
    <ds:schemaRef ds:uri="http://schemas.microsoft.com/sharepoint/v3/contenttype/forms"/>
  </ds:schemaRefs>
</ds:datastoreItem>
</file>

<file path=customXml/itemProps3.xml><?xml version="1.0" encoding="utf-8"?>
<ds:datastoreItem xmlns:ds="http://schemas.openxmlformats.org/officeDocument/2006/customXml" ds:itemID="{481FFF82-6A63-484E-B134-FCACACCA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EE4A5-938F-4E22-BE4F-B119B4B2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46731</Words>
  <Characters>252353</Characters>
  <Application>Microsoft Office Word</Application>
  <DocSecurity>0</DocSecurity>
  <Lines>2102</Lines>
  <Paragraphs>596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Silva</dc:creator>
  <cp:lastModifiedBy>Revisora S3</cp:lastModifiedBy>
  <cp:revision>4</cp:revision>
  <dcterms:created xsi:type="dcterms:W3CDTF">2021-04-15T19:30:00Z</dcterms:created>
  <dcterms:modified xsi:type="dcterms:W3CDTF">2021-04-15T19:47:00Z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